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F17E" w14:textId="0FBBC8A4" w:rsidR="00AD0276" w:rsidRPr="00AD0276" w:rsidRDefault="00AD0276" w:rsidP="00A85956">
      <w:pPr>
        <w:pStyle w:val="Heading1"/>
        <w:rPr>
          <w:rFonts w:ascii="Arial" w:hAnsi="Arial" w:cs="Arial"/>
          <w:b/>
          <w:bCs/>
          <w:color w:val="00555B"/>
          <w:sz w:val="4"/>
          <w:szCs w:val="4"/>
        </w:rPr>
      </w:pPr>
      <w:bookmarkStart w:id="0" w:name="_Toc162273660"/>
      <w:r w:rsidRPr="00AD0276">
        <w:rPr>
          <w:rFonts w:eastAsia="Calibri" w:cs="Arial"/>
          <w:noProof/>
          <w:color w:val="000000" w:themeColor="text1"/>
          <w:sz w:val="4"/>
          <w:szCs w:val="4"/>
          <w14:ligatures w14:val="standardContextual"/>
        </w:rPr>
        <w:drawing>
          <wp:anchor distT="0" distB="0" distL="114300" distR="114300" simplePos="0" relativeHeight="251658240" behindDoc="0" locked="1" layoutInCell="1" allowOverlap="1" wp14:anchorId="70FD5997" wp14:editId="3A1E3C64">
            <wp:simplePos x="0" y="0"/>
            <wp:positionH relativeFrom="column">
              <wp:posOffset>-53340</wp:posOffset>
            </wp:positionH>
            <wp:positionV relativeFrom="paragraph">
              <wp:posOffset>0</wp:posOffset>
            </wp:positionV>
            <wp:extent cx="2019300" cy="1331595"/>
            <wp:effectExtent l="0" t="0" r="0" b="0"/>
            <wp:wrapTopAndBottom/>
            <wp:docPr id="33175908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9084" name="Picture 1" descr="A black and blue logo&#10;&#10;Description automatically generated"/>
                    <pic:cNvPicPr/>
                  </pic:nvPicPr>
                  <pic:blipFill rotWithShape="1">
                    <a:blip r:embed="rId7">
                      <a:extLst>
                        <a:ext uri="{28A0092B-C50C-407E-A947-70E740481C1C}">
                          <a14:useLocalDpi xmlns:a14="http://schemas.microsoft.com/office/drawing/2010/main" val="0"/>
                        </a:ext>
                      </a:extLst>
                    </a:blip>
                    <a:srcRect l="11962" t="12842" r="11961" b="16188"/>
                    <a:stretch/>
                  </pic:blipFill>
                  <pic:spPr bwMode="auto">
                    <a:xfrm>
                      <a:off x="0" y="0"/>
                      <a:ext cx="201930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B6F054" w14:textId="184AFC3F" w:rsidR="00AD0276" w:rsidRPr="00A85956" w:rsidRDefault="00AD0276" w:rsidP="00AD0276">
      <w:pPr>
        <w:pStyle w:val="Heading1"/>
        <w:ind w:left="432" w:hanging="432"/>
        <w:rPr>
          <w:rFonts w:ascii="Arial" w:hAnsi="Arial" w:cs="Arial"/>
          <w:b/>
          <w:bCs/>
          <w:color w:val="00555B"/>
          <w:sz w:val="48"/>
          <w:szCs w:val="48"/>
        </w:rPr>
      </w:pPr>
      <w:r w:rsidRPr="00A85956">
        <w:rPr>
          <w:rFonts w:ascii="Arial" w:hAnsi="Arial" w:cs="Arial"/>
          <w:b/>
          <w:bCs/>
          <w:color w:val="00555B"/>
          <w:sz w:val="48"/>
          <w:szCs w:val="48"/>
        </w:rPr>
        <w:t>Appendix C: Communications plan template</w:t>
      </w:r>
      <w:bookmarkEnd w:id="0"/>
    </w:p>
    <w:p w14:paraId="7E2EA359" w14:textId="36E6651E" w:rsidR="00AD0276" w:rsidRPr="00AD0276" w:rsidRDefault="00AD0276" w:rsidP="00AD0276">
      <w:pPr>
        <w:spacing w:after="160" w:line="259" w:lineRule="auto"/>
        <w:rPr>
          <w:rFonts w:eastAsia="Calibri" w:cs="Arial"/>
          <w:color w:val="000000" w:themeColor="text1"/>
        </w:rPr>
      </w:pPr>
    </w:p>
    <w:p w14:paraId="5E3D8F8E" w14:textId="0D68F64B" w:rsidR="00AD0276" w:rsidRPr="00AD0276" w:rsidRDefault="00AD0276" w:rsidP="00AD0276">
      <w:pPr>
        <w:spacing w:after="160" w:line="259" w:lineRule="auto"/>
        <w:rPr>
          <w:rFonts w:eastAsia="Calibri" w:cs="Arial"/>
          <w:color w:val="000000" w:themeColor="text1"/>
        </w:rPr>
      </w:pPr>
      <w:r w:rsidRPr="00AD0276">
        <w:rPr>
          <w:rFonts w:eastAsia="Calibri" w:cs="Arial"/>
          <w:color w:val="000000" w:themeColor="text1"/>
        </w:rPr>
        <w:t xml:space="preserve">This template should only be completed after reading the ‘Communications, stakeholder engagement and impact’ section of the </w:t>
      </w:r>
      <w:r>
        <w:rPr>
          <w:rFonts w:eastAsia="Calibri" w:cs="Arial"/>
          <w:color w:val="000000" w:themeColor="text1"/>
        </w:rPr>
        <w:br/>
      </w:r>
      <w:hyperlink r:id="rId8" w:history="1">
        <w:r w:rsidRPr="006370F7">
          <w:rPr>
            <w:rStyle w:val="Hyperlink"/>
            <w:rFonts w:eastAsia="Calibri" w:cs="Arial"/>
          </w:rPr>
          <w:t>Guide for Grant-holders</w:t>
        </w:r>
      </w:hyperlink>
      <w:r w:rsidRPr="00AD0276">
        <w:rPr>
          <w:rFonts w:eastAsia="Calibri" w:cs="Arial"/>
          <w:color w:val="000000" w:themeColor="text1"/>
        </w:rPr>
        <w:t>.</w:t>
      </w:r>
    </w:p>
    <w:p w14:paraId="7AB92EF2" w14:textId="4FFF24F9" w:rsidR="00AD0276" w:rsidRPr="00AD0276" w:rsidRDefault="00AD0276" w:rsidP="00AD0276">
      <w:pPr>
        <w:spacing w:after="160" w:line="259" w:lineRule="auto"/>
        <w:jc w:val="both"/>
        <w:rPr>
          <w:rFonts w:eastAsia="Calibri" w:cs="Arial"/>
          <w:color w:val="000000" w:themeColor="text1"/>
        </w:rPr>
      </w:pPr>
      <w:r w:rsidRPr="00AD0276">
        <w:rPr>
          <w:rFonts w:eastAsia="Calibri" w:cs="Arial"/>
          <w:color w:val="000000" w:themeColor="text1"/>
        </w:rPr>
        <w:t>Please follow this guidance for completing the template below:</w:t>
      </w:r>
    </w:p>
    <w:p w14:paraId="2D4AFD7D" w14:textId="1765FAB9"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The first step is to think about the overall </w:t>
      </w:r>
      <w:r w:rsidRPr="00AD0276">
        <w:rPr>
          <w:rFonts w:eastAsia="Calibri" w:cs="Arial"/>
          <w:b/>
          <w:bCs/>
          <w:color w:val="000000" w:themeColor="text1"/>
        </w:rPr>
        <w:t>aims</w:t>
      </w:r>
      <w:r w:rsidRPr="00AD0276">
        <w:rPr>
          <w:rFonts w:eastAsia="Calibri" w:cs="Arial"/>
          <w:color w:val="000000" w:themeColor="text1"/>
        </w:rPr>
        <w:t xml:space="preserve"> of your project. What difference do you want it to make?</w:t>
      </w:r>
    </w:p>
    <w:p w14:paraId="30EB7CC0" w14:textId="252AA5DB"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Next, think through key </w:t>
      </w:r>
      <w:r w:rsidRPr="00AD0276">
        <w:rPr>
          <w:rFonts w:eastAsia="Calibri" w:cs="Arial"/>
          <w:b/>
          <w:bCs/>
          <w:color w:val="000000" w:themeColor="text1"/>
        </w:rPr>
        <w:t>audiences</w:t>
      </w:r>
      <w:r w:rsidRPr="00AD0276">
        <w:rPr>
          <w:rFonts w:eastAsia="Calibri" w:cs="Arial"/>
          <w:color w:val="000000" w:themeColor="text1"/>
        </w:rPr>
        <w:t xml:space="preserve"> for the project. Although your project might be relevant to many groups, you should focus most of your resources on two to four key audiences. These could include a broad group like policymakers and more specific ones such as an industry or organisation.</w:t>
      </w:r>
    </w:p>
    <w:p w14:paraId="551DB182" w14:textId="1B9CF121"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You should then think through your main </w:t>
      </w:r>
      <w:r w:rsidRPr="00AD0276">
        <w:rPr>
          <w:rFonts w:eastAsia="Calibri" w:cs="Arial"/>
          <w:b/>
          <w:bCs/>
          <w:color w:val="000000" w:themeColor="text1"/>
        </w:rPr>
        <w:t>objectives</w:t>
      </w:r>
      <w:r w:rsidRPr="00AD0276">
        <w:rPr>
          <w:rFonts w:eastAsia="Calibri" w:cs="Arial"/>
          <w:color w:val="000000" w:themeColor="text1"/>
        </w:rPr>
        <w:t xml:space="preserve"> for each of the key audiences. These could include changing practice, changing policy or raising awareness. You can have more than three objectives but be realistic about your capacity.</w:t>
      </w:r>
    </w:p>
    <w:p w14:paraId="6F2FA74F" w14:textId="77777777"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The next step is to identify the </w:t>
      </w:r>
      <w:r w:rsidRPr="00AD0276">
        <w:rPr>
          <w:rFonts w:eastAsia="Calibri" w:cs="Arial"/>
          <w:b/>
          <w:bCs/>
          <w:color w:val="000000" w:themeColor="text1"/>
        </w:rPr>
        <w:t>messages</w:t>
      </w:r>
      <w:r w:rsidRPr="00AD0276">
        <w:rPr>
          <w:rFonts w:eastAsia="Calibri" w:cs="Arial"/>
          <w:color w:val="000000" w:themeColor="text1"/>
        </w:rPr>
        <w:t xml:space="preserve"> you will need to convey to achieve each of your audience-specific objectives. You might not be able to identify specific messages at an early stage in your project, so you should update this document as your research progresses.</w:t>
      </w:r>
    </w:p>
    <w:p w14:paraId="12326ECC" w14:textId="099E5859"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Consider the types of </w:t>
      </w:r>
      <w:r w:rsidRPr="00AD0276">
        <w:rPr>
          <w:rFonts w:eastAsia="Calibri" w:cs="Arial"/>
          <w:b/>
          <w:bCs/>
          <w:color w:val="000000" w:themeColor="text1"/>
        </w:rPr>
        <w:t>outputs</w:t>
      </w:r>
      <w:r w:rsidRPr="00AD0276">
        <w:rPr>
          <w:rFonts w:eastAsia="Calibri" w:cs="Arial"/>
          <w:color w:val="000000" w:themeColor="text1"/>
        </w:rPr>
        <w:t xml:space="preserve"> and </w:t>
      </w:r>
      <w:r w:rsidRPr="00AD0276">
        <w:rPr>
          <w:rFonts w:eastAsia="Calibri" w:cs="Arial"/>
          <w:b/>
          <w:bCs/>
          <w:color w:val="000000" w:themeColor="text1"/>
        </w:rPr>
        <w:t>channels</w:t>
      </w:r>
      <w:r w:rsidRPr="00AD0276">
        <w:rPr>
          <w:rFonts w:eastAsia="Calibri" w:cs="Arial"/>
          <w:color w:val="000000" w:themeColor="text1"/>
        </w:rPr>
        <w:t xml:space="preserve"> which are best suited for sharing each of your messages to each of the relevant audiences. Outputs can include reports, journal articles, newspaper articles, podcasts, zines and so on. Channels could include specific publishers and platforms as well as organisations you could partner with to amplify your messages.</w:t>
      </w:r>
    </w:p>
    <w:p w14:paraId="33D14D92" w14:textId="30C916DD"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Indicate the </w:t>
      </w:r>
      <w:r w:rsidRPr="00AD0276">
        <w:rPr>
          <w:rFonts w:eastAsia="Calibri" w:cs="Arial"/>
          <w:b/>
          <w:bCs/>
          <w:color w:val="000000" w:themeColor="text1"/>
        </w:rPr>
        <w:t>date</w:t>
      </w:r>
      <w:r w:rsidRPr="00AD0276">
        <w:rPr>
          <w:rFonts w:eastAsia="Calibri" w:cs="Arial"/>
          <w:bCs/>
          <w:color w:val="000000" w:themeColor="text1"/>
        </w:rPr>
        <w:t xml:space="preserve"> or </w:t>
      </w:r>
      <w:r w:rsidRPr="00AD0276">
        <w:rPr>
          <w:rFonts w:eastAsia="Calibri" w:cs="Arial"/>
          <w:b/>
          <w:bCs/>
          <w:color w:val="000000" w:themeColor="text1"/>
        </w:rPr>
        <w:t>stage</w:t>
      </w:r>
      <w:r w:rsidRPr="00AD0276">
        <w:rPr>
          <w:rFonts w:eastAsia="Calibri" w:cs="Arial"/>
          <w:color w:val="000000" w:themeColor="text1"/>
        </w:rPr>
        <w:t xml:space="preserve"> of your project at which you intend to achieve each audience-specific objective. Again, it might not be possible to do this precisely at an early stage in your project, so update this column as things progress.</w:t>
      </w:r>
    </w:p>
    <w:p w14:paraId="7F999C1F" w14:textId="77777777"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Think about how you can </w:t>
      </w:r>
      <w:r w:rsidRPr="00AD0276">
        <w:rPr>
          <w:rFonts w:eastAsia="Calibri" w:cs="Arial"/>
          <w:b/>
          <w:bCs/>
          <w:color w:val="000000" w:themeColor="text1"/>
        </w:rPr>
        <w:t>evaluate</w:t>
      </w:r>
      <w:r w:rsidRPr="00AD0276">
        <w:rPr>
          <w:rFonts w:eastAsia="Calibri" w:cs="Arial"/>
          <w:color w:val="000000" w:themeColor="text1"/>
        </w:rPr>
        <w:t xml:space="preserve"> your success against your audience-specific objectives using quantitative or qualitative measures.</w:t>
      </w:r>
    </w:p>
    <w:p w14:paraId="43075968" w14:textId="77777777"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lastRenderedPageBreak/>
        <w:t xml:space="preserve">Try to identify potential </w:t>
      </w:r>
      <w:r w:rsidRPr="00AD0276">
        <w:rPr>
          <w:rFonts w:eastAsia="Calibri" w:cs="Arial"/>
          <w:b/>
          <w:bCs/>
          <w:color w:val="000000" w:themeColor="text1"/>
        </w:rPr>
        <w:t>spokespeople</w:t>
      </w:r>
      <w:r w:rsidRPr="00AD0276">
        <w:rPr>
          <w:rFonts w:eastAsia="Calibri" w:cs="Arial"/>
          <w:color w:val="000000" w:themeColor="text1"/>
        </w:rPr>
        <w:t xml:space="preserve"> who can amplify your messages and wider support that you might be able to access.</w:t>
      </w:r>
    </w:p>
    <w:p w14:paraId="0BFDC646" w14:textId="77777777" w:rsidR="00AD0276" w:rsidRPr="00AD0276" w:rsidRDefault="00AD0276" w:rsidP="00AD0276">
      <w:pPr>
        <w:pStyle w:val="ListParagraph"/>
        <w:numPr>
          <w:ilvl w:val="0"/>
          <w:numId w:val="1"/>
        </w:numPr>
        <w:spacing w:after="160" w:line="259" w:lineRule="auto"/>
        <w:jc w:val="both"/>
        <w:rPr>
          <w:rFonts w:eastAsia="Calibri" w:cs="Arial"/>
          <w:color w:val="000000" w:themeColor="text1"/>
        </w:rPr>
      </w:pPr>
      <w:r w:rsidRPr="00AD0276">
        <w:rPr>
          <w:rFonts w:eastAsia="Calibri" w:cs="Arial"/>
          <w:color w:val="000000" w:themeColor="text1"/>
        </w:rPr>
        <w:t xml:space="preserve">Finally, specify who will lead on and </w:t>
      </w:r>
      <w:r w:rsidRPr="00AD0276">
        <w:rPr>
          <w:rFonts w:eastAsia="Calibri" w:cs="Arial"/>
          <w:b/>
          <w:color w:val="000000" w:themeColor="text1"/>
        </w:rPr>
        <w:t>support</w:t>
      </w:r>
      <w:r w:rsidRPr="00AD0276">
        <w:rPr>
          <w:rFonts w:eastAsia="Calibri" w:cs="Arial"/>
          <w:color w:val="000000" w:themeColor="text1"/>
        </w:rPr>
        <w:t xml:space="preserve"> the delivery of your communications plan, and give details of any additional funding or resources you may be able to access for delivering your communications plan through your project team’s institution(s)/organisation(s).</w:t>
      </w:r>
    </w:p>
    <w:p w14:paraId="715840BE" w14:textId="77777777" w:rsidR="006370F7" w:rsidRDefault="006370F7" w:rsidP="00AD0276">
      <w:pPr>
        <w:pStyle w:val="Heading2noTOC"/>
        <w:rPr>
          <w:rFonts w:ascii="Arial" w:hAnsi="Arial" w:cs="Arial"/>
          <w:b/>
          <w:bCs w:val="0"/>
          <w:color w:val="00555B"/>
        </w:rPr>
      </w:pPr>
    </w:p>
    <w:p w14:paraId="21AC1697" w14:textId="0A9E2E06" w:rsidR="00AD0276" w:rsidRPr="00AD0276" w:rsidRDefault="00AD0276" w:rsidP="00AD0276">
      <w:pPr>
        <w:pStyle w:val="Heading2noTOC"/>
        <w:rPr>
          <w:rFonts w:ascii="Arial" w:hAnsi="Arial" w:cs="Arial"/>
          <w:b/>
          <w:bCs w:val="0"/>
          <w:color w:val="00555B"/>
        </w:rPr>
      </w:pPr>
      <w:r w:rsidRPr="00AD0276">
        <w:rPr>
          <w:rFonts w:ascii="Arial" w:hAnsi="Arial" w:cs="Arial"/>
          <w:b/>
          <w:bCs w:val="0"/>
          <w:color w:val="00555B"/>
        </w:rPr>
        <w:t>Main public output</w:t>
      </w:r>
    </w:p>
    <w:p w14:paraId="61EB6A4E" w14:textId="77777777" w:rsidR="00AD0276" w:rsidRPr="00AD0276" w:rsidRDefault="00AD0276" w:rsidP="00AD0276">
      <w:pPr>
        <w:spacing w:after="160" w:line="259" w:lineRule="auto"/>
        <w:jc w:val="both"/>
        <w:rPr>
          <w:rFonts w:eastAsia="Calibri" w:cs="Arial"/>
          <w:color w:val="000000" w:themeColor="text1"/>
        </w:rPr>
      </w:pPr>
      <w:r w:rsidRPr="00AD0276">
        <w:rPr>
          <w:rFonts w:eastAsia="Calibri" w:cs="Arial"/>
          <w:color w:val="000000" w:themeColor="text1"/>
        </w:rPr>
        <w:t xml:space="preserve">You are required to publish a </w:t>
      </w:r>
      <w:r w:rsidRPr="00AD0276">
        <w:rPr>
          <w:rFonts w:eastAsia="Calibri" w:cs="Arial"/>
          <w:i/>
          <w:color w:val="000000" w:themeColor="text1"/>
        </w:rPr>
        <w:t>Main public output</w:t>
      </w:r>
      <w:r w:rsidRPr="00AD0276">
        <w:rPr>
          <w:rFonts w:eastAsia="Calibri" w:cs="Arial"/>
          <w:color w:val="000000" w:themeColor="text1"/>
        </w:rPr>
        <w:t xml:space="preserve"> (MPO), including an executive summary which can work as a standalone document, before the end date of your project. For detailed guidance on the MPO, please refer to section 4.6 of the Guide for Grant-holders. If you have any questions after reading it, please reach out to your Grant Coordinator and Grant Lead. You should allow eight weeks after the submission of your draft MPO to the Nuffield Foundation for review and redrafting. Your MPO could be included as an output against several of the objectives below.</w:t>
      </w:r>
    </w:p>
    <w:p w14:paraId="0495CF9E" w14:textId="77777777" w:rsidR="006370F7" w:rsidRDefault="006370F7" w:rsidP="00AD0276">
      <w:pPr>
        <w:pStyle w:val="Heading2noTOC"/>
        <w:rPr>
          <w:rFonts w:ascii="Arial" w:hAnsi="Arial" w:cs="Arial"/>
          <w:b/>
          <w:bCs w:val="0"/>
          <w:color w:val="00555B"/>
        </w:rPr>
      </w:pPr>
    </w:p>
    <w:p w14:paraId="1F5A2F2B" w14:textId="61B8AB70" w:rsidR="00AD0276" w:rsidRPr="00AD0276" w:rsidRDefault="00AD0276" w:rsidP="00AD0276">
      <w:pPr>
        <w:pStyle w:val="Heading2noTOC"/>
        <w:rPr>
          <w:rFonts w:ascii="Arial" w:hAnsi="Arial" w:cs="Arial"/>
          <w:b/>
          <w:bCs w:val="0"/>
          <w:color w:val="00555B"/>
        </w:rPr>
      </w:pPr>
      <w:r w:rsidRPr="00AD0276">
        <w:rPr>
          <w:rFonts w:ascii="Arial" w:hAnsi="Arial" w:cs="Arial"/>
          <w:b/>
          <w:bCs w:val="0"/>
          <w:color w:val="00555B"/>
        </w:rPr>
        <w:t>Updating the plan</w:t>
      </w:r>
    </w:p>
    <w:p w14:paraId="61D04F9F" w14:textId="77777777" w:rsidR="00AD0276" w:rsidRPr="00AD0276" w:rsidRDefault="00AD0276" w:rsidP="00AD0276">
      <w:pPr>
        <w:spacing w:after="160" w:line="259" w:lineRule="auto"/>
        <w:jc w:val="both"/>
        <w:rPr>
          <w:rFonts w:eastAsia="Calibri" w:cs="Arial"/>
          <w:color w:val="000000" w:themeColor="text1"/>
        </w:rPr>
      </w:pPr>
      <w:r w:rsidRPr="00AD0276">
        <w:rPr>
          <w:rFonts w:eastAsia="Calibri" w:cs="Arial"/>
          <w:color w:val="000000" w:themeColor="text1"/>
        </w:rPr>
        <w:t>The communications plan should be updated throughout your project. If a new opportunity presents itself, you uncover novel findings, or you realise that there are better ways to reach your intended audience, please update the document and send it to your Grant Coordinator.</w:t>
      </w:r>
    </w:p>
    <w:p w14:paraId="156CAFB1" w14:textId="77777777" w:rsidR="006370F7" w:rsidRDefault="006370F7" w:rsidP="00AD0276">
      <w:pPr>
        <w:pStyle w:val="Heading2noTOC"/>
        <w:rPr>
          <w:rFonts w:ascii="Arial" w:hAnsi="Arial" w:cs="Arial"/>
          <w:b/>
          <w:bCs w:val="0"/>
          <w:color w:val="00555B"/>
        </w:rPr>
      </w:pPr>
    </w:p>
    <w:p w14:paraId="0F8B8026" w14:textId="19F2DF49" w:rsidR="00AD0276" w:rsidRPr="00AD0276" w:rsidRDefault="00AD0276" w:rsidP="00AD0276">
      <w:pPr>
        <w:pStyle w:val="Heading2noTOC"/>
        <w:rPr>
          <w:rFonts w:ascii="Arial" w:hAnsi="Arial" w:cs="Arial"/>
          <w:b/>
          <w:bCs w:val="0"/>
          <w:color w:val="00555B"/>
        </w:rPr>
      </w:pPr>
      <w:r w:rsidRPr="00AD0276">
        <w:rPr>
          <w:rFonts w:ascii="Arial" w:hAnsi="Arial" w:cs="Arial"/>
          <w:b/>
          <w:bCs w:val="0"/>
          <w:color w:val="00555B"/>
        </w:rPr>
        <w:t>Costs</w:t>
      </w:r>
    </w:p>
    <w:p w14:paraId="75BFEF2B" w14:textId="77777777" w:rsidR="00AD0276" w:rsidRPr="00AD0276" w:rsidRDefault="00AD0276" w:rsidP="00AD0276">
      <w:pPr>
        <w:spacing w:after="160" w:line="259" w:lineRule="auto"/>
        <w:jc w:val="both"/>
        <w:rPr>
          <w:rFonts w:eastAsia="Calibri" w:cs="Arial"/>
          <w:color w:val="000000" w:themeColor="text1"/>
        </w:rPr>
      </w:pPr>
      <w:r w:rsidRPr="00AD0276">
        <w:rPr>
          <w:rFonts w:eastAsia="Calibri" w:cs="Arial"/>
          <w:color w:val="000000" w:themeColor="text1"/>
        </w:rPr>
        <w:t>We don’t expect you to list the specific cost of producing and publishing each output. However, you should consider whether the amount of money budgeted for communications and engagement in your approved budget is sufficient to cover the activities listed below.</w:t>
      </w:r>
    </w:p>
    <w:p w14:paraId="6A96E967" w14:textId="77777777" w:rsidR="006370F7" w:rsidRDefault="006370F7" w:rsidP="00AD0276">
      <w:pPr>
        <w:pStyle w:val="Heading2noTOC"/>
        <w:rPr>
          <w:rFonts w:ascii="Arial" w:hAnsi="Arial" w:cs="Arial"/>
          <w:b/>
          <w:bCs w:val="0"/>
          <w:color w:val="00555B"/>
        </w:rPr>
      </w:pPr>
    </w:p>
    <w:p w14:paraId="5F473BC1" w14:textId="059CC750" w:rsidR="00AD0276" w:rsidRPr="00AD0276" w:rsidRDefault="00AD0276" w:rsidP="00AD0276">
      <w:pPr>
        <w:pStyle w:val="Heading2noTOC"/>
        <w:rPr>
          <w:rFonts w:ascii="Arial" w:hAnsi="Arial" w:cs="Arial"/>
          <w:b/>
          <w:bCs w:val="0"/>
          <w:color w:val="00555B"/>
        </w:rPr>
      </w:pPr>
      <w:r w:rsidRPr="00AD0276">
        <w:rPr>
          <w:rFonts w:ascii="Arial" w:hAnsi="Arial" w:cs="Arial"/>
          <w:b/>
          <w:bCs w:val="0"/>
          <w:color w:val="00555B"/>
        </w:rPr>
        <w:t>Accessibility</w:t>
      </w:r>
    </w:p>
    <w:p w14:paraId="4ACC53F9" w14:textId="77777777" w:rsidR="00AD0276" w:rsidRPr="00AD0276" w:rsidRDefault="00AD0276" w:rsidP="00AD0276">
      <w:pPr>
        <w:spacing w:after="160" w:line="259" w:lineRule="auto"/>
        <w:jc w:val="both"/>
        <w:rPr>
          <w:rFonts w:eastAsia="Calibri" w:cs="Arial"/>
          <w:color w:val="000000" w:themeColor="text1"/>
        </w:rPr>
      </w:pPr>
      <w:r w:rsidRPr="00AD0276">
        <w:rPr>
          <w:rFonts w:eastAsia="Calibri" w:cs="Arial"/>
          <w:color w:val="000000" w:themeColor="text1"/>
        </w:rPr>
        <w:t>You should consider whether your outputs are accessible for different audiences. This includes thinking carefully about your choice of font, format and colour scheme. Videos with audio must have subtitles or closed captions available.</w:t>
      </w:r>
    </w:p>
    <w:p w14:paraId="7CFCEC67" w14:textId="181E35E7" w:rsidR="006370F7" w:rsidRDefault="00AD0276" w:rsidP="006370F7">
      <w:pPr>
        <w:spacing w:after="160" w:line="259" w:lineRule="auto"/>
        <w:jc w:val="both"/>
        <w:rPr>
          <w:rFonts w:eastAsia="Calibri" w:cs="Arial"/>
          <w:color w:val="000000" w:themeColor="text1"/>
        </w:rPr>
      </w:pPr>
      <w:r w:rsidRPr="00AD0276">
        <w:rPr>
          <w:rFonts w:eastAsia="Calibri" w:cs="Arial"/>
          <w:color w:val="000000" w:themeColor="text1"/>
        </w:rPr>
        <w:t xml:space="preserve">Please refer to the Government Communication Service’s guide on </w:t>
      </w:r>
      <w:hyperlink r:id="rId9">
        <w:r w:rsidRPr="00AD0276">
          <w:rPr>
            <w:rStyle w:val="Hyperlink"/>
            <w:rFonts w:eastAsia="Calibri" w:cs="Arial"/>
          </w:rPr>
          <w:t>planning, creating and publishing accessible social media campaigns</w:t>
        </w:r>
      </w:hyperlink>
      <w:r w:rsidRPr="00AD0276">
        <w:rPr>
          <w:rFonts w:eastAsia="Calibri" w:cs="Arial"/>
          <w:color w:val="000000" w:themeColor="text1"/>
        </w:rPr>
        <w:t xml:space="preserve"> for information on how to improve the accessibility of your outputs.</w:t>
      </w:r>
    </w:p>
    <w:p w14:paraId="7C670B02" w14:textId="4B6424C2" w:rsidR="006370F7" w:rsidRPr="00AD0276" w:rsidRDefault="006370F7" w:rsidP="006370F7">
      <w:pPr>
        <w:rPr>
          <w:rFonts w:eastAsia="Calibri" w:cs="Arial"/>
          <w:color w:val="000000" w:themeColor="text1"/>
        </w:rPr>
      </w:pPr>
      <w:r>
        <w:rPr>
          <w:rFonts w:eastAsia="Calibri" w:cs="Arial"/>
          <w:color w:val="000000" w:themeColor="text1"/>
        </w:rP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742"/>
      </w:tblGrid>
      <w:tr w:rsidR="00AD0276" w:rsidRPr="00AD0276" w14:paraId="1A845E2A" w14:textId="77777777" w:rsidTr="00F92437">
        <w:trPr>
          <w:trHeight w:val="555"/>
        </w:trPr>
        <w:tc>
          <w:tcPr>
            <w:tcW w:w="13742" w:type="dxa"/>
            <w:tcMar>
              <w:left w:w="105" w:type="dxa"/>
              <w:right w:w="105" w:type="dxa"/>
            </w:tcMar>
          </w:tcPr>
          <w:p w14:paraId="400E9850" w14:textId="77777777" w:rsidR="00AD0276" w:rsidRPr="00AD0276" w:rsidRDefault="00AD0276" w:rsidP="00F92437">
            <w:pPr>
              <w:spacing w:line="259" w:lineRule="auto"/>
              <w:rPr>
                <w:rFonts w:eastAsia="Calibri" w:cs="Arial"/>
              </w:rPr>
            </w:pPr>
            <w:r w:rsidRPr="00AD0276">
              <w:rPr>
                <w:rFonts w:eastAsia="Calibri" w:cs="Arial"/>
                <w:b/>
                <w:bCs/>
              </w:rPr>
              <w:lastRenderedPageBreak/>
              <w:t>Aims</w:t>
            </w:r>
          </w:p>
          <w:p w14:paraId="0AF600AB" w14:textId="77777777" w:rsidR="00AD0276" w:rsidRPr="00AD0276" w:rsidRDefault="00AD0276" w:rsidP="00F92437">
            <w:pPr>
              <w:spacing w:line="259" w:lineRule="auto"/>
              <w:rPr>
                <w:rFonts w:eastAsia="Calibri" w:cs="Arial"/>
              </w:rPr>
            </w:pPr>
            <w:r w:rsidRPr="00AD0276">
              <w:rPr>
                <w:rFonts w:eastAsia="Calibri" w:cs="Arial"/>
                <w:i/>
                <w:iCs/>
              </w:rPr>
              <w:t xml:space="preserve">What difference do you want this project to make? </w:t>
            </w:r>
          </w:p>
        </w:tc>
      </w:tr>
      <w:tr w:rsidR="00AD0276" w:rsidRPr="00AD0276" w14:paraId="72617795" w14:textId="77777777" w:rsidTr="00F92437">
        <w:trPr>
          <w:trHeight w:val="2235"/>
        </w:trPr>
        <w:tc>
          <w:tcPr>
            <w:tcW w:w="13742" w:type="dxa"/>
            <w:tcMar>
              <w:left w:w="105" w:type="dxa"/>
              <w:right w:w="105" w:type="dxa"/>
            </w:tcMar>
          </w:tcPr>
          <w:p w14:paraId="631D3404" w14:textId="77777777" w:rsidR="00AD0276" w:rsidRPr="00AD0276" w:rsidRDefault="00AD0276" w:rsidP="00F92437">
            <w:pPr>
              <w:spacing w:line="259" w:lineRule="auto"/>
              <w:rPr>
                <w:rFonts w:eastAsia="Calibri" w:cs="Arial"/>
              </w:rPr>
            </w:pPr>
          </w:p>
        </w:tc>
      </w:tr>
    </w:tbl>
    <w:p w14:paraId="2035922E" w14:textId="77777777" w:rsidR="00AD0276" w:rsidRPr="00AD0276" w:rsidRDefault="00AD0276" w:rsidP="00AD0276">
      <w:pPr>
        <w:spacing w:after="160" w:line="259" w:lineRule="auto"/>
        <w:rPr>
          <w:rFonts w:eastAsia="Calibri"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61"/>
        <w:gridCol w:w="2361"/>
        <w:gridCol w:w="2361"/>
        <w:gridCol w:w="2361"/>
        <w:gridCol w:w="2361"/>
        <w:gridCol w:w="2366"/>
      </w:tblGrid>
      <w:tr w:rsidR="00AD0276" w:rsidRPr="00AD0276" w14:paraId="22956F55" w14:textId="77777777" w:rsidTr="00F92437">
        <w:trPr>
          <w:trHeight w:val="410"/>
        </w:trPr>
        <w:tc>
          <w:tcPr>
            <w:tcW w:w="14171" w:type="dxa"/>
            <w:gridSpan w:val="6"/>
            <w:tcMar>
              <w:left w:w="105" w:type="dxa"/>
              <w:right w:w="105" w:type="dxa"/>
            </w:tcMar>
          </w:tcPr>
          <w:p w14:paraId="4235BCB6" w14:textId="77777777" w:rsidR="00AD0276" w:rsidRPr="00AD0276" w:rsidRDefault="00AD0276" w:rsidP="00F92437">
            <w:pPr>
              <w:spacing w:line="259" w:lineRule="auto"/>
              <w:rPr>
                <w:rFonts w:eastAsia="Arial" w:cs="Arial"/>
                <w:sz w:val="20"/>
                <w:szCs w:val="20"/>
              </w:rPr>
            </w:pPr>
            <w:r w:rsidRPr="00AD0276">
              <w:rPr>
                <w:rFonts w:eastAsia="Arial" w:cs="Arial"/>
                <w:b/>
                <w:bCs/>
                <w:sz w:val="20"/>
                <w:szCs w:val="20"/>
                <w:lang w:val="en-US"/>
              </w:rPr>
              <w:t>Audience 1: [ENTER HERE]</w:t>
            </w:r>
          </w:p>
        </w:tc>
      </w:tr>
      <w:tr w:rsidR="00AD0276" w:rsidRPr="00AD0276" w14:paraId="35C4090B" w14:textId="77777777" w:rsidTr="00F92437">
        <w:trPr>
          <w:trHeight w:val="425"/>
        </w:trPr>
        <w:tc>
          <w:tcPr>
            <w:tcW w:w="2361" w:type="dxa"/>
            <w:tcMar>
              <w:left w:w="105" w:type="dxa"/>
              <w:right w:w="105" w:type="dxa"/>
            </w:tcMar>
          </w:tcPr>
          <w:p w14:paraId="59DCC1DB"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Objective</w:t>
            </w:r>
          </w:p>
        </w:tc>
        <w:tc>
          <w:tcPr>
            <w:tcW w:w="2361" w:type="dxa"/>
            <w:tcMar>
              <w:left w:w="105" w:type="dxa"/>
              <w:right w:w="105" w:type="dxa"/>
            </w:tcMar>
          </w:tcPr>
          <w:p w14:paraId="0505CE52"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Messages</w:t>
            </w:r>
          </w:p>
        </w:tc>
        <w:tc>
          <w:tcPr>
            <w:tcW w:w="2361" w:type="dxa"/>
            <w:tcMar>
              <w:left w:w="105" w:type="dxa"/>
              <w:right w:w="105" w:type="dxa"/>
            </w:tcMar>
          </w:tcPr>
          <w:p w14:paraId="4AC8D882"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Relevant outputs</w:t>
            </w:r>
          </w:p>
        </w:tc>
        <w:tc>
          <w:tcPr>
            <w:tcW w:w="2361" w:type="dxa"/>
            <w:tcMar>
              <w:left w:w="105" w:type="dxa"/>
              <w:right w:w="105" w:type="dxa"/>
            </w:tcMar>
          </w:tcPr>
          <w:p w14:paraId="1626E053"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Channels</w:t>
            </w:r>
          </w:p>
        </w:tc>
        <w:tc>
          <w:tcPr>
            <w:tcW w:w="2361" w:type="dxa"/>
            <w:tcMar>
              <w:left w:w="105" w:type="dxa"/>
              <w:right w:w="105" w:type="dxa"/>
            </w:tcMar>
          </w:tcPr>
          <w:p w14:paraId="6C78959C"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Date/stage</w:t>
            </w:r>
          </w:p>
        </w:tc>
        <w:tc>
          <w:tcPr>
            <w:tcW w:w="2361" w:type="dxa"/>
            <w:tcMar>
              <w:left w:w="105" w:type="dxa"/>
              <w:right w:w="105" w:type="dxa"/>
            </w:tcMar>
          </w:tcPr>
          <w:p w14:paraId="69106A1F"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Evaluation</w:t>
            </w:r>
          </w:p>
        </w:tc>
      </w:tr>
      <w:tr w:rsidR="00AD0276" w:rsidRPr="00AD0276" w14:paraId="0E4B5CB0" w14:textId="77777777" w:rsidTr="00F92437">
        <w:trPr>
          <w:trHeight w:val="410"/>
        </w:trPr>
        <w:tc>
          <w:tcPr>
            <w:tcW w:w="2361" w:type="dxa"/>
            <w:tcMar>
              <w:left w:w="105" w:type="dxa"/>
              <w:right w:w="105" w:type="dxa"/>
            </w:tcMar>
          </w:tcPr>
          <w:p w14:paraId="3C9BC669"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1)</w:t>
            </w:r>
          </w:p>
        </w:tc>
        <w:tc>
          <w:tcPr>
            <w:tcW w:w="2361" w:type="dxa"/>
            <w:tcMar>
              <w:left w:w="105" w:type="dxa"/>
              <w:right w:w="105" w:type="dxa"/>
            </w:tcMar>
          </w:tcPr>
          <w:p w14:paraId="3F1774B3"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1E4C69B"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40A3D80A"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8A3C628"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DF5EB28" w14:textId="77777777" w:rsidR="00AD0276" w:rsidRPr="00AD0276" w:rsidRDefault="00AD0276" w:rsidP="00F92437">
            <w:pPr>
              <w:spacing w:line="259" w:lineRule="auto"/>
              <w:jc w:val="both"/>
              <w:rPr>
                <w:rFonts w:eastAsia="Arial" w:cs="Arial"/>
                <w:sz w:val="20"/>
                <w:szCs w:val="20"/>
              </w:rPr>
            </w:pPr>
          </w:p>
        </w:tc>
      </w:tr>
      <w:tr w:rsidR="00AD0276" w:rsidRPr="00AD0276" w14:paraId="22480D02" w14:textId="77777777" w:rsidTr="00F92437">
        <w:trPr>
          <w:trHeight w:val="410"/>
        </w:trPr>
        <w:tc>
          <w:tcPr>
            <w:tcW w:w="2361" w:type="dxa"/>
            <w:tcMar>
              <w:left w:w="105" w:type="dxa"/>
              <w:right w:w="105" w:type="dxa"/>
            </w:tcMar>
          </w:tcPr>
          <w:p w14:paraId="7C2F88DA"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2)</w:t>
            </w:r>
          </w:p>
        </w:tc>
        <w:tc>
          <w:tcPr>
            <w:tcW w:w="2361" w:type="dxa"/>
            <w:tcMar>
              <w:left w:w="105" w:type="dxa"/>
              <w:right w:w="105" w:type="dxa"/>
            </w:tcMar>
          </w:tcPr>
          <w:p w14:paraId="46A206E2"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0EEF753"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A930237"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4C8FABA"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D47B06C" w14:textId="77777777" w:rsidR="00AD0276" w:rsidRPr="00AD0276" w:rsidRDefault="00AD0276" w:rsidP="00F92437">
            <w:pPr>
              <w:spacing w:line="259" w:lineRule="auto"/>
              <w:jc w:val="both"/>
              <w:rPr>
                <w:rFonts w:eastAsia="Arial" w:cs="Arial"/>
                <w:sz w:val="20"/>
                <w:szCs w:val="20"/>
              </w:rPr>
            </w:pPr>
          </w:p>
        </w:tc>
      </w:tr>
      <w:tr w:rsidR="00AD0276" w:rsidRPr="00AD0276" w14:paraId="727E2682" w14:textId="77777777" w:rsidTr="00F92437">
        <w:trPr>
          <w:trHeight w:val="410"/>
        </w:trPr>
        <w:tc>
          <w:tcPr>
            <w:tcW w:w="2361" w:type="dxa"/>
            <w:tcMar>
              <w:left w:w="105" w:type="dxa"/>
              <w:right w:w="105" w:type="dxa"/>
            </w:tcMar>
          </w:tcPr>
          <w:p w14:paraId="4127BD2C"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3)</w:t>
            </w:r>
          </w:p>
        </w:tc>
        <w:tc>
          <w:tcPr>
            <w:tcW w:w="2361" w:type="dxa"/>
            <w:tcMar>
              <w:left w:w="105" w:type="dxa"/>
              <w:right w:w="105" w:type="dxa"/>
            </w:tcMar>
          </w:tcPr>
          <w:p w14:paraId="2C912AB6"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82046E8"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94D145C"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4D1304B5"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DA8742F" w14:textId="77777777" w:rsidR="00AD0276" w:rsidRPr="00AD0276" w:rsidRDefault="00AD0276" w:rsidP="00F92437">
            <w:pPr>
              <w:spacing w:line="259" w:lineRule="auto"/>
              <w:jc w:val="both"/>
              <w:rPr>
                <w:rFonts w:eastAsia="Arial" w:cs="Arial"/>
                <w:sz w:val="20"/>
                <w:szCs w:val="20"/>
              </w:rPr>
            </w:pPr>
          </w:p>
        </w:tc>
      </w:tr>
      <w:tr w:rsidR="00AD0276" w:rsidRPr="00AD0276" w14:paraId="2699B17D" w14:textId="77777777" w:rsidTr="00F92437">
        <w:trPr>
          <w:trHeight w:val="410"/>
        </w:trPr>
        <w:tc>
          <w:tcPr>
            <w:tcW w:w="14171" w:type="dxa"/>
            <w:gridSpan w:val="6"/>
            <w:tcMar>
              <w:left w:w="105" w:type="dxa"/>
              <w:right w:w="105" w:type="dxa"/>
            </w:tcMar>
          </w:tcPr>
          <w:p w14:paraId="6C983798" w14:textId="77777777" w:rsidR="00AD0276" w:rsidRPr="00AD0276" w:rsidRDefault="00AD0276" w:rsidP="00F92437">
            <w:pPr>
              <w:spacing w:line="259" w:lineRule="auto"/>
              <w:jc w:val="both"/>
              <w:rPr>
                <w:rFonts w:eastAsia="Arial" w:cs="Arial"/>
                <w:sz w:val="20"/>
                <w:szCs w:val="20"/>
              </w:rPr>
            </w:pPr>
            <w:r w:rsidRPr="00AD0276">
              <w:rPr>
                <w:rFonts w:eastAsia="Arial" w:cs="Arial"/>
                <w:b/>
                <w:bCs/>
                <w:sz w:val="20"/>
                <w:szCs w:val="20"/>
                <w:lang w:val="en-US"/>
              </w:rPr>
              <w:t>Audience 2: [ENTER HERE]</w:t>
            </w:r>
          </w:p>
        </w:tc>
      </w:tr>
      <w:tr w:rsidR="00AD0276" w:rsidRPr="00AD0276" w14:paraId="3416DC01" w14:textId="77777777" w:rsidTr="00F92437">
        <w:trPr>
          <w:trHeight w:val="364"/>
        </w:trPr>
        <w:tc>
          <w:tcPr>
            <w:tcW w:w="2361" w:type="dxa"/>
            <w:tcMar>
              <w:left w:w="105" w:type="dxa"/>
              <w:right w:w="105" w:type="dxa"/>
            </w:tcMar>
          </w:tcPr>
          <w:p w14:paraId="713AD835"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Objective</w:t>
            </w:r>
          </w:p>
        </w:tc>
        <w:tc>
          <w:tcPr>
            <w:tcW w:w="2361" w:type="dxa"/>
            <w:tcMar>
              <w:left w:w="105" w:type="dxa"/>
              <w:right w:w="105" w:type="dxa"/>
            </w:tcMar>
          </w:tcPr>
          <w:p w14:paraId="79855440"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Messages</w:t>
            </w:r>
          </w:p>
        </w:tc>
        <w:tc>
          <w:tcPr>
            <w:tcW w:w="2361" w:type="dxa"/>
            <w:tcMar>
              <w:left w:w="105" w:type="dxa"/>
              <w:right w:w="105" w:type="dxa"/>
            </w:tcMar>
          </w:tcPr>
          <w:p w14:paraId="0AFE03C7"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Relevant outputs</w:t>
            </w:r>
          </w:p>
        </w:tc>
        <w:tc>
          <w:tcPr>
            <w:tcW w:w="2361" w:type="dxa"/>
            <w:tcMar>
              <w:left w:w="105" w:type="dxa"/>
              <w:right w:w="105" w:type="dxa"/>
            </w:tcMar>
          </w:tcPr>
          <w:p w14:paraId="4DE3ABC1"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Channels</w:t>
            </w:r>
          </w:p>
        </w:tc>
        <w:tc>
          <w:tcPr>
            <w:tcW w:w="2361" w:type="dxa"/>
            <w:tcMar>
              <w:left w:w="105" w:type="dxa"/>
              <w:right w:w="105" w:type="dxa"/>
            </w:tcMar>
          </w:tcPr>
          <w:p w14:paraId="3240E960"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Date/stage</w:t>
            </w:r>
          </w:p>
        </w:tc>
        <w:tc>
          <w:tcPr>
            <w:tcW w:w="2361" w:type="dxa"/>
            <w:tcMar>
              <w:left w:w="105" w:type="dxa"/>
              <w:right w:w="105" w:type="dxa"/>
            </w:tcMar>
          </w:tcPr>
          <w:p w14:paraId="7F45CEAE"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Evaluation</w:t>
            </w:r>
          </w:p>
        </w:tc>
      </w:tr>
      <w:tr w:rsidR="00AD0276" w:rsidRPr="00AD0276" w14:paraId="64E31FDD" w14:textId="77777777" w:rsidTr="00F92437">
        <w:trPr>
          <w:trHeight w:val="410"/>
        </w:trPr>
        <w:tc>
          <w:tcPr>
            <w:tcW w:w="2361" w:type="dxa"/>
            <w:tcMar>
              <w:left w:w="105" w:type="dxa"/>
              <w:right w:w="105" w:type="dxa"/>
            </w:tcMar>
          </w:tcPr>
          <w:p w14:paraId="6C02D054"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1)</w:t>
            </w:r>
          </w:p>
        </w:tc>
        <w:tc>
          <w:tcPr>
            <w:tcW w:w="2361" w:type="dxa"/>
            <w:tcMar>
              <w:left w:w="105" w:type="dxa"/>
              <w:right w:w="105" w:type="dxa"/>
            </w:tcMar>
          </w:tcPr>
          <w:p w14:paraId="42FF08AC"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4CFC8660"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EBBED31"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A871BE2"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C4597F4" w14:textId="77777777" w:rsidR="00AD0276" w:rsidRPr="00AD0276" w:rsidRDefault="00AD0276" w:rsidP="00F92437">
            <w:pPr>
              <w:spacing w:line="259" w:lineRule="auto"/>
              <w:jc w:val="both"/>
              <w:rPr>
                <w:rFonts w:eastAsia="Arial" w:cs="Arial"/>
                <w:sz w:val="20"/>
                <w:szCs w:val="20"/>
              </w:rPr>
            </w:pPr>
          </w:p>
        </w:tc>
      </w:tr>
      <w:tr w:rsidR="00AD0276" w:rsidRPr="00AD0276" w14:paraId="09699578" w14:textId="77777777" w:rsidTr="00F92437">
        <w:trPr>
          <w:trHeight w:val="410"/>
        </w:trPr>
        <w:tc>
          <w:tcPr>
            <w:tcW w:w="2361" w:type="dxa"/>
            <w:tcMar>
              <w:left w:w="105" w:type="dxa"/>
              <w:right w:w="105" w:type="dxa"/>
            </w:tcMar>
          </w:tcPr>
          <w:p w14:paraId="784A5246"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2)</w:t>
            </w:r>
          </w:p>
        </w:tc>
        <w:tc>
          <w:tcPr>
            <w:tcW w:w="2361" w:type="dxa"/>
            <w:tcMar>
              <w:left w:w="105" w:type="dxa"/>
              <w:right w:w="105" w:type="dxa"/>
            </w:tcMar>
          </w:tcPr>
          <w:p w14:paraId="56434456"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DA16949"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45111C0"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522D2BC"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3FB43EB" w14:textId="77777777" w:rsidR="00AD0276" w:rsidRPr="00AD0276" w:rsidRDefault="00AD0276" w:rsidP="00F92437">
            <w:pPr>
              <w:spacing w:line="259" w:lineRule="auto"/>
              <w:jc w:val="both"/>
              <w:rPr>
                <w:rFonts w:eastAsia="Arial" w:cs="Arial"/>
                <w:sz w:val="20"/>
                <w:szCs w:val="20"/>
              </w:rPr>
            </w:pPr>
          </w:p>
        </w:tc>
      </w:tr>
      <w:tr w:rsidR="00AD0276" w:rsidRPr="00AD0276" w14:paraId="7D885DBA" w14:textId="77777777" w:rsidTr="00F92437">
        <w:trPr>
          <w:trHeight w:val="410"/>
        </w:trPr>
        <w:tc>
          <w:tcPr>
            <w:tcW w:w="2361" w:type="dxa"/>
            <w:tcMar>
              <w:left w:w="105" w:type="dxa"/>
              <w:right w:w="105" w:type="dxa"/>
            </w:tcMar>
          </w:tcPr>
          <w:p w14:paraId="3297E341"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3)</w:t>
            </w:r>
          </w:p>
        </w:tc>
        <w:tc>
          <w:tcPr>
            <w:tcW w:w="2361" w:type="dxa"/>
            <w:tcMar>
              <w:left w:w="105" w:type="dxa"/>
              <w:right w:w="105" w:type="dxa"/>
            </w:tcMar>
          </w:tcPr>
          <w:p w14:paraId="07F5F31B"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17C1905"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0D88FDD"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F13C9DB"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533C139" w14:textId="77777777" w:rsidR="00AD0276" w:rsidRPr="00AD0276" w:rsidRDefault="00AD0276" w:rsidP="00F92437">
            <w:pPr>
              <w:spacing w:line="259" w:lineRule="auto"/>
              <w:jc w:val="both"/>
              <w:rPr>
                <w:rFonts w:eastAsia="Arial" w:cs="Arial"/>
                <w:sz w:val="20"/>
                <w:szCs w:val="20"/>
              </w:rPr>
            </w:pPr>
          </w:p>
        </w:tc>
      </w:tr>
      <w:tr w:rsidR="00AD0276" w:rsidRPr="00AD0276" w14:paraId="29A0E80F" w14:textId="77777777" w:rsidTr="00F92437">
        <w:trPr>
          <w:trHeight w:val="410"/>
        </w:trPr>
        <w:tc>
          <w:tcPr>
            <w:tcW w:w="14171" w:type="dxa"/>
            <w:gridSpan w:val="6"/>
            <w:tcMar>
              <w:left w:w="105" w:type="dxa"/>
              <w:right w:w="105" w:type="dxa"/>
            </w:tcMar>
          </w:tcPr>
          <w:p w14:paraId="7380A759" w14:textId="77777777" w:rsidR="00AD0276" w:rsidRPr="00AD0276" w:rsidRDefault="00AD0276" w:rsidP="00F92437">
            <w:pPr>
              <w:spacing w:line="259" w:lineRule="auto"/>
              <w:jc w:val="both"/>
              <w:rPr>
                <w:rFonts w:eastAsia="Arial" w:cs="Arial"/>
                <w:sz w:val="20"/>
                <w:szCs w:val="20"/>
              </w:rPr>
            </w:pPr>
            <w:r w:rsidRPr="00AD0276">
              <w:rPr>
                <w:rFonts w:eastAsia="Arial" w:cs="Arial"/>
                <w:b/>
                <w:bCs/>
                <w:sz w:val="20"/>
                <w:szCs w:val="20"/>
                <w:lang w:val="en-US"/>
              </w:rPr>
              <w:t>Audience 3: [ENTER HERE]</w:t>
            </w:r>
          </w:p>
        </w:tc>
      </w:tr>
      <w:tr w:rsidR="00AD0276" w:rsidRPr="00AD0276" w14:paraId="7361AAF1" w14:textId="77777777" w:rsidTr="00F92437">
        <w:trPr>
          <w:trHeight w:val="410"/>
        </w:trPr>
        <w:tc>
          <w:tcPr>
            <w:tcW w:w="2361" w:type="dxa"/>
            <w:tcMar>
              <w:left w:w="105" w:type="dxa"/>
              <w:right w:w="105" w:type="dxa"/>
            </w:tcMar>
          </w:tcPr>
          <w:p w14:paraId="1CF3627D"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Objective</w:t>
            </w:r>
          </w:p>
        </w:tc>
        <w:tc>
          <w:tcPr>
            <w:tcW w:w="2361" w:type="dxa"/>
            <w:tcMar>
              <w:left w:w="105" w:type="dxa"/>
              <w:right w:w="105" w:type="dxa"/>
            </w:tcMar>
          </w:tcPr>
          <w:p w14:paraId="4016237C"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Messages</w:t>
            </w:r>
          </w:p>
        </w:tc>
        <w:tc>
          <w:tcPr>
            <w:tcW w:w="2361" w:type="dxa"/>
            <w:tcMar>
              <w:left w:w="105" w:type="dxa"/>
              <w:right w:w="105" w:type="dxa"/>
            </w:tcMar>
          </w:tcPr>
          <w:p w14:paraId="2C5C303A"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Relevant outputs</w:t>
            </w:r>
          </w:p>
        </w:tc>
        <w:tc>
          <w:tcPr>
            <w:tcW w:w="2361" w:type="dxa"/>
            <w:tcMar>
              <w:left w:w="105" w:type="dxa"/>
              <w:right w:w="105" w:type="dxa"/>
            </w:tcMar>
          </w:tcPr>
          <w:p w14:paraId="67B2F54A"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Channels</w:t>
            </w:r>
          </w:p>
        </w:tc>
        <w:tc>
          <w:tcPr>
            <w:tcW w:w="2361" w:type="dxa"/>
            <w:tcMar>
              <w:left w:w="105" w:type="dxa"/>
              <w:right w:w="105" w:type="dxa"/>
            </w:tcMar>
          </w:tcPr>
          <w:p w14:paraId="5778F804"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Date/stage</w:t>
            </w:r>
          </w:p>
        </w:tc>
        <w:tc>
          <w:tcPr>
            <w:tcW w:w="2361" w:type="dxa"/>
            <w:tcMar>
              <w:left w:w="105" w:type="dxa"/>
              <w:right w:w="105" w:type="dxa"/>
            </w:tcMar>
          </w:tcPr>
          <w:p w14:paraId="56CF8D04"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Evaluation</w:t>
            </w:r>
          </w:p>
        </w:tc>
      </w:tr>
      <w:tr w:rsidR="00AD0276" w:rsidRPr="00AD0276" w14:paraId="56844C04" w14:textId="77777777" w:rsidTr="00F92437">
        <w:trPr>
          <w:trHeight w:val="410"/>
        </w:trPr>
        <w:tc>
          <w:tcPr>
            <w:tcW w:w="2361" w:type="dxa"/>
            <w:tcMar>
              <w:left w:w="105" w:type="dxa"/>
              <w:right w:w="105" w:type="dxa"/>
            </w:tcMar>
          </w:tcPr>
          <w:p w14:paraId="04E7CD40"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lastRenderedPageBreak/>
              <w:t>1)</w:t>
            </w:r>
          </w:p>
        </w:tc>
        <w:tc>
          <w:tcPr>
            <w:tcW w:w="2361" w:type="dxa"/>
            <w:tcMar>
              <w:left w:w="105" w:type="dxa"/>
              <w:right w:w="105" w:type="dxa"/>
            </w:tcMar>
          </w:tcPr>
          <w:p w14:paraId="4BB9C0BA"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30238D6B"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EF50049"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818D61F"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BDB48CA" w14:textId="77777777" w:rsidR="00AD0276" w:rsidRPr="00AD0276" w:rsidRDefault="00AD0276" w:rsidP="00F92437">
            <w:pPr>
              <w:spacing w:line="259" w:lineRule="auto"/>
              <w:jc w:val="both"/>
              <w:rPr>
                <w:rFonts w:eastAsia="Arial" w:cs="Arial"/>
                <w:sz w:val="20"/>
                <w:szCs w:val="20"/>
              </w:rPr>
            </w:pPr>
          </w:p>
        </w:tc>
      </w:tr>
      <w:tr w:rsidR="00AD0276" w:rsidRPr="00AD0276" w14:paraId="4144AE51" w14:textId="77777777" w:rsidTr="00F92437">
        <w:trPr>
          <w:trHeight w:val="410"/>
        </w:trPr>
        <w:tc>
          <w:tcPr>
            <w:tcW w:w="2361" w:type="dxa"/>
            <w:tcMar>
              <w:left w:w="105" w:type="dxa"/>
              <w:right w:w="105" w:type="dxa"/>
            </w:tcMar>
          </w:tcPr>
          <w:p w14:paraId="2C651F2E"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2)</w:t>
            </w:r>
          </w:p>
        </w:tc>
        <w:tc>
          <w:tcPr>
            <w:tcW w:w="2361" w:type="dxa"/>
            <w:tcMar>
              <w:left w:w="105" w:type="dxa"/>
              <w:right w:w="105" w:type="dxa"/>
            </w:tcMar>
          </w:tcPr>
          <w:p w14:paraId="3E69E680"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FBC9E94"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21C8B0E"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C0F5228"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2CF999C" w14:textId="77777777" w:rsidR="00AD0276" w:rsidRPr="00AD0276" w:rsidRDefault="00AD0276" w:rsidP="00F92437">
            <w:pPr>
              <w:spacing w:line="259" w:lineRule="auto"/>
              <w:jc w:val="both"/>
              <w:rPr>
                <w:rFonts w:eastAsia="Arial" w:cs="Arial"/>
                <w:sz w:val="20"/>
                <w:szCs w:val="20"/>
              </w:rPr>
            </w:pPr>
          </w:p>
        </w:tc>
      </w:tr>
      <w:tr w:rsidR="00AD0276" w:rsidRPr="00AD0276" w14:paraId="3D829178" w14:textId="77777777" w:rsidTr="00F92437">
        <w:trPr>
          <w:trHeight w:val="410"/>
        </w:trPr>
        <w:tc>
          <w:tcPr>
            <w:tcW w:w="2361" w:type="dxa"/>
            <w:tcMar>
              <w:left w:w="105" w:type="dxa"/>
              <w:right w:w="105" w:type="dxa"/>
            </w:tcMar>
          </w:tcPr>
          <w:p w14:paraId="02E03F8F"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3)</w:t>
            </w:r>
          </w:p>
        </w:tc>
        <w:tc>
          <w:tcPr>
            <w:tcW w:w="2361" w:type="dxa"/>
            <w:tcMar>
              <w:left w:w="105" w:type="dxa"/>
              <w:right w:w="105" w:type="dxa"/>
            </w:tcMar>
          </w:tcPr>
          <w:p w14:paraId="6FF2F42A"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68DD756"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A8AD430"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AFAF606"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8BD340C" w14:textId="77777777" w:rsidR="00AD0276" w:rsidRPr="00AD0276" w:rsidRDefault="00AD0276" w:rsidP="00F92437">
            <w:pPr>
              <w:spacing w:line="259" w:lineRule="auto"/>
              <w:jc w:val="both"/>
              <w:rPr>
                <w:rFonts w:eastAsia="Arial" w:cs="Arial"/>
                <w:sz w:val="20"/>
                <w:szCs w:val="20"/>
              </w:rPr>
            </w:pPr>
          </w:p>
        </w:tc>
      </w:tr>
      <w:tr w:rsidR="00AD0276" w:rsidRPr="00AD0276" w14:paraId="6515D54F" w14:textId="77777777" w:rsidTr="00F92437">
        <w:trPr>
          <w:trHeight w:val="410"/>
        </w:trPr>
        <w:tc>
          <w:tcPr>
            <w:tcW w:w="14171" w:type="dxa"/>
            <w:gridSpan w:val="6"/>
            <w:tcMar>
              <w:left w:w="105" w:type="dxa"/>
              <w:right w:w="105" w:type="dxa"/>
            </w:tcMar>
          </w:tcPr>
          <w:p w14:paraId="55136BA7" w14:textId="77777777" w:rsidR="00AD0276" w:rsidRPr="00AD0276" w:rsidRDefault="00AD0276" w:rsidP="00F92437">
            <w:pPr>
              <w:spacing w:line="259" w:lineRule="auto"/>
              <w:jc w:val="both"/>
              <w:rPr>
                <w:rFonts w:eastAsia="Arial" w:cs="Arial"/>
                <w:sz w:val="20"/>
                <w:szCs w:val="20"/>
              </w:rPr>
            </w:pPr>
            <w:r w:rsidRPr="00AD0276">
              <w:rPr>
                <w:rFonts w:eastAsia="Arial" w:cs="Arial"/>
                <w:b/>
                <w:bCs/>
                <w:sz w:val="20"/>
                <w:szCs w:val="20"/>
                <w:lang w:val="en-US"/>
              </w:rPr>
              <w:t>Audience 4: [ENTER HERE]</w:t>
            </w:r>
          </w:p>
        </w:tc>
      </w:tr>
      <w:tr w:rsidR="00AD0276" w:rsidRPr="00AD0276" w14:paraId="40A391B1" w14:textId="77777777" w:rsidTr="00F92437">
        <w:trPr>
          <w:trHeight w:val="410"/>
        </w:trPr>
        <w:tc>
          <w:tcPr>
            <w:tcW w:w="2361" w:type="dxa"/>
            <w:tcMar>
              <w:left w:w="105" w:type="dxa"/>
              <w:right w:w="105" w:type="dxa"/>
            </w:tcMar>
          </w:tcPr>
          <w:p w14:paraId="11A52A45"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Objective</w:t>
            </w:r>
          </w:p>
        </w:tc>
        <w:tc>
          <w:tcPr>
            <w:tcW w:w="2361" w:type="dxa"/>
            <w:tcMar>
              <w:left w:w="105" w:type="dxa"/>
              <w:right w:w="105" w:type="dxa"/>
            </w:tcMar>
          </w:tcPr>
          <w:p w14:paraId="08534221"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Messages</w:t>
            </w:r>
          </w:p>
        </w:tc>
        <w:tc>
          <w:tcPr>
            <w:tcW w:w="2361" w:type="dxa"/>
            <w:tcMar>
              <w:left w:w="105" w:type="dxa"/>
              <w:right w:w="105" w:type="dxa"/>
            </w:tcMar>
          </w:tcPr>
          <w:p w14:paraId="7D1CB424"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Relevant outputs</w:t>
            </w:r>
          </w:p>
        </w:tc>
        <w:tc>
          <w:tcPr>
            <w:tcW w:w="2361" w:type="dxa"/>
            <w:tcMar>
              <w:left w:w="105" w:type="dxa"/>
              <w:right w:w="105" w:type="dxa"/>
            </w:tcMar>
          </w:tcPr>
          <w:p w14:paraId="5137C635"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Channels</w:t>
            </w:r>
          </w:p>
        </w:tc>
        <w:tc>
          <w:tcPr>
            <w:tcW w:w="2361" w:type="dxa"/>
            <w:tcMar>
              <w:left w:w="105" w:type="dxa"/>
              <w:right w:w="105" w:type="dxa"/>
            </w:tcMar>
          </w:tcPr>
          <w:p w14:paraId="63BBC621"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Date/stage</w:t>
            </w:r>
          </w:p>
        </w:tc>
        <w:tc>
          <w:tcPr>
            <w:tcW w:w="2361" w:type="dxa"/>
            <w:tcMar>
              <w:left w:w="105" w:type="dxa"/>
              <w:right w:w="105" w:type="dxa"/>
            </w:tcMar>
          </w:tcPr>
          <w:p w14:paraId="35ACC8E4" w14:textId="77777777" w:rsidR="00AD0276" w:rsidRPr="00AD0276" w:rsidRDefault="00AD0276" w:rsidP="00F92437">
            <w:pPr>
              <w:spacing w:line="259" w:lineRule="auto"/>
              <w:jc w:val="both"/>
              <w:rPr>
                <w:rFonts w:eastAsia="Arial" w:cs="Arial"/>
                <w:sz w:val="20"/>
                <w:szCs w:val="20"/>
              </w:rPr>
            </w:pPr>
            <w:r w:rsidRPr="00AD0276">
              <w:rPr>
                <w:rFonts w:eastAsia="Arial" w:cs="Arial"/>
                <w:b/>
                <w:bCs/>
                <w:i/>
                <w:iCs/>
                <w:sz w:val="20"/>
                <w:szCs w:val="20"/>
                <w:lang w:val="en-US"/>
              </w:rPr>
              <w:t xml:space="preserve">Evaluation </w:t>
            </w:r>
          </w:p>
        </w:tc>
      </w:tr>
      <w:tr w:rsidR="00AD0276" w:rsidRPr="00AD0276" w14:paraId="541AF01D" w14:textId="77777777" w:rsidTr="00F92437">
        <w:trPr>
          <w:trHeight w:val="410"/>
        </w:trPr>
        <w:tc>
          <w:tcPr>
            <w:tcW w:w="2361" w:type="dxa"/>
            <w:tcMar>
              <w:left w:w="105" w:type="dxa"/>
              <w:right w:w="105" w:type="dxa"/>
            </w:tcMar>
          </w:tcPr>
          <w:p w14:paraId="5E191C59"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1)</w:t>
            </w:r>
          </w:p>
        </w:tc>
        <w:tc>
          <w:tcPr>
            <w:tcW w:w="2361" w:type="dxa"/>
            <w:tcMar>
              <w:left w:w="105" w:type="dxa"/>
              <w:right w:w="105" w:type="dxa"/>
            </w:tcMar>
          </w:tcPr>
          <w:p w14:paraId="04617580"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29E569F2"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11E3677"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F1C4CFE"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BC29D57" w14:textId="77777777" w:rsidR="00AD0276" w:rsidRPr="00AD0276" w:rsidRDefault="00AD0276" w:rsidP="00F92437">
            <w:pPr>
              <w:spacing w:line="259" w:lineRule="auto"/>
              <w:jc w:val="both"/>
              <w:rPr>
                <w:rFonts w:eastAsia="Arial" w:cs="Arial"/>
                <w:sz w:val="20"/>
                <w:szCs w:val="20"/>
              </w:rPr>
            </w:pPr>
          </w:p>
        </w:tc>
      </w:tr>
      <w:tr w:rsidR="00AD0276" w:rsidRPr="00AD0276" w14:paraId="6B692A31" w14:textId="77777777" w:rsidTr="00F92437">
        <w:trPr>
          <w:trHeight w:val="410"/>
        </w:trPr>
        <w:tc>
          <w:tcPr>
            <w:tcW w:w="2361" w:type="dxa"/>
            <w:tcMar>
              <w:left w:w="105" w:type="dxa"/>
              <w:right w:w="105" w:type="dxa"/>
            </w:tcMar>
          </w:tcPr>
          <w:p w14:paraId="287A7CC0"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2)</w:t>
            </w:r>
          </w:p>
        </w:tc>
        <w:tc>
          <w:tcPr>
            <w:tcW w:w="2361" w:type="dxa"/>
            <w:tcMar>
              <w:left w:w="105" w:type="dxa"/>
              <w:right w:w="105" w:type="dxa"/>
            </w:tcMar>
          </w:tcPr>
          <w:p w14:paraId="7E10A105"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EFE43C3"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5B7A6EEC"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02FE40D6"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6F09F0D6" w14:textId="77777777" w:rsidR="00AD0276" w:rsidRPr="00AD0276" w:rsidRDefault="00AD0276" w:rsidP="00F92437">
            <w:pPr>
              <w:spacing w:line="259" w:lineRule="auto"/>
              <w:jc w:val="both"/>
              <w:rPr>
                <w:rFonts w:eastAsia="Arial" w:cs="Arial"/>
                <w:sz w:val="20"/>
                <w:szCs w:val="20"/>
              </w:rPr>
            </w:pPr>
          </w:p>
        </w:tc>
      </w:tr>
      <w:tr w:rsidR="00AD0276" w:rsidRPr="00AD0276" w14:paraId="54B715CE" w14:textId="77777777" w:rsidTr="00F92437">
        <w:trPr>
          <w:trHeight w:val="410"/>
        </w:trPr>
        <w:tc>
          <w:tcPr>
            <w:tcW w:w="2361" w:type="dxa"/>
            <w:tcMar>
              <w:left w:w="105" w:type="dxa"/>
              <w:right w:w="105" w:type="dxa"/>
            </w:tcMar>
          </w:tcPr>
          <w:p w14:paraId="3C849283" w14:textId="77777777" w:rsidR="00AD0276" w:rsidRPr="00AD0276" w:rsidRDefault="00AD0276" w:rsidP="00F92437">
            <w:pPr>
              <w:spacing w:line="259" w:lineRule="auto"/>
              <w:jc w:val="both"/>
              <w:rPr>
                <w:rFonts w:eastAsia="Arial" w:cs="Arial"/>
                <w:sz w:val="20"/>
                <w:szCs w:val="20"/>
              </w:rPr>
            </w:pPr>
            <w:r w:rsidRPr="00AD0276">
              <w:rPr>
                <w:rFonts w:eastAsia="Arial" w:cs="Arial"/>
                <w:sz w:val="20"/>
                <w:szCs w:val="20"/>
                <w:lang w:val="en-US"/>
              </w:rPr>
              <w:t>3)</w:t>
            </w:r>
          </w:p>
        </w:tc>
        <w:tc>
          <w:tcPr>
            <w:tcW w:w="2361" w:type="dxa"/>
            <w:tcMar>
              <w:left w:w="105" w:type="dxa"/>
              <w:right w:w="105" w:type="dxa"/>
            </w:tcMar>
          </w:tcPr>
          <w:p w14:paraId="44F5770B"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17E4B777"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3C5F1B3C"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27A49FD2" w14:textId="77777777" w:rsidR="00AD0276" w:rsidRPr="00AD0276" w:rsidRDefault="00AD0276" w:rsidP="00F92437">
            <w:pPr>
              <w:spacing w:line="259" w:lineRule="auto"/>
              <w:jc w:val="both"/>
              <w:rPr>
                <w:rFonts w:eastAsia="Arial" w:cs="Arial"/>
                <w:sz w:val="20"/>
                <w:szCs w:val="20"/>
              </w:rPr>
            </w:pPr>
          </w:p>
        </w:tc>
        <w:tc>
          <w:tcPr>
            <w:tcW w:w="2361" w:type="dxa"/>
            <w:tcMar>
              <w:left w:w="105" w:type="dxa"/>
              <w:right w:w="105" w:type="dxa"/>
            </w:tcMar>
          </w:tcPr>
          <w:p w14:paraId="7193F8A7" w14:textId="77777777" w:rsidR="00AD0276" w:rsidRPr="00AD0276" w:rsidRDefault="00AD0276" w:rsidP="00F92437">
            <w:pPr>
              <w:spacing w:line="259" w:lineRule="auto"/>
              <w:jc w:val="both"/>
              <w:rPr>
                <w:rFonts w:eastAsia="Arial" w:cs="Arial"/>
                <w:sz w:val="20"/>
                <w:szCs w:val="20"/>
              </w:rPr>
            </w:pPr>
          </w:p>
        </w:tc>
      </w:tr>
    </w:tbl>
    <w:p w14:paraId="0ECC5256" w14:textId="77777777" w:rsidR="00AD0276" w:rsidRPr="00AD0276" w:rsidRDefault="00AD0276" w:rsidP="00AD0276">
      <w:pPr>
        <w:spacing w:after="160" w:line="259" w:lineRule="auto"/>
        <w:rPr>
          <w:rFonts w:eastAsia="Calibri" w:cs="Arial"/>
          <w:color w:val="000000" w:themeColor="text1"/>
        </w:rPr>
      </w:pPr>
    </w:p>
    <w:p w14:paraId="4F7F6031" w14:textId="77777777" w:rsidR="00AD0276" w:rsidRPr="00AD0276" w:rsidRDefault="00AD0276" w:rsidP="00AD0276">
      <w:pPr>
        <w:spacing w:after="160" w:line="259" w:lineRule="auto"/>
        <w:rPr>
          <w:rFonts w:eastAsia="Calibri"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84"/>
      </w:tblGrid>
      <w:tr w:rsidR="00AD0276" w:rsidRPr="00AD0276" w14:paraId="27CBADC7" w14:textId="77777777" w:rsidTr="00F92437">
        <w:trPr>
          <w:trHeight w:val="585"/>
        </w:trPr>
        <w:tc>
          <w:tcPr>
            <w:tcW w:w="13884" w:type="dxa"/>
            <w:tcMar>
              <w:left w:w="105" w:type="dxa"/>
              <w:right w:w="105" w:type="dxa"/>
            </w:tcMar>
          </w:tcPr>
          <w:p w14:paraId="649A256B" w14:textId="77777777" w:rsidR="00AD0276" w:rsidRPr="00AD0276" w:rsidRDefault="00AD0276" w:rsidP="00F92437">
            <w:pPr>
              <w:spacing w:line="259" w:lineRule="auto"/>
              <w:rPr>
                <w:rFonts w:eastAsia="Calibri" w:cs="Arial"/>
              </w:rPr>
            </w:pPr>
            <w:r w:rsidRPr="00AD0276">
              <w:rPr>
                <w:rFonts w:eastAsia="Calibri" w:cs="Arial"/>
                <w:b/>
                <w:bCs/>
              </w:rPr>
              <w:t>Spokespeople</w:t>
            </w:r>
          </w:p>
          <w:p w14:paraId="089A701D" w14:textId="77777777" w:rsidR="00AD0276" w:rsidRPr="00AD0276" w:rsidRDefault="00AD0276" w:rsidP="00F92437">
            <w:pPr>
              <w:spacing w:line="259" w:lineRule="auto"/>
              <w:rPr>
                <w:rFonts w:eastAsia="Arial" w:cs="Arial"/>
                <w:sz w:val="20"/>
                <w:szCs w:val="20"/>
              </w:rPr>
            </w:pPr>
            <w:r w:rsidRPr="00AD0276">
              <w:rPr>
                <w:rStyle w:val="normaltextrun"/>
                <w:rFonts w:eastAsia="Arial" w:cs="Arial"/>
                <w:i/>
                <w:iCs/>
                <w:sz w:val="20"/>
                <w:szCs w:val="20"/>
              </w:rPr>
              <w:t>Identify who can be interviewed about the project, be quoted, write articles etc.</w:t>
            </w:r>
            <w:r w:rsidRPr="00AD0276">
              <w:rPr>
                <w:rStyle w:val="eop"/>
                <w:rFonts w:eastAsia="Arial" w:cs="Arial"/>
                <w:sz w:val="20"/>
                <w:szCs w:val="20"/>
              </w:rPr>
              <w:t xml:space="preserve"> </w:t>
            </w:r>
            <w:r w:rsidRPr="00AD0276">
              <w:rPr>
                <w:rStyle w:val="eop"/>
                <w:rFonts w:eastAsia="Arial" w:cs="Arial"/>
                <w:i/>
                <w:iCs/>
                <w:sz w:val="20"/>
                <w:szCs w:val="20"/>
              </w:rPr>
              <w:t xml:space="preserve">Spokespeople don’t need to be active throughout the whole project, but they should champion your key messages whenever possible. The spokespeople can be for a specific audience or for the larger outcomes of the project. </w:t>
            </w:r>
          </w:p>
        </w:tc>
      </w:tr>
      <w:tr w:rsidR="00AD0276" w:rsidRPr="00AD0276" w14:paraId="6FC45FB7" w14:textId="77777777" w:rsidTr="00F92437">
        <w:trPr>
          <w:trHeight w:val="2535"/>
        </w:trPr>
        <w:tc>
          <w:tcPr>
            <w:tcW w:w="13884" w:type="dxa"/>
            <w:tcMar>
              <w:left w:w="105" w:type="dxa"/>
              <w:right w:w="105" w:type="dxa"/>
            </w:tcMar>
          </w:tcPr>
          <w:p w14:paraId="4BD66955" w14:textId="77777777" w:rsidR="00AD0276" w:rsidRPr="00AD0276" w:rsidRDefault="00AD0276" w:rsidP="00F92437">
            <w:pPr>
              <w:spacing w:line="259" w:lineRule="auto"/>
              <w:rPr>
                <w:rFonts w:eastAsia="Calibri" w:cs="Arial"/>
              </w:rPr>
            </w:pPr>
          </w:p>
          <w:p w14:paraId="7B93CB00" w14:textId="77777777" w:rsidR="00AD0276" w:rsidRPr="00AD0276" w:rsidRDefault="00AD0276" w:rsidP="00F92437">
            <w:pPr>
              <w:spacing w:line="259" w:lineRule="auto"/>
              <w:rPr>
                <w:rFonts w:eastAsia="Calibri" w:cs="Arial"/>
              </w:rPr>
            </w:pPr>
          </w:p>
          <w:p w14:paraId="6FDFB921" w14:textId="77777777" w:rsidR="00AD0276" w:rsidRPr="00AD0276" w:rsidRDefault="00AD0276" w:rsidP="00F92437">
            <w:pPr>
              <w:spacing w:line="259" w:lineRule="auto"/>
              <w:rPr>
                <w:rFonts w:eastAsia="Calibri" w:cs="Arial"/>
              </w:rPr>
            </w:pPr>
          </w:p>
          <w:p w14:paraId="74CE2A09" w14:textId="77777777" w:rsidR="00AD0276" w:rsidRPr="00AD0276" w:rsidRDefault="00AD0276" w:rsidP="00F92437">
            <w:pPr>
              <w:spacing w:line="259" w:lineRule="auto"/>
              <w:rPr>
                <w:rFonts w:eastAsia="Calibri" w:cs="Arial"/>
              </w:rPr>
            </w:pPr>
          </w:p>
          <w:p w14:paraId="242F8FA3" w14:textId="77777777" w:rsidR="00AD0276" w:rsidRPr="00AD0276" w:rsidRDefault="00AD0276" w:rsidP="00F92437">
            <w:pPr>
              <w:spacing w:line="259" w:lineRule="auto"/>
              <w:rPr>
                <w:rFonts w:eastAsia="Calibri" w:cs="Arial"/>
              </w:rPr>
            </w:pPr>
          </w:p>
          <w:p w14:paraId="4FA61723" w14:textId="77777777" w:rsidR="00AD0276" w:rsidRPr="00AD0276" w:rsidRDefault="00AD0276" w:rsidP="00F92437">
            <w:pPr>
              <w:spacing w:line="259" w:lineRule="auto"/>
              <w:rPr>
                <w:rFonts w:eastAsia="Calibri" w:cs="Arial"/>
              </w:rPr>
            </w:pPr>
          </w:p>
          <w:p w14:paraId="31D27906" w14:textId="77777777" w:rsidR="00AD0276" w:rsidRPr="00AD0276" w:rsidRDefault="00AD0276" w:rsidP="00F92437">
            <w:pPr>
              <w:spacing w:line="259" w:lineRule="auto"/>
              <w:rPr>
                <w:rFonts w:eastAsia="Calibri" w:cs="Arial"/>
              </w:rPr>
            </w:pPr>
          </w:p>
          <w:p w14:paraId="7279B6D0" w14:textId="77777777" w:rsidR="00AD0276" w:rsidRPr="00AD0276" w:rsidRDefault="00AD0276" w:rsidP="00F92437">
            <w:pPr>
              <w:spacing w:line="259" w:lineRule="auto"/>
              <w:rPr>
                <w:rFonts w:eastAsia="Calibri" w:cs="Arial"/>
              </w:rPr>
            </w:pPr>
          </w:p>
          <w:p w14:paraId="42674F62" w14:textId="77777777" w:rsidR="00AD0276" w:rsidRPr="00AD0276" w:rsidRDefault="00AD0276" w:rsidP="00F92437">
            <w:pPr>
              <w:spacing w:line="259" w:lineRule="auto"/>
              <w:rPr>
                <w:rFonts w:eastAsia="Calibri" w:cs="Arial"/>
              </w:rPr>
            </w:pPr>
          </w:p>
          <w:p w14:paraId="105D4C2E" w14:textId="77777777" w:rsidR="00AD0276" w:rsidRPr="00AD0276" w:rsidRDefault="00AD0276" w:rsidP="00F92437">
            <w:pPr>
              <w:spacing w:line="259" w:lineRule="auto"/>
              <w:rPr>
                <w:rFonts w:eastAsia="Calibri" w:cs="Arial"/>
              </w:rPr>
            </w:pPr>
          </w:p>
          <w:p w14:paraId="66403190" w14:textId="77777777" w:rsidR="00AD0276" w:rsidRPr="00AD0276" w:rsidRDefault="00AD0276" w:rsidP="00F92437">
            <w:pPr>
              <w:spacing w:line="259" w:lineRule="auto"/>
              <w:rPr>
                <w:rFonts w:eastAsia="Calibri" w:cs="Arial"/>
              </w:rPr>
            </w:pPr>
          </w:p>
          <w:p w14:paraId="47BA4BA3" w14:textId="77777777" w:rsidR="00AD0276" w:rsidRPr="00AD0276" w:rsidRDefault="00AD0276" w:rsidP="00F92437">
            <w:pPr>
              <w:spacing w:line="259" w:lineRule="auto"/>
              <w:rPr>
                <w:rFonts w:eastAsia="Calibri" w:cs="Arial"/>
              </w:rPr>
            </w:pPr>
          </w:p>
          <w:p w14:paraId="50F47C63" w14:textId="77777777" w:rsidR="00AD0276" w:rsidRPr="00AD0276" w:rsidRDefault="00AD0276" w:rsidP="00F92437">
            <w:pPr>
              <w:spacing w:line="259" w:lineRule="auto"/>
              <w:rPr>
                <w:rFonts w:eastAsia="Calibri" w:cs="Arial"/>
              </w:rPr>
            </w:pPr>
          </w:p>
          <w:p w14:paraId="4E54C971" w14:textId="77777777" w:rsidR="00AD0276" w:rsidRPr="00AD0276" w:rsidRDefault="00AD0276" w:rsidP="00F92437">
            <w:pPr>
              <w:spacing w:line="259" w:lineRule="auto"/>
              <w:rPr>
                <w:rFonts w:eastAsia="Calibri" w:cs="Arial"/>
              </w:rPr>
            </w:pPr>
          </w:p>
          <w:p w14:paraId="25C0C7F9" w14:textId="77777777" w:rsidR="00AD0276" w:rsidRPr="00AD0276" w:rsidRDefault="00AD0276" w:rsidP="00F92437">
            <w:pPr>
              <w:spacing w:line="259" w:lineRule="auto"/>
              <w:rPr>
                <w:rFonts w:eastAsia="Calibri" w:cs="Arial"/>
              </w:rPr>
            </w:pPr>
          </w:p>
        </w:tc>
      </w:tr>
      <w:tr w:rsidR="00AD0276" w:rsidRPr="00AD0276" w14:paraId="0870ABB1" w14:textId="77777777" w:rsidTr="00F92437">
        <w:trPr>
          <w:trHeight w:val="555"/>
        </w:trPr>
        <w:tc>
          <w:tcPr>
            <w:tcW w:w="13884" w:type="dxa"/>
            <w:tcMar>
              <w:left w:w="105" w:type="dxa"/>
              <w:right w:w="105" w:type="dxa"/>
            </w:tcMar>
          </w:tcPr>
          <w:p w14:paraId="5B98DB87" w14:textId="77777777" w:rsidR="00AD0276" w:rsidRPr="00AD0276" w:rsidRDefault="00AD0276" w:rsidP="00F92437">
            <w:pPr>
              <w:spacing w:line="259" w:lineRule="auto"/>
              <w:rPr>
                <w:rFonts w:eastAsia="Calibri" w:cs="Arial"/>
              </w:rPr>
            </w:pPr>
            <w:r w:rsidRPr="00AD0276">
              <w:rPr>
                <w:rFonts w:eastAsia="Calibri" w:cs="Arial"/>
                <w:b/>
                <w:bCs/>
              </w:rPr>
              <w:lastRenderedPageBreak/>
              <w:t>Support</w:t>
            </w:r>
          </w:p>
          <w:p w14:paraId="122AA10A" w14:textId="77777777" w:rsidR="00AD0276" w:rsidRPr="00AD0276" w:rsidRDefault="00AD0276" w:rsidP="00F92437">
            <w:pPr>
              <w:spacing w:line="259" w:lineRule="auto"/>
              <w:rPr>
                <w:rFonts w:eastAsia="Arial" w:cs="Arial"/>
                <w:sz w:val="20"/>
                <w:szCs w:val="20"/>
              </w:rPr>
            </w:pPr>
            <w:r w:rsidRPr="00AD0276">
              <w:rPr>
                <w:rStyle w:val="normaltextrun"/>
                <w:rFonts w:eastAsia="Arial" w:cs="Arial"/>
                <w:i/>
                <w:iCs/>
                <w:sz w:val="20"/>
                <w:szCs w:val="20"/>
              </w:rPr>
              <w:t xml:space="preserve">Who will lead on the delivery of your communications? Please also describe any support, additional funding or other resources you can access for this through your project team’s institution(s)/organisation(s). </w:t>
            </w:r>
          </w:p>
        </w:tc>
      </w:tr>
      <w:tr w:rsidR="00AD0276" w:rsidRPr="00AD0276" w14:paraId="1C20F840" w14:textId="77777777" w:rsidTr="00F92437">
        <w:trPr>
          <w:trHeight w:val="2925"/>
        </w:trPr>
        <w:tc>
          <w:tcPr>
            <w:tcW w:w="13884" w:type="dxa"/>
            <w:tcMar>
              <w:left w:w="105" w:type="dxa"/>
              <w:right w:w="105" w:type="dxa"/>
            </w:tcMar>
          </w:tcPr>
          <w:p w14:paraId="65775B79" w14:textId="77777777" w:rsidR="00AD0276" w:rsidRPr="00AD0276" w:rsidRDefault="00AD0276" w:rsidP="00F92437">
            <w:pPr>
              <w:spacing w:line="259" w:lineRule="auto"/>
              <w:rPr>
                <w:rFonts w:eastAsia="Calibri" w:cs="Arial"/>
              </w:rPr>
            </w:pPr>
          </w:p>
          <w:p w14:paraId="2EFD174F" w14:textId="77777777" w:rsidR="00AD0276" w:rsidRPr="00AD0276" w:rsidRDefault="00AD0276" w:rsidP="00F92437">
            <w:pPr>
              <w:spacing w:line="259" w:lineRule="auto"/>
              <w:rPr>
                <w:rFonts w:eastAsia="Calibri" w:cs="Arial"/>
              </w:rPr>
            </w:pPr>
          </w:p>
          <w:p w14:paraId="3E74102F" w14:textId="77777777" w:rsidR="00AD0276" w:rsidRPr="00AD0276" w:rsidRDefault="00AD0276" w:rsidP="00F92437">
            <w:pPr>
              <w:spacing w:line="259" w:lineRule="auto"/>
              <w:rPr>
                <w:rFonts w:eastAsia="Calibri" w:cs="Arial"/>
              </w:rPr>
            </w:pPr>
          </w:p>
          <w:p w14:paraId="059DB6CA" w14:textId="77777777" w:rsidR="00AD0276" w:rsidRPr="00AD0276" w:rsidRDefault="00AD0276" w:rsidP="00F92437">
            <w:pPr>
              <w:spacing w:line="259" w:lineRule="auto"/>
              <w:rPr>
                <w:rFonts w:eastAsia="Calibri" w:cs="Arial"/>
              </w:rPr>
            </w:pPr>
          </w:p>
          <w:p w14:paraId="0E7A2373" w14:textId="77777777" w:rsidR="00AD0276" w:rsidRPr="00AD0276" w:rsidRDefault="00AD0276" w:rsidP="00F92437">
            <w:pPr>
              <w:spacing w:line="259" w:lineRule="auto"/>
              <w:rPr>
                <w:rFonts w:eastAsia="Calibri" w:cs="Arial"/>
              </w:rPr>
            </w:pPr>
          </w:p>
          <w:p w14:paraId="7EAEB1DD" w14:textId="77777777" w:rsidR="00AD0276" w:rsidRPr="00AD0276" w:rsidRDefault="00AD0276" w:rsidP="00F92437">
            <w:pPr>
              <w:spacing w:line="259" w:lineRule="auto"/>
              <w:rPr>
                <w:rFonts w:eastAsia="Calibri" w:cs="Arial"/>
              </w:rPr>
            </w:pPr>
          </w:p>
          <w:p w14:paraId="0EEA693E" w14:textId="77777777" w:rsidR="00AD0276" w:rsidRPr="00AD0276" w:rsidRDefault="00AD0276" w:rsidP="00F92437">
            <w:pPr>
              <w:spacing w:line="259" w:lineRule="auto"/>
              <w:rPr>
                <w:rFonts w:eastAsia="Calibri" w:cs="Arial"/>
              </w:rPr>
            </w:pPr>
          </w:p>
          <w:p w14:paraId="51D43009" w14:textId="77777777" w:rsidR="00AD0276" w:rsidRPr="00AD0276" w:rsidRDefault="00AD0276" w:rsidP="00F92437">
            <w:pPr>
              <w:spacing w:line="259" w:lineRule="auto"/>
              <w:rPr>
                <w:rFonts w:eastAsia="Calibri" w:cs="Arial"/>
              </w:rPr>
            </w:pPr>
          </w:p>
          <w:p w14:paraId="5443B22B" w14:textId="77777777" w:rsidR="00AD0276" w:rsidRPr="00AD0276" w:rsidRDefault="00AD0276" w:rsidP="00F92437">
            <w:pPr>
              <w:spacing w:line="259" w:lineRule="auto"/>
              <w:rPr>
                <w:rFonts w:eastAsia="Calibri" w:cs="Arial"/>
              </w:rPr>
            </w:pPr>
          </w:p>
          <w:p w14:paraId="441700D9" w14:textId="77777777" w:rsidR="00AD0276" w:rsidRPr="00AD0276" w:rsidRDefault="00AD0276" w:rsidP="00F92437">
            <w:pPr>
              <w:spacing w:line="259" w:lineRule="auto"/>
              <w:rPr>
                <w:rFonts w:eastAsia="Calibri" w:cs="Arial"/>
              </w:rPr>
            </w:pPr>
          </w:p>
          <w:p w14:paraId="41886DE2" w14:textId="77777777" w:rsidR="00AD0276" w:rsidRPr="00AD0276" w:rsidRDefault="00AD0276" w:rsidP="00F92437">
            <w:pPr>
              <w:spacing w:line="259" w:lineRule="auto"/>
              <w:rPr>
                <w:rFonts w:eastAsia="Calibri" w:cs="Arial"/>
              </w:rPr>
            </w:pPr>
          </w:p>
          <w:p w14:paraId="29EC43E8" w14:textId="77777777" w:rsidR="00AD0276" w:rsidRPr="00AD0276" w:rsidRDefault="00AD0276" w:rsidP="00F92437">
            <w:pPr>
              <w:spacing w:line="259" w:lineRule="auto"/>
              <w:rPr>
                <w:rFonts w:eastAsia="Calibri" w:cs="Arial"/>
              </w:rPr>
            </w:pPr>
          </w:p>
          <w:p w14:paraId="67F5D5B9" w14:textId="77777777" w:rsidR="00AD0276" w:rsidRPr="00AD0276" w:rsidRDefault="00AD0276" w:rsidP="00F92437">
            <w:pPr>
              <w:spacing w:line="259" w:lineRule="auto"/>
              <w:rPr>
                <w:rFonts w:eastAsia="Calibri" w:cs="Arial"/>
              </w:rPr>
            </w:pPr>
          </w:p>
          <w:p w14:paraId="5D150E1F" w14:textId="77777777" w:rsidR="00AD0276" w:rsidRPr="00AD0276" w:rsidRDefault="00AD0276" w:rsidP="00F92437">
            <w:pPr>
              <w:spacing w:line="259" w:lineRule="auto"/>
              <w:rPr>
                <w:rFonts w:eastAsia="Calibri" w:cs="Arial"/>
              </w:rPr>
            </w:pPr>
          </w:p>
          <w:p w14:paraId="0BCB9508" w14:textId="77777777" w:rsidR="00AD0276" w:rsidRPr="00AD0276" w:rsidRDefault="00AD0276" w:rsidP="00F92437">
            <w:pPr>
              <w:spacing w:line="259" w:lineRule="auto"/>
              <w:rPr>
                <w:rFonts w:eastAsia="Calibri" w:cs="Arial"/>
              </w:rPr>
            </w:pPr>
          </w:p>
        </w:tc>
      </w:tr>
    </w:tbl>
    <w:p w14:paraId="0DF65AC3" w14:textId="77777777" w:rsidR="00C16E9C" w:rsidRPr="00AD0276" w:rsidRDefault="00C16E9C">
      <w:pPr>
        <w:rPr>
          <w:rFonts w:cs="Arial"/>
        </w:rPr>
      </w:pPr>
    </w:p>
    <w:sectPr w:rsidR="00C16E9C" w:rsidRPr="00AD0276" w:rsidSect="00AD0276">
      <w:headerReference w:type="default" r:id="rId10"/>
      <w:footerReference w:type="even" r:id="rId11"/>
      <w:footerReference w:type="default" r:id="rId12"/>
      <w:footerReference w:type="first" r:id="rId13"/>
      <w:pgSz w:w="16838" w:h="11906" w:orient="landscape"/>
      <w:pgMar w:top="1304" w:right="1304" w:bottom="155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C386" w14:textId="77777777" w:rsidR="00AD0276" w:rsidRDefault="00AD0276" w:rsidP="00AD0276">
      <w:r>
        <w:separator/>
      </w:r>
    </w:p>
  </w:endnote>
  <w:endnote w:type="continuationSeparator" w:id="0">
    <w:p w14:paraId="23EE6461" w14:textId="77777777" w:rsidR="00AD0276" w:rsidRDefault="00AD0276" w:rsidP="00AD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4226505"/>
      <w:docPartObj>
        <w:docPartGallery w:val="Page Numbers (Bottom of Page)"/>
        <w:docPartUnique/>
      </w:docPartObj>
    </w:sdtPr>
    <w:sdtContent>
      <w:p w14:paraId="6EE0B2B9" w14:textId="4333B054" w:rsidR="00AD0276" w:rsidRDefault="00AD0276" w:rsidP="00CE1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E6AB1A" w14:textId="77777777" w:rsidR="00AD0276" w:rsidRDefault="00AD0276" w:rsidP="00AD02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4679065"/>
      <w:docPartObj>
        <w:docPartGallery w:val="Page Numbers (Bottom of Page)"/>
        <w:docPartUnique/>
      </w:docPartObj>
    </w:sdtPr>
    <w:sdtContent>
      <w:p w14:paraId="3F9ED695" w14:textId="1963CA5C" w:rsidR="00AD0276" w:rsidRDefault="00AD0276" w:rsidP="00CE1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DDD906" w14:textId="77777777" w:rsidR="00AD0276" w:rsidRDefault="00AD0276" w:rsidP="00AD02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265521"/>
      <w:docPartObj>
        <w:docPartGallery w:val="Page Numbers (Bottom of Page)"/>
        <w:docPartUnique/>
      </w:docPartObj>
    </w:sdtPr>
    <w:sdtContent>
      <w:p w14:paraId="19FEA9F6" w14:textId="484E5C03" w:rsidR="00AD0276" w:rsidRDefault="00AD0276" w:rsidP="00CE12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1A982D" w14:textId="77777777" w:rsidR="00AD0276" w:rsidRDefault="00AD0276" w:rsidP="00AD02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73A7" w14:textId="77777777" w:rsidR="00AD0276" w:rsidRDefault="00AD0276" w:rsidP="00AD0276">
      <w:r>
        <w:separator/>
      </w:r>
    </w:p>
  </w:footnote>
  <w:footnote w:type="continuationSeparator" w:id="0">
    <w:p w14:paraId="6185EE35" w14:textId="77777777" w:rsidR="00AD0276" w:rsidRDefault="00AD0276" w:rsidP="00AD0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EBB7" w14:textId="0E966CF2" w:rsidR="00AD0276" w:rsidRDefault="00AD0276">
    <w:pPr>
      <w:pStyle w:val="Header"/>
    </w:pPr>
    <w:r>
      <w:t xml:space="preserve">Nuffield Foundation | Guide for grant-holders </w:t>
    </w:r>
    <w:r>
      <w:tab/>
    </w:r>
    <w:r>
      <w:tab/>
    </w:r>
    <w:r>
      <w:tab/>
    </w:r>
    <w:r>
      <w:tab/>
    </w:r>
    <w:r>
      <w:tab/>
      <w:t xml:space="preserve">      Communications plan template</w:t>
    </w:r>
  </w:p>
  <w:p w14:paraId="535E0CB7" w14:textId="77777777" w:rsidR="00AD0276" w:rsidRDefault="00AD0276">
    <w:pPr>
      <w:pStyle w:val="Header"/>
    </w:pPr>
  </w:p>
  <w:p w14:paraId="4D27DA90" w14:textId="77777777" w:rsidR="00AD0276" w:rsidRDefault="00AD0276">
    <w:pPr>
      <w:pStyle w:val="Header"/>
    </w:pPr>
  </w:p>
  <w:p w14:paraId="5D567BE4" w14:textId="77777777" w:rsidR="00AD0276" w:rsidRDefault="00AD0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7C7"/>
    <w:multiLevelType w:val="hybridMultilevel"/>
    <w:tmpl w:val="3042E3D8"/>
    <w:lvl w:ilvl="0" w:tplc="76E0065A">
      <w:start w:val="1"/>
      <w:numFmt w:val="bullet"/>
      <w:lvlText w:val=""/>
      <w:lvlJc w:val="left"/>
      <w:pPr>
        <w:ind w:left="720" w:hanging="360"/>
      </w:pPr>
      <w:rPr>
        <w:rFonts w:ascii="Symbol" w:hAnsi="Symbol" w:hint="default"/>
      </w:rPr>
    </w:lvl>
    <w:lvl w:ilvl="1" w:tplc="F4F61C86">
      <w:start w:val="1"/>
      <w:numFmt w:val="bullet"/>
      <w:lvlText w:val="o"/>
      <w:lvlJc w:val="left"/>
      <w:pPr>
        <w:ind w:left="1440" w:hanging="360"/>
      </w:pPr>
      <w:rPr>
        <w:rFonts w:ascii="Courier New" w:hAnsi="Courier New" w:hint="default"/>
      </w:rPr>
    </w:lvl>
    <w:lvl w:ilvl="2" w:tplc="AA3AF968">
      <w:start w:val="1"/>
      <w:numFmt w:val="bullet"/>
      <w:lvlText w:val=""/>
      <w:lvlJc w:val="left"/>
      <w:pPr>
        <w:ind w:left="2160" w:hanging="360"/>
      </w:pPr>
      <w:rPr>
        <w:rFonts w:ascii="Wingdings" w:hAnsi="Wingdings" w:hint="default"/>
      </w:rPr>
    </w:lvl>
    <w:lvl w:ilvl="3" w:tplc="BDD4ED64">
      <w:start w:val="1"/>
      <w:numFmt w:val="bullet"/>
      <w:lvlText w:val=""/>
      <w:lvlJc w:val="left"/>
      <w:pPr>
        <w:ind w:left="2880" w:hanging="360"/>
      </w:pPr>
      <w:rPr>
        <w:rFonts w:ascii="Symbol" w:hAnsi="Symbol" w:hint="default"/>
      </w:rPr>
    </w:lvl>
    <w:lvl w:ilvl="4" w:tplc="B4A80B12">
      <w:start w:val="1"/>
      <w:numFmt w:val="bullet"/>
      <w:lvlText w:val="o"/>
      <w:lvlJc w:val="left"/>
      <w:pPr>
        <w:ind w:left="3600" w:hanging="360"/>
      </w:pPr>
      <w:rPr>
        <w:rFonts w:ascii="Courier New" w:hAnsi="Courier New" w:hint="default"/>
      </w:rPr>
    </w:lvl>
    <w:lvl w:ilvl="5" w:tplc="368C2202">
      <w:start w:val="1"/>
      <w:numFmt w:val="bullet"/>
      <w:lvlText w:val=""/>
      <w:lvlJc w:val="left"/>
      <w:pPr>
        <w:ind w:left="4320" w:hanging="360"/>
      </w:pPr>
      <w:rPr>
        <w:rFonts w:ascii="Wingdings" w:hAnsi="Wingdings" w:hint="default"/>
      </w:rPr>
    </w:lvl>
    <w:lvl w:ilvl="6" w:tplc="F524E7CA">
      <w:start w:val="1"/>
      <w:numFmt w:val="bullet"/>
      <w:lvlText w:val=""/>
      <w:lvlJc w:val="left"/>
      <w:pPr>
        <w:ind w:left="5040" w:hanging="360"/>
      </w:pPr>
      <w:rPr>
        <w:rFonts w:ascii="Symbol" w:hAnsi="Symbol" w:hint="default"/>
      </w:rPr>
    </w:lvl>
    <w:lvl w:ilvl="7" w:tplc="D8C0B5D2">
      <w:start w:val="1"/>
      <w:numFmt w:val="bullet"/>
      <w:lvlText w:val="o"/>
      <w:lvlJc w:val="left"/>
      <w:pPr>
        <w:ind w:left="5760" w:hanging="360"/>
      </w:pPr>
      <w:rPr>
        <w:rFonts w:ascii="Courier New" w:hAnsi="Courier New" w:hint="default"/>
      </w:rPr>
    </w:lvl>
    <w:lvl w:ilvl="8" w:tplc="CD1AF0A4">
      <w:start w:val="1"/>
      <w:numFmt w:val="bullet"/>
      <w:lvlText w:val=""/>
      <w:lvlJc w:val="left"/>
      <w:pPr>
        <w:ind w:left="6480" w:hanging="360"/>
      </w:pPr>
      <w:rPr>
        <w:rFonts w:ascii="Wingdings" w:hAnsi="Wingdings" w:hint="default"/>
      </w:rPr>
    </w:lvl>
  </w:abstractNum>
  <w:num w:numId="1" w16cid:durableId="126264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76"/>
    <w:rsid w:val="006370F7"/>
    <w:rsid w:val="00A85956"/>
    <w:rsid w:val="00AD0276"/>
    <w:rsid w:val="00C16E9C"/>
    <w:rsid w:val="00D2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30B3"/>
  <w15:chartTrackingRefBased/>
  <w15:docId w15:val="{F4747F9C-C5AA-1441-BFAA-F9C6F8F5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276"/>
    <w:rPr>
      <w:rFonts w:ascii="Arial" w:eastAsiaTheme="minorEastAsia" w:hAnsi="Arial"/>
      <w:kern w:val="0"/>
      <w:sz w:val="22"/>
      <w:szCs w:val="22"/>
      <w:lang w:eastAsia="ja-JP"/>
      <w14:ligatures w14:val="none"/>
    </w:rPr>
  </w:style>
  <w:style w:type="paragraph" w:styleId="Heading1">
    <w:name w:val="heading 1"/>
    <w:basedOn w:val="Normal"/>
    <w:next w:val="Normal"/>
    <w:link w:val="Heading1Char"/>
    <w:qFormat/>
    <w:rsid w:val="00AD02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D02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02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2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02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AD02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D02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D02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D02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2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2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2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2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2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2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2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2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276"/>
    <w:rPr>
      <w:rFonts w:eastAsiaTheme="majorEastAsia" w:cstheme="majorBidi"/>
      <w:color w:val="272727" w:themeColor="text1" w:themeTint="D8"/>
    </w:rPr>
  </w:style>
  <w:style w:type="paragraph" w:styleId="Title">
    <w:name w:val="Title"/>
    <w:basedOn w:val="Normal"/>
    <w:next w:val="Normal"/>
    <w:link w:val="TitleChar"/>
    <w:uiPriority w:val="10"/>
    <w:qFormat/>
    <w:rsid w:val="00AD02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2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2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2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2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0276"/>
    <w:rPr>
      <w:i/>
      <w:iCs/>
      <w:color w:val="404040" w:themeColor="text1" w:themeTint="BF"/>
    </w:rPr>
  </w:style>
  <w:style w:type="paragraph" w:styleId="ListParagraph">
    <w:name w:val="List Paragraph"/>
    <w:basedOn w:val="Normal"/>
    <w:uiPriority w:val="34"/>
    <w:qFormat/>
    <w:rsid w:val="00AD0276"/>
    <w:pPr>
      <w:ind w:left="720"/>
      <w:contextualSpacing/>
    </w:pPr>
  </w:style>
  <w:style w:type="character" w:styleId="IntenseEmphasis">
    <w:name w:val="Intense Emphasis"/>
    <w:basedOn w:val="DefaultParagraphFont"/>
    <w:uiPriority w:val="21"/>
    <w:qFormat/>
    <w:rsid w:val="00AD0276"/>
    <w:rPr>
      <w:i/>
      <w:iCs/>
      <w:color w:val="0F4761" w:themeColor="accent1" w:themeShade="BF"/>
    </w:rPr>
  </w:style>
  <w:style w:type="paragraph" w:styleId="IntenseQuote">
    <w:name w:val="Intense Quote"/>
    <w:basedOn w:val="Normal"/>
    <w:next w:val="Normal"/>
    <w:link w:val="IntenseQuoteChar"/>
    <w:uiPriority w:val="30"/>
    <w:qFormat/>
    <w:rsid w:val="00AD02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276"/>
    <w:rPr>
      <w:i/>
      <w:iCs/>
      <w:color w:val="0F4761" w:themeColor="accent1" w:themeShade="BF"/>
    </w:rPr>
  </w:style>
  <w:style w:type="character" w:styleId="IntenseReference">
    <w:name w:val="Intense Reference"/>
    <w:basedOn w:val="DefaultParagraphFont"/>
    <w:uiPriority w:val="32"/>
    <w:qFormat/>
    <w:rsid w:val="00AD0276"/>
    <w:rPr>
      <w:b/>
      <w:bCs/>
      <w:smallCaps/>
      <w:color w:val="0F4761" w:themeColor="accent1" w:themeShade="BF"/>
      <w:spacing w:val="5"/>
    </w:rPr>
  </w:style>
  <w:style w:type="character" w:styleId="CommentReference">
    <w:name w:val="annotation reference"/>
    <w:basedOn w:val="DefaultParagraphFont"/>
    <w:uiPriority w:val="99"/>
    <w:semiHidden/>
    <w:unhideWhenUsed/>
    <w:rsid w:val="00AD0276"/>
    <w:rPr>
      <w:sz w:val="16"/>
      <w:szCs w:val="16"/>
    </w:rPr>
  </w:style>
  <w:style w:type="paragraph" w:styleId="CommentText">
    <w:name w:val="annotation text"/>
    <w:basedOn w:val="Normal"/>
    <w:link w:val="CommentTextChar"/>
    <w:uiPriority w:val="99"/>
    <w:unhideWhenUsed/>
    <w:rsid w:val="00AD0276"/>
    <w:rPr>
      <w:sz w:val="20"/>
      <w:szCs w:val="20"/>
    </w:rPr>
  </w:style>
  <w:style w:type="character" w:customStyle="1" w:styleId="CommentTextChar">
    <w:name w:val="Comment Text Char"/>
    <w:basedOn w:val="DefaultParagraphFont"/>
    <w:link w:val="CommentText"/>
    <w:uiPriority w:val="99"/>
    <w:rsid w:val="00AD0276"/>
    <w:rPr>
      <w:rFonts w:ascii="Arial" w:eastAsiaTheme="minorEastAsia" w:hAnsi="Arial"/>
      <w:kern w:val="0"/>
      <w:sz w:val="20"/>
      <w:szCs w:val="20"/>
      <w:lang w:eastAsia="ja-JP"/>
      <w14:ligatures w14:val="none"/>
    </w:rPr>
  </w:style>
  <w:style w:type="table" w:styleId="TableGrid">
    <w:name w:val="Table Grid"/>
    <w:basedOn w:val="TableNormal"/>
    <w:rsid w:val="00AD0276"/>
    <w:rPr>
      <w:rFonts w:ascii="Arial" w:eastAsiaTheme="minorEastAsia" w:hAnsi="Arial"/>
      <w:kern w:val="0"/>
      <w:sz w:val="22"/>
      <w:szCs w:val="22"/>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276"/>
    <w:rPr>
      <w:color w:val="467886" w:themeColor="hyperlink"/>
      <w:u w:val="single"/>
    </w:rPr>
  </w:style>
  <w:style w:type="character" w:customStyle="1" w:styleId="normaltextrun">
    <w:name w:val="normaltextrun"/>
    <w:basedOn w:val="DefaultParagraphFont"/>
    <w:uiPriority w:val="1"/>
    <w:rsid w:val="00AD0276"/>
  </w:style>
  <w:style w:type="character" w:customStyle="1" w:styleId="eop">
    <w:name w:val="eop"/>
    <w:basedOn w:val="DefaultParagraphFont"/>
    <w:uiPriority w:val="1"/>
    <w:rsid w:val="00AD0276"/>
  </w:style>
  <w:style w:type="paragraph" w:customStyle="1" w:styleId="Heading2noTOC">
    <w:name w:val="Heading 2 no TOC"/>
    <w:basedOn w:val="Heading2"/>
    <w:next w:val="Normal"/>
    <w:qFormat/>
    <w:rsid w:val="00AD0276"/>
    <w:pPr>
      <w:spacing w:before="40" w:after="0" w:line="259" w:lineRule="auto"/>
    </w:pPr>
    <w:rPr>
      <w:rFonts w:ascii="Calibri Light" w:eastAsia="Calibri Light" w:hAnsi="Calibri Light" w:cs="Calibri Light"/>
      <w:bCs/>
      <w:color w:val="2F5496"/>
      <w:sz w:val="26"/>
      <w:szCs w:val="26"/>
    </w:rPr>
  </w:style>
  <w:style w:type="character" w:styleId="FollowedHyperlink">
    <w:name w:val="FollowedHyperlink"/>
    <w:basedOn w:val="DefaultParagraphFont"/>
    <w:uiPriority w:val="99"/>
    <w:semiHidden/>
    <w:unhideWhenUsed/>
    <w:rsid w:val="00AD0276"/>
    <w:rPr>
      <w:color w:val="96607D" w:themeColor="followedHyperlink"/>
      <w:u w:val="single"/>
    </w:rPr>
  </w:style>
  <w:style w:type="paragraph" w:styleId="Header">
    <w:name w:val="header"/>
    <w:basedOn w:val="Normal"/>
    <w:link w:val="HeaderChar"/>
    <w:uiPriority w:val="99"/>
    <w:unhideWhenUsed/>
    <w:rsid w:val="00AD0276"/>
    <w:pPr>
      <w:tabs>
        <w:tab w:val="center" w:pos="4513"/>
        <w:tab w:val="right" w:pos="9026"/>
      </w:tabs>
    </w:pPr>
  </w:style>
  <w:style w:type="character" w:customStyle="1" w:styleId="HeaderChar">
    <w:name w:val="Header Char"/>
    <w:basedOn w:val="DefaultParagraphFont"/>
    <w:link w:val="Header"/>
    <w:uiPriority w:val="99"/>
    <w:rsid w:val="00AD0276"/>
    <w:rPr>
      <w:rFonts w:ascii="Arial" w:eastAsiaTheme="minorEastAsia" w:hAnsi="Arial"/>
      <w:kern w:val="0"/>
      <w:sz w:val="22"/>
      <w:szCs w:val="22"/>
      <w:lang w:eastAsia="ja-JP"/>
      <w14:ligatures w14:val="none"/>
    </w:rPr>
  </w:style>
  <w:style w:type="paragraph" w:styleId="Footer">
    <w:name w:val="footer"/>
    <w:basedOn w:val="Normal"/>
    <w:link w:val="FooterChar"/>
    <w:uiPriority w:val="99"/>
    <w:unhideWhenUsed/>
    <w:rsid w:val="00AD0276"/>
    <w:pPr>
      <w:tabs>
        <w:tab w:val="center" w:pos="4513"/>
        <w:tab w:val="right" w:pos="9026"/>
      </w:tabs>
    </w:pPr>
  </w:style>
  <w:style w:type="character" w:customStyle="1" w:styleId="FooterChar">
    <w:name w:val="Footer Char"/>
    <w:basedOn w:val="DefaultParagraphFont"/>
    <w:link w:val="Footer"/>
    <w:uiPriority w:val="99"/>
    <w:rsid w:val="00AD0276"/>
    <w:rPr>
      <w:rFonts w:ascii="Arial" w:eastAsiaTheme="minorEastAsia" w:hAnsi="Arial"/>
      <w:kern w:val="0"/>
      <w:sz w:val="22"/>
      <w:szCs w:val="22"/>
      <w:lang w:eastAsia="ja-JP"/>
      <w14:ligatures w14:val="none"/>
    </w:rPr>
  </w:style>
  <w:style w:type="character" w:styleId="PageNumber">
    <w:name w:val="page number"/>
    <w:basedOn w:val="DefaultParagraphFont"/>
    <w:uiPriority w:val="99"/>
    <w:semiHidden/>
    <w:unhideWhenUsed/>
    <w:rsid w:val="00AD0276"/>
  </w:style>
  <w:style w:type="character" w:styleId="UnresolvedMention">
    <w:name w:val="Unresolved Mention"/>
    <w:basedOn w:val="DefaultParagraphFont"/>
    <w:uiPriority w:val="99"/>
    <w:semiHidden/>
    <w:unhideWhenUsed/>
    <w:rsid w:val="0063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ffieldfoundation.org/funding/support-for-grant-holde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cs.civilservice.gov.uk/guidance/digital-communication/planning-creating-and-publishing-accessible-social-media-campaig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04FAB0586C74DABC18C794C1D163A" ma:contentTypeVersion="23" ma:contentTypeDescription="Create a new document." ma:contentTypeScope="" ma:versionID="d8b61f07482a46bcb3f678f5e4545e82">
  <xsd:schema xmlns:xsd="http://www.w3.org/2001/XMLSchema" xmlns:xs="http://www.w3.org/2001/XMLSchema" xmlns:p="http://schemas.microsoft.com/office/2006/metadata/properties" xmlns:ns2="4cb0e619-3fca-4ec0-90a6-fad8fcc0c779" xmlns:ns3="ca8baa24-2503-4391-92f0-37d85acc1c28" targetNamespace="http://schemas.microsoft.com/office/2006/metadata/properties" ma:root="true" ma:fieldsID="65fd0aa222cb258fd7b7d636acdbc627" ns2:_="" ns3:_="">
    <xsd:import namespace="4cb0e619-3fca-4ec0-90a6-fad8fcc0c779"/>
    <xsd:import namespace="ca8baa24-2503-4391-92f0-37d85acc1c28"/>
    <xsd:element name="properties">
      <xsd:complexType>
        <xsd:sequence>
          <xsd:element name="documentManagement">
            <xsd:complexType>
              <xsd:all>
                <xsd:element ref="ns2:Tags" minOccurs="0"/>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0e619-3fca-4ec0-90a6-fad8fcc0c779" elementFormDefault="qualified">
    <xsd:import namespace="http://schemas.microsoft.com/office/2006/documentManagement/types"/>
    <xsd:import namespace="http://schemas.microsoft.com/office/infopath/2007/PartnerControls"/>
    <xsd:element name="Tags" ma:index="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Justice"/>
                        <xsd:enumeration value="Education"/>
                        <xsd:enumeration value="Welfare"/>
                        <xsd:enumeration value="Family"/>
                        <xsd:enumeration value="Children"/>
                        <xsd:enumeration value="Primary school"/>
                        <xsd:enumeration value="Secondary school"/>
                        <xsd:enumeration value="Work"/>
                        <xsd:enumeration value="Technology"/>
                        <xsd:enumeration value="Public"/>
                        <xsd:enumeration value="Housing"/>
                        <xsd:enumeration value="Street"/>
                        <xsd:enumeration value="Automation"/>
                        <xsd:enumeration value="Apprenticeship"/>
                        <xsd:enumeration value="Dispute"/>
                        <xsd:enumeration value="Reading"/>
                        <xsd:enumeration value="Early years"/>
                        <xsd:enumeration value="Court"/>
                        <xsd:enumeration value="Disability"/>
                        <xsd:enumeration value="Food"/>
                        <xsd:enumeration value="Community"/>
                        <xsd:enumeration value="Ageing"/>
                        <xsd:enumeration value="Outdoors"/>
                        <xsd:enumeration value="Rural"/>
                        <xsd:enumeration value="Urban"/>
                        <xsd:enumeration value="Teacher"/>
                        <xsd:enumeration value="Post-14"/>
                        <xsd:enumeration value="Teenager"/>
                        <xsd:enumeration value="Home"/>
                        <xsd:enumeration value="Economy"/>
                        <xsd:enumeration value="Public services"/>
                        <xsd:enumeration value="LGBTQ+"/>
                        <xsd:enumeration value="Drone"/>
                        <xsd:enumeration value="Higher education"/>
                        <xsd:enumeration value="Civil"/>
                        <xsd:enumeration value="Paperwork"/>
                        <xsd:enumeration value="Police"/>
                        <xsd:enumeration value="Crime"/>
                        <xsd:enumeration value="NELI"/>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hidden="true" ma:internalName="MediaServiceLocation"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685ab4-baa2-4c4f-bb7f-5702bb19f6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hidden="true" ma:internalName="Status" ma:readOnly="false">
      <xsd:simpleType>
        <xsd:restriction base="dms:Choice">
          <xsd:enumeration value="IN PROGRESS"/>
          <xsd:enumeration value="DONE"/>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baa24-2503-4391-92f0-37d85acc1c28"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8e87d07-de51-47c0-adff-c96e3de056af}" ma:internalName="TaxCatchAll" ma:readOnly="false" ma:showField="CatchAllData" ma:web="ca8baa24-2503-4391-92f0-37d85acc1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B0AED-D07C-49C9-AEAF-18151E0807AF}"/>
</file>

<file path=customXml/itemProps2.xml><?xml version="1.0" encoding="utf-8"?>
<ds:datastoreItem xmlns:ds="http://schemas.openxmlformats.org/officeDocument/2006/customXml" ds:itemID="{68F0A992-0FA3-4A88-9E3B-A5E4496AA672}"/>
</file>

<file path=docProps/app.xml><?xml version="1.0" encoding="utf-8"?>
<Properties xmlns="http://schemas.openxmlformats.org/officeDocument/2006/extended-properties" xmlns:vt="http://schemas.openxmlformats.org/officeDocument/2006/docPropsVTypes">
  <Template>Normal.dotm</Template>
  <TotalTime>16</TotalTime>
  <Pages>5</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Hayleigh Simpkins</dc:creator>
  <cp:keywords/>
  <dc:description/>
  <cp:lastModifiedBy>Hayleigh Simpkins</cp:lastModifiedBy>
  <cp:revision>2</cp:revision>
  <dcterms:created xsi:type="dcterms:W3CDTF">2024-04-10T14:17:00Z</dcterms:created>
  <dcterms:modified xsi:type="dcterms:W3CDTF">2024-04-10T14:35:00Z</dcterms:modified>
</cp:coreProperties>
</file>