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D7C" w:rsidRPr="00C17E53" w:rsidRDefault="00AE501B" w:rsidP="00D525A9">
      <w:pPr>
        <w:spacing w:after="0" w:line="360" w:lineRule="auto"/>
        <w:rPr>
          <w:rStyle w:val="rphighlightallclass"/>
          <w:rFonts w:asciiTheme="majorHAnsi" w:hAnsiTheme="majorHAnsi"/>
          <w:b/>
          <w:sz w:val="24"/>
          <w:szCs w:val="24"/>
        </w:rPr>
      </w:pPr>
      <w:r w:rsidRPr="00AE501B">
        <w:rPr>
          <w:rStyle w:val="rphighlightallclass"/>
          <w:rFonts w:asciiTheme="majorHAnsi" w:hAnsiTheme="majorHAnsi"/>
          <w:b/>
          <w:noProof/>
          <w:sz w:val="24"/>
          <w:szCs w:val="24"/>
          <w:lang w:val="en-GB" w:eastAsia="en-GB"/>
        </w:rPr>
        <mc:AlternateContent>
          <mc:Choice Requires="wps">
            <w:drawing>
              <wp:anchor distT="0" distB="0" distL="114300" distR="114300" simplePos="0" relativeHeight="251659264" behindDoc="0" locked="0" layoutInCell="1" allowOverlap="1" wp14:editId="36B11C9B">
                <wp:simplePos x="0" y="0"/>
                <wp:positionH relativeFrom="column">
                  <wp:posOffset>3346450</wp:posOffset>
                </wp:positionH>
                <wp:positionV relativeFrom="paragraph">
                  <wp:posOffset>57150</wp:posOffset>
                </wp:positionV>
                <wp:extent cx="2508250" cy="1403985"/>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1403985"/>
                        </a:xfrm>
                        <a:prstGeom prst="rect">
                          <a:avLst/>
                        </a:prstGeom>
                        <a:solidFill>
                          <a:srgbClr val="FFFFFF"/>
                        </a:solidFill>
                        <a:ln w="9525">
                          <a:noFill/>
                          <a:miter lim="800000"/>
                          <a:headEnd/>
                          <a:tailEnd/>
                        </a:ln>
                      </wps:spPr>
                      <wps:txbx>
                        <w:txbxContent>
                          <w:p w:rsidR="00AE501B" w:rsidRPr="00AE501B" w:rsidRDefault="00AE501B" w:rsidP="00AE501B">
                            <w:pPr>
                              <w:spacing w:after="0" w:line="240" w:lineRule="auto"/>
                              <w:jc w:val="right"/>
                              <w:rPr>
                                <w:b/>
                                <w:sz w:val="28"/>
                              </w:rPr>
                            </w:pPr>
                            <w:r w:rsidRPr="00AE501B">
                              <w:rPr>
                                <w:b/>
                                <w:sz w:val="28"/>
                              </w:rPr>
                              <w:t xml:space="preserve">Institute of Psychiatry </w:t>
                            </w:r>
                          </w:p>
                          <w:p w:rsidR="00AE501B" w:rsidRPr="00AE501B" w:rsidRDefault="00AE501B" w:rsidP="00AE501B">
                            <w:pPr>
                              <w:spacing w:after="0" w:line="240" w:lineRule="auto"/>
                              <w:jc w:val="right"/>
                              <w:rPr>
                                <w:b/>
                                <w:sz w:val="24"/>
                              </w:rPr>
                            </w:pPr>
                            <w:r w:rsidRPr="00AE501B">
                              <w:rPr>
                                <w:b/>
                                <w:sz w:val="28"/>
                              </w:rPr>
                              <w:t>Psychology &amp; Neuroscience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3.5pt;margin-top:4.5pt;width:19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bdIgIAAB4EAAAOAAAAZHJzL2Uyb0RvYy54bWysU9tu2zAMfR+wfxD0vthxkzUx4hRdugwD&#10;ugvQ7gNoWY6FyaImKbG7rx+lpGm2vQ0zYIEUySPykFzdjL1mB+m8QlPx6STnTBqBjTK7in973L5Z&#10;cOYDmAY0GlnxJ+n5zfr1q9VgS1lgh7qRjhGI8eVgK96FYMss86KTPfgJWmnI2KLrIZDqdlnjYCD0&#10;XmdFnr/NBnSNdSik93R7dzTydcJvWynCl7b1MjBdccotpNOls45ntl5BuXNgOyVOacA/ZNGDMvTo&#10;GeoOArC9U39B9Uo49NiGicA+w7ZVQqYaqJpp/kc1Dx1YmWohcrw90+T/H6z4fPjqmGoqfpVfc2ag&#10;pyY9yjGwdziyIvIzWF+S24MlxzDSNfU51ertPYrvnhncdGB28tY5HDoJDeU3jZHZRegRx0eQeviE&#10;DT0D+4AJaGxdH8kjOhihU5+ezr2JqQi6LOb5gn7OBNmms/xquZinN6B8DrfOhw8SexaFijtqfoKH&#10;w70PMR0on13iax61arZK66S4Xb3Rjh2ABmWbvhP6b27asKHiy3kxT8gGY3yaoV4FGmSt+oov8vjF&#10;cCgjHe9Nk+QASh9lykSbEz+RkiM5YaxHcoyk1dg8EVMOjwNLC0ZCh+4nZwMNa8X9jz04yZn+aIjt&#10;5XQ2i9OdlNn8uiDFXVrqSwsYQVAVD5wdxU1IG5F4sLfUla1KfL1kcsqVhjDReFqYOOWXevJ6Wev1&#10;LwAAAP//AwBQSwMEFAAGAAgAAAAhAOD/HIzeAAAACQEAAA8AAABkcnMvZG93bnJldi54bWxMj81O&#10;wzAQhO9IvIO1SNyoU6MCDdlUFRUXDkgUJDi6sRNH+E+2m4a3ZznR0+5qRrPfNJvZWTbplMfgEZaL&#10;Cpj2XVCjHxA+3p9vHoDlIr2SNniN8KMzbNrLi0bWKpz8m572ZWAU4nMtEUwpseY8d0Y7mRchak9a&#10;H5KThc40cJXkicKd5aKq7riTo6cPRkb9ZHT3vT86hE9nRrVLr1+9stPupd+u4pwi4vXVvH0EVvRc&#10;/s3wh0/o0BLTIRy9yswirMQ9dSkIaxqkr4Wg5YAgbqsl8Lbh5w3aXwAAAP//AwBQSwECLQAUAAYA&#10;CAAAACEAtoM4kv4AAADhAQAAEwAAAAAAAAAAAAAAAAAAAAAAW0NvbnRlbnRfVHlwZXNdLnhtbFBL&#10;AQItABQABgAIAAAAIQA4/SH/1gAAAJQBAAALAAAAAAAAAAAAAAAAAC8BAABfcmVscy8ucmVsc1BL&#10;AQItABQABgAIAAAAIQCqbabdIgIAAB4EAAAOAAAAAAAAAAAAAAAAAC4CAABkcnMvZTJvRG9jLnht&#10;bFBLAQItABQABgAIAAAAIQDg/xyM3gAAAAkBAAAPAAAAAAAAAAAAAAAAAHwEAABkcnMvZG93bnJl&#10;di54bWxQSwUGAAAAAAQABADzAAAAhwUAAAAA&#10;" stroked="f">
                <v:textbox style="mso-fit-shape-to-text:t">
                  <w:txbxContent>
                    <w:p w:rsidR="00AE501B" w:rsidRPr="00AE501B" w:rsidRDefault="00AE501B" w:rsidP="00AE501B">
                      <w:pPr>
                        <w:spacing w:after="0" w:line="240" w:lineRule="auto"/>
                        <w:jc w:val="right"/>
                        <w:rPr>
                          <w:b/>
                          <w:sz w:val="28"/>
                        </w:rPr>
                      </w:pPr>
                      <w:r w:rsidRPr="00AE501B">
                        <w:rPr>
                          <w:b/>
                          <w:sz w:val="28"/>
                        </w:rPr>
                        <w:t xml:space="preserve">Institute of Psychiatry </w:t>
                      </w:r>
                    </w:p>
                    <w:p w:rsidR="00AE501B" w:rsidRPr="00AE501B" w:rsidRDefault="00AE501B" w:rsidP="00AE501B">
                      <w:pPr>
                        <w:spacing w:after="0" w:line="240" w:lineRule="auto"/>
                        <w:jc w:val="right"/>
                        <w:rPr>
                          <w:b/>
                          <w:sz w:val="24"/>
                        </w:rPr>
                      </w:pPr>
                      <w:r w:rsidRPr="00AE501B">
                        <w:rPr>
                          <w:b/>
                          <w:sz w:val="28"/>
                        </w:rPr>
                        <w:t>Psychology &amp; Neuroscience</w:t>
                      </w:r>
                    </w:p>
                  </w:txbxContent>
                </v:textbox>
              </v:shape>
            </w:pict>
          </mc:Fallback>
        </mc:AlternateContent>
      </w:r>
      <w:r w:rsidRPr="0074662D">
        <w:rPr>
          <w:rFonts w:asciiTheme="majorHAnsi" w:hAnsiTheme="majorHAnsi"/>
          <w:b/>
          <w:noProof/>
          <w:sz w:val="24"/>
          <w:szCs w:val="24"/>
          <w:lang w:val="en-GB" w:eastAsia="en-GB"/>
        </w:rPr>
        <w:drawing>
          <wp:inline distT="0" distB="0" distL="0" distR="0" wp14:anchorId="6342D845" wp14:editId="166FC442">
            <wp:extent cx="1240790" cy="945515"/>
            <wp:effectExtent l="0" t="0" r="0" b="6985"/>
            <wp:docPr id="6" name="Picture 5" descr="http://devneuro.org/neureka/images/Sponsors%20logos/KCL_logo.jpg"/>
            <wp:cNvGraphicFramePr/>
            <a:graphic xmlns:a="http://schemas.openxmlformats.org/drawingml/2006/main">
              <a:graphicData uri="http://schemas.openxmlformats.org/drawingml/2006/picture">
                <pic:pic xmlns:pic="http://schemas.openxmlformats.org/drawingml/2006/picture">
                  <pic:nvPicPr>
                    <pic:cNvPr id="6" name="Picture 5" descr="http://devneuro.org/neureka/images/Sponsors%20logos/KCL_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0790" cy="945515"/>
                    </a:xfrm>
                    <a:prstGeom prst="rect">
                      <a:avLst/>
                    </a:prstGeom>
                    <a:noFill/>
                    <a:ln>
                      <a:noFill/>
                    </a:ln>
                  </pic:spPr>
                </pic:pic>
              </a:graphicData>
            </a:graphic>
          </wp:inline>
        </w:drawing>
      </w:r>
      <w:r w:rsidR="00295D7C" w:rsidRPr="00C17E53">
        <w:rPr>
          <w:rStyle w:val="rphighlightallclass"/>
          <w:rFonts w:asciiTheme="majorHAnsi" w:hAnsiTheme="majorHAnsi"/>
          <w:b/>
          <w:sz w:val="24"/>
          <w:szCs w:val="24"/>
        </w:rPr>
        <w:tab/>
      </w:r>
      <w:r w:rsidR="00295D7C" w:rsidRPr="00C17E53">
        <w:rPr>
          <w:rStyle w:val="rphighlightallclass"/>
          <w:rFonts w:asciiTheme="majorHAnsi" w:hAnsiTheme="majorHAnsi"/>
          <w:b/>
          <w:sz w:val="24"/>
          <w:szCs w:val="24"/>
        </w:rPr>
        <w:tab/>
      </w:r>
      <w:r w:rsidR="00A9525C" w:rsidRPr="00C17E53">
        <w:rPr>
          <w:rStyle w:val="rphighlightallclass"/>
          <w:rFonts w:asciiTheme="majorHAnsi" w:hAnsiTheme="majorHAnsi"/>
          <w:b/>
          <w:sz w:val="24"/>
          <w:szCs w:val="24"/>
        </w:rPr>
        <w:tab/>
      </w:r>
      <w:r w:rsidR="00A9525C" w:rsidRPr="00C17E53">
        <w:rPr>
          <w:rStyle w:val="rphighlightallclass"/>
          <w:rFonts w:asciiTheme="majorHAnsi" w:hAnsiTheme="majorHAnsi"/>
          <w:b/>
          <w:sz w:val="24"/>
          <w:szCs w:val="24"/>
        </w:rPr>
        <w:tab/>
      </w:r>
      <w:r w:rsidR="00A9525C" w:rsidRPr="00C17E53">
        <w:rPr>
          <w:rFonts w:asciiTheme="majorHAnsi" w:hAnsiTheme="majorHAnsi"/>
          <w:b/>
          <w:noProof/>
          <w:sz w:val="24"/>
          <w:szCs w:val="24"/>
          <w:lang w:val="en-GB" w:eastAsia="en-GB"/>
        </w:rPr>
        <w:t xml:space="preserve"> </w:t>
      </w:r>
      <w:r w:rsidR="00A9525C" w:rsidRPr="00C17E53">
        <w:rPr>
          <w:rFonts w:asciiTheme="majorHAnsi" w:hAnsiTheme="majorHAnsi"/>
          <w:b/>
          <w:noProof/>
          <w:sz w:val="24"/>
          <w:szCs w:val="24"/>
          <w:lang w:val="en-GB" w:eastAsia="en-GB"/>
        </w:rPr>
        <w:tab/>
      </w:r>
      <w:r w:rsidR="000B203B">
        <w:rPr>
          <w:rFonts w:asciiTheme="majorHAnsi" w:hAnsiTheme="majorHAnsi"/>
          <w:b/>
          <w:noProof/>
          <w:sz w:val="24"/>
          <w:szCs w:val="24"/>
          <w:lang w:val="en-GB" w:eastAsia="en-GB"/>
        </w:rPr>
        <w:t xml:space="preserve">        </w:t>
      </w:r>
      <w:r w:rsidR="00A9525C" w:rsidRPr="00C17E53">
        <w:rPr>
          <w:rFonts w:asciiTheme="majorHAnsi" w:hAnsiTheme="majorHAnsi"/>
          <w:b/>
          <w:noProof/>
          <w:sz w:val="24"/>
          <w:szCs w:val="24"/>
          <w:lang w:val="en-GB" w:eastAsia="en-GB"/>
        </w:rPr>
        <w:t xml:space="preserve">       </w:t>
      </w:r>
      <w:r w:rsidR="00295D7C" w:rsidRPr="00C17E53">
        <w:rPr>
          <w:rStyle w:val="rphighlightallclass"/>
          <w:rFonts w:asciiTheme="majorHAnsi" w:hAnsiTheme="majorHAnsi"/>
          <w:b/>
          <w:sz w:val="24"/>
          <w:szCs w:val="24"/>
        </w:rPr>
        <w:tab/>
      </w:r>
      <w:r w:rsidR="00211325">
        <w:rPr>
          <w:rStyle w:val="rphighlightallclass"/>
          <w:rFonts w:asciiTheme="majorHAnsi" w:hAnsiTheme="majorHAnsi"/>
          <w:b/>
          <w:sz w:val="24"/>
          <w:szCs w:val="24"/>
        </w:rPr>
        <w:tab/>
      </w:r>
      <w:r w:rsidR="00211325">
        <w:rPr>
          <w:rStyle w:val="rphighlightallclass"/>
          <w:rFonts w:asciiTheme="majorHAnsi" w:hAnsiTheme="majorHAnsi"/>
          <w:b/>
          <w:sz w:val="24"/>
          <w:szCs w:val="24"/>
        </w:rPr>
        <w:tab/>
      </w:r>
      <w:r w:rsidR="00295D7C" w:rsidRPr="00C17E53">
        <w:rPr>
          <w:rStyle w:val="rphighlightallclass"/>
          <w:rFonts w:asciiTheme="majorHAnsi" w:hAnsiTheme="majorHAnsi"/>
          <w:b/>
          <w:sz w:val="24"/>
          <w:szCs w:val="24"/>
        </w:rPr>
        <w:tab/>
      </w:r>
      <w:r w:rsidR="00295D7C" w:rsidRPr="00C17E53">
        <w:rPr>
          <w:rStyle w:val="rphighlightallclass"/>
          <w:rFonts w:asciiTheme="majorHAnsi" w:hAnsiTheme="majorHAnsi"/>
          <w:b/>
          <w:sz w:val="24"/>
          <w:szCs w:val="24"/>
        </w:rPr>
        <w:tab/>
      </w:r>
      <w:r w:rsidR="00295D7C" w:rsidRPr="00C17E53">
        <w:rPr>
          <w:rStyle w:val="rphighlightallclass"/>
          <w:rFonts w:asciiTheme="majorHAnsi" w:hAnsiTheme="majorHAnsi"/>
          <w:b/>
          <w:sz w:val="24"/>
          <w:szCs w:val="24"/>
        </w:rPr>
        <w:tab/>
        <w:t xml:space="preserve">   </w:t>
      </w:r>
    </w:p>
    <w:p w:rsidR="00FD6F25" w:rsidRPr="00711A38" w:rsidRDefault="00FD6F25" w:rsidP="00D525A9">
      <w:pPr>
        <w:spacing w:after="0" w:line="360" w:lineRule="auto"/>
        <w:jc w:val="center"/>
        <w:rPr>
          <w:rFonts w:asciiTheme="minorHAnsi" w:hAnsiTheme="minorHAnsi" w:cs="Arial"/>
          <w:b/>
          <w:sz w:val="28"/>
          <w:szCs w:val="24"/>
          <w:lang w:val="en-GB"/>
        </w:rPr>
      </w:pPr>
      <w:r w:rsidRPr="00711A38">
        <w:rPr>
          <w:rStyle w:val="rphighlightallclass"/>
          <w:rFonts w:asciiTheme="minorHAnsi" w:hAnsiTheme="minorHAnsi" w:cs="Arial"/>
          <w:b/>
          <w:sz w:val="28"/>
          <w:szCs w:val="24"/>
        </w:rPr>
        <w:t xml:space="preserve">The long-term consequences of infant domestic adoption </w:t>
      </w:r>
      <w:r w:rsidRPr="00711A38">
        <w:rPr>
          <w:rFonts w:asciiTheme="minorHAnsi" w:hAnsiTheme="minorHAnsi" w:cs="Arial"/>
          <w:b/>
          <w:sz w:val="28"/>
          <w:szCs w:val="24"/>
          <w:lang w:val="en-GB"/>
        </w:rPr>
        <w:t>(KID 41956)</w:t>
      </w:r>
    </w:p>
    <w:p w:rsidR="00FD6F25" w:rsidRDefault="00AE501B" w:rsidP="00D525A9">
      <w:pPr>
        <w:spacing w:after="0" w:line="360" w:lineRule="auto"/>
        <w:jc w:val="center"/>
        <w:rPr>
          <w:rFonts w:asciiTheme="minorHAnsi" w:hAnsiTheme="minorHAnsi" w:cs="Arial"/>
          <w:b/>
          <w:sz w:val="24"/>
          <w:szCs w:val="24"/>
          <w:lang w:val="en-GB"/>
        </w:rPr>
      </w:pPr>
      <w:r>
        <w:rPr>
          <w:rFonts w:asciiTheme="minorHAnsi" w:hAnsiTheme="minorHAnsi" w:cs="Arial"/>
          <w:b/>
          <w:sz w:val="24"/>
          <w:szCs w:val="24"/>
          <w:lang w:val="en-GB"/>
        </w:rPr>
        <w:t>End of grant report</w:t>
      </w:r>
    </w:p>
    <w:p w:rsidR="00AE501B" w:rsidRPr="00FA2C24" w:rsidRDefault="00AE501B" w:rsidP="00D525A9">
      <w:pPr>
        <w:spacing w:after="0" w:line="360" w:lineRule="auto"/>
        <w:jc w:val="center"/>
        <w:rPr>
          <w:rFonts w:asciiTheme="minorHAnsi" w:hAnsiTheme="minorHAnsi" w:cs="Arial"/>
          <w:sz w:val="24"/>
          <w:szCs w:val="24"/>
          <w:lang w:val="en-GB"/>
        </w:rPr>
      </w:pPr>
      <w:r w:rsidRPr="00FA2C24">
        <w:rPr>
          <w:rFonts w:asciiTheme="minorHAnsi" w:hAnsiTheme="minorHAnsi" w:cs="Arial"/>
          <w:sz w:val="24"/>
          <w:szCs w:val="24"/>
          <w:lang w:val="en-GB"/>
        </w:rPr>
        <w:t xml:space="preserve">Barbara </w:t>
      </w:r>
      <w:proofErr w:type="spellStart"/>
      <w:r w:rsidRPr="00FA2C24">
        <w:rPr>
          <w:rFonts w:asciiTheme="minorHAnsi" w:hAnsiTheme="minorHAnsi" w:cs="Arial"/>
          <w:sz w:val="24"/>
          <w:szCs w:val="24"/>
          <w:lang w:val="en-GB"/>
        </w:rPr>
        <w:t>Maughan</w:t>
      </w:r>
      <w:proofErr w:type="spellEnd"/>
      <w:r w:rsidRPr="00FA2C24">
        <w:rPr>
          <w:rFonts w:asciiTheme="minorHAnsi" w:hAnsiTheme="minorHAnsi" w:cs="Arial"/>
          <w:sz w:val="24"/>
          <w:szCs w:val="24"/>
          <w:lang w:val="en-GB"/>
        </w:rPr>
        <w:t xml:space="preserve">, </w:t>
      </w:r>
      <w:proofErr w:type="spellStart"/>
      <w:r w:rsidRPr="00FA2C24">
        <w:rPr>
          <w:rFonts w:asciiTheme="minorHAnsi" w:hAnsiTheme="minorHAnsi" w:cs="Arial"/>
          <w:sz w:val="24"/>
          <w:szCs w:val="24"/>
          <w:lang w:val="en-GB"/>
        </w:rPr>
        <w:t>Rukmen</w:t>
      </w:r>
      <w:proofErr w:type="spellEnd"/>
      <w:r w:rsidRPr="00FA2C24">
        <w:rPr>
          <w:rFonts w:asciiTheme="minorHAnsi" w:hAnsiTheme="minorHAnsi" w:cs="Arial"/>
          <w:sz w:val="24"/>
          <w:szCs w:val="24"/>
          <w:lang w:val="en-GB"/>
        </w:rPr>
        <w:t xml:space="preserve"> </w:t>
      </w:r>
      <w:proofErr w:type="spellStart"/>
      <w:r w:rsidRPr="00FA2C24">
        <w:rPr>
          <w:rFonts w:asciiTheme="minorHAnsi" w:hAnsiTheme="minorHAnsi" w:cs="Arial"/>
          <w:sz w:val="24"/>
          <w:szCs w:val="24"/>
          <w:lang w:val="en-GB"/>
        </w:rPr>
        <w:t>Sehmi</w:t>
      </w:r>
      <w:proofErr w:type="spellEnd"/>
      <w:r w:rsidRPr="00FA2C24">
        <w:rPr>
          <w:rFonts w:asciiTheme="minorHAnsi" w:hAnsiTheme="minorHAnsi" w:cs="Arial"/>
          <w:sz w:val="24"/>
          <w:szCs w:val="24"/>
          <w:lang w:val="en-GB"/>
        </w:rPr>
        <w:t>, Alan Rushton &amp; Margaret Grant</w:t>
      </w:r>
    </w:p>
    <w:p w:rsidR="00C17E53" w:rsidRPr="00AE501B" w:rsidRDefault="00C17E53" w:rsidP="00D525A9">
      <w:pPr>
        <w:spacing w:after="0" w:line="360" w:lineRule="auto"/>
        <w:jc w:val="center"/>
        <w:rPr>
          <w:rFonts w:asciiTheme="minorHAnsi" w:hAnsiTheme="minorHAnsi"/>
          <w:b/>
          <w:sz w:val="24"/>
          <w:szCs w:val="24"/>
          <w:lang w:val="en-GB"/>
        </w:rPr>
      </w:pPr>
    </w:p>
    <w:p w:rsidR="00981306" w:rsidRPr="00AE501B" w:rsidRDefault="00FD6F25" w:rsidP="003C0BC3">
      <w:pPr>
        <w:spacing w:after="0" w:line="360" w:lineRule="auto"/>
        <w:rPr>
          <w:rStyle w:val="rphighlightallclass"/>
          <w:rFonts w:asciiTheme="minorHAnsi" w:hAnsiTheme="minorHAnsi" w:cs="Arial"/>
          <w:b/>
          <w:sz w:val="24"/>
          <w:szCs w:val="24"/>
        </w:rPr>
      </w:pPr>
      <w:r w:rsidRPr="00AE501B">
        <w:rPr>
          <w:rStyle w:val="rphighlightallclass"/>
          <w:rFonts w:asciiTheme="minorHAnsi" w:hAnsiTheme="minorHAnsi" w:cs="Arial"/>
          <w:b/>
          <w:sz w:val="24"/>
          <w:szCs w:val="24"/>
        </w:rPr>
        <w:t>Aims of the study</w:t>
      </w:r>
    </w:p>
    <w:p w:rsidR="00D36390" w:rsidRPr="00AE501B" w:rsidRDefault="00FD6F25" w:rsidP="003C0BC3">
      <w:pPr>
        <w:spacing w:after="0" w:line="360" w:lineRule="auto"/>
        <w:rPr>
          <w:rStyle w:val="rphighlightallclass"/>
          <w:rFonts w:asciiTheme="minorHAnsi" w:hAnsiTheme="minorHAnsi" w:cs="Arial"/>
          <w:sz w:val="24"/>
          <w:szCs w:val="24"/>
        </w:rPr>
      </w:pPr>
      <w:r w:rsidRPr="00AE501B">
        <w:rPr>
          <w:rStyle w:val="rphighlightallclass"/>
          <w:rFonts w:asciiTheme="minorHAnsi" w:hAnsiTheme="minorHAnsi" w:cs="Arial"/>
          <w:sz w:val="24"/>
          <w:szCs w:val="24"/>
        </w:rPr>
        <w:t>The life-long nature</w:t>
      </w:r>
      <w:r w:rsidR="00592B79" w:rsidRPr="00AE501B">
        <w:rPr>
          <w:rStyle w:val="rphighlightallclass"/>
          <w:rFonts w:asciiTheme="minorHAnsi" w:hAnsiTheme="minorHAnsi" w:cs="Arial"/>
          <w:sz w:val="24"/>
          <w:szCs w:val="24"/>
        </w:rPr>
        <w:t xml:space="preserve"> of adoption is enshrined in </w:t>
      </w:r>
      <w:r w:rsidRPr="00AE501B">
        <w:rPr>
          <w:rStyle w:val="rphighlightallclass"/>
          <w:rFonts w:asciiTheme="minorHAnsi" w:hAnsiTheme="minorHAnsi" w:cs="Arial"/>
          <w:sz w:val="24"/>
          <w:szCs w:val="24"/>
        </w:rPr>
        <w:t>law</w:t>
      </w:r>
      <w:r w:rsidR="00592B79" w:rsidRPr="00AE501B">
        <w:rPr>
          <w:rStyle w:val="rphighlightallclass"/>
          <w:rFonts w:asciiTheme="minorHAnsi" w:hAnsiTheme="minorHAnsi" w:cs="Arial"/>
          <w:sz w:val="24"/>
          <w:szCs w:val="24"/>
        </w:rPr>
        <w:t xml:space="preserve"> across the UK</w:t>
      </w:r>
      <w:r w:rsidR="007378BE" w:rsidRPr="00AE501B">
        <w:rPr>
          <w:rStyle w:val="rphighlightallclass"/>
          <w:rFonts w:asciiTheme="minorHAnsi" w:hAnsiTheme="minorHAnsi" w:cs="Arial"/>
          <w:sz w:val="24"/>
          <w:szCs w:val="24"/>
        </w:rPr>
        <w:t>;</w:t>
      </w:r>
      <w:r w:rsidRPr="00AE501B">
        <w:rPr>
          <w:rStyle w:val="rphighlightallclass"/>
          <w:rFonts w:asciiTheme="minorHAnsi" w:hAnsiTheme="minorHAnsi" w:cs="Arial"/>
          <w:sz w:val="24"/>
          <w:szCs w:val="24"/>
        </w:rPr>
        <w:t xml:space="preserve"> at this stage however, systematic evidence on outcomes of adoption beyond the early adult years </w:t>
      </w:r>
      <w:r w:rsidR="009F66A2" w:rsidRPr="00AE501B">
        <w:rPr>
          <w:rStyle w:val="rphighlightallclass"/>
          <w:rFonts w:asciiTheme="minorHAnsi" w:hAnsiTheme="minorHAnsi" w:cs="Arial"/>
          <w:sz w:val="24"/>
          <w:szCs w:val="24"/>
        </w:rPr>
        <w:t>remains</w:t>
      </w:r>
      <w:r w:rsidRPr="00AE501B">
        <w:rPr>
          <w:rStyle w:val="rphighlightallclass"/>
          <w:rFonts w:asciiTheme="minorHAnsi" w:hAnsiTheme="minorHAnsi" w:cs="Arial"/>
          <w:sz w:val="24"/>
          <w:szCs w:val="24"/>
        </w:rPr>
        <w:t xml:space="preserve"> limited. </w:t>
      </w:r>
      <w:r w:rsidR="001E4673" w:rsidRPr="00AE501B">
        <w:rPr>
          <w:rStyle w:val="rphighlightallclass"/>
          <w:rFonts w:asciiTheme="minorHAnsi" w:hAnsiTheme="minorHAnsi" w:cs="Arial"/>
          <w:sz w:val="24"/>
          <w:szCs w:val="24"/>
        </w:rPr>
        <w:t>Further</w:t>
      </w:r>
      <w:r w:rsidR="002469C6" w:rsidRPr="00AE501B">
        <w:rPr>
          <w:rStyle w:val="rphighlightallclass"/>
          <w:rFonts w:asciiTheme="minorHAnsi" w:hAnsiTheme="minorHAnsi" w:cs="Arial"/>
          <w:sz w:val="24"/>
          <w:szCs w:val="24"/>
        </w:rPr>
        <w:t xml:space="preserve">, much of the </w:t>
      </w:r>
      <w:r w:rsidR="007378BE" w:rsidRPr="00AE501B">
        <w:rPr>
          <w:rStyle w:val="rphighlightallclass"/>
          <w:rFonts w:asciiTheme="minorHAnsi" w:hAnsiTheme="minorHAnsi" w:cs="Arial"/>
          <w:sz w:val="24"/>
          <w:szCs w:val="24"/>
        </w:rPr>
        <w:t xml:space="preserve">existing </w:t>
      </w:r>
      <w:r w:rsidR="002469C6" w:rsidRPr="00AE501B">
        <w:rPr>
          <w:rStyle w:val="rphighlightallclass"/>
          <w:rFonts w:asciiTheme="minorHAnsi" w:hAnsiTheme="minorHAnsi" w:cs="Arial"/>
          <w:sz w:val="24"/>
          <w:szCs w:val="24"/>
        </w:rPr>
        <w:t>literature examines</w:t>
      </w:r>
      <w:r w:rsidR="00965CAD" w:rsidRPr="00AE501B">
        <w:rPr>
          <w:rStyle w:val="rphighlightallclass"/>
          <w:rFonts w:asciiTheme="minorHAnsi" w:hAnsiTheme="minorHAnsi" w:cs="Arial"/>
          <w:sz w:val="24"/>
          <w:szCs w:val="24"/>
        </w:rPr>
        <w:t xml:space="preserve"> heterogeneous samples</w:t>
      </w:r>
      <w:r w:rsidR="00374FDF" w:rsidRPr="00AE501B">
        <w:rPr>
          <w:rStyle w:val="rphighlightallclass"/>
          <w:rFonts w:asciiTheme="minorHAnsi" w:hAnsiTheme="minorHAnsi" w:cs="Arial"/>
          <w:sz w:val="24"/>
          <w:szCs w:val="24"/>
        </w:rPr>
        <w:t xml:space="preserve"> (e.g. </w:t>
      </w:r>
      <w:r w:rsidR="009F66A2" w:rsidRPr="00AE501B">
        <w:rPr>
          <w:rStyle w:val="rphighlightallclass"/>
          <w:rFonts w:asciiTheme="minorHAnsi" w:hAnsiTheme="minorHAnsi" w:cs="Arial"/>
          <w:sz w:val="24"/>
          <w:szCs w:val="24"/>
        </w:rPr>
        <w:t xml:space="preserve">international </w:t>
      </w:r>
      <w:r w:rsidR="00374FDF" w:rsidRPr="00AE501B">
        <w:rPr>
          <w:rStyle w:val="rphighlightallclass"/>
          <w:rFonts w:asciiTheme="minorHAnsi" w:hAnsiTheme="minorHAnsi" w:cs="Arial"/>
          <w:sz w:val="24"/>
          <w:szCs w:val="24"/>
        </w:rPr>
        <w:t>adoptions)</w:t>
      </w:r>
      <w:r w:rsidR="006A110F" w:rsidRPr="00AE501B">
        <w:rPr>
          <w:rStyle w:val="rphighlightallclass"/>
          <w:rFonts w:asciiTheme="minorHAnsi" w:hAnsiTheme="minorHAnsi" w:cs="Arial"/>
          <w:sz w:val="24"/>
          <w:szCs w:val="24"/>
        </w:rPr>
        <w:t xml:space="preserve"> </w:t>
      </w:r>
      <w:r w:rsidR="00506F8E" w:rsidRPr="00AE501B">
        <w:rPr>
          <w:rStyle w:val="rphighlightallclass"/>
          <w:rFonts w:asciiTheme="minorHAnsi" w:hAnsiTheme="minorHAnsi" w:cs="Arial"/>
          <w:sz w:val="24"/>
          <w:szCs w:val="24"/>
        </w:rPr>
        <w:t>and those</w:t>
      </w:r>
      <w:r w:rsidR="00965CAD" w:rsidRPr="00AE501B">
        <w:rPr>
          <w:rStyle w:val="rphighlightallclass"/>
          <w:rFonts w:asciiTheme="minorHAnsi" w:hAnsiTheme="minorHAnsi" w:cs="Arial"/>
          <w:sz w:val="24"/>
          <w:szCs w:val="24"/>
        </w:rPr>
        <w:t xml:space="preserve"> </w:t>
      </w:r>
      <w:r w:rsidR="00506F8E" w:rsidRPr="00AE501B">
        <w:rPr>
          <w:rStyle w:val="rphighlightallclass"/>
          <w:rFonts w:asciiTheme="minorHAnsi" w:hAnsiTheme="minorHAnsi" w:cs="Arial"/>
          <w:sz w:val="24"/>
          <w:szCs w:val="24"/>
        </w:rPr>
        <w:t>wh</w:t>
      </w:r>
      <w:r w:rsidR="009F66A2" w:rsidRPr="00AE501B">
        <w:rPr>
          <w:rStyle w:val="rphighlightallclass"/>
          <w:rFonts w:asciiTheme="minorHAnsi" w:hAnsiTheme="minorHAnsi" w:cs="Arial"/>
          <w:sz w:val="24"/>
          <w:szCs w:val="24"/>
        </w:rPr>
        <w:t>ere children</w:t>
      </w:r>
      <w:r w:rsidR="00506F8E" w:rsidRPr="00AE501B">
        <w:rPr>
          <w:rStyle w:val="rphighlightallclass"/>
          <w:rFonts w:asciiTheme="minorHAnsi" w:hAnsiTheme="minorHAnsi" w:cs="Arial"/>
          <w:sz w:val="24"/>
          <w:szCs w:val="24"/>
        </w:rPr>
        <w:t xml:space="preserve"> </w:t>
      </w:r>
      <w:r w:rsidR="00965CAD" w:rsidRPr="00AE501B">
        <w:rPr>
          <w:rStyle w:val="rphighlightallclass"/>
          <w:rFonts w:asciiTheme="minorHAnsi" w:hAnsiTheme="minorHAnsi" w:cs="Arial"/>
          <w:sz w:val="24"/>
          <w:szCs w:val="24"/>
        </w:rPr>
        <w:t>have been</w:t>
      </w:r>
      <w:r w:rsidR="002469C6" w:rsidRPr="00AE501B">
        <w:rPr>
          <w:rStyle w:val="rphighlightallclass"/>
          <w:rFonts w:asciiTheme="minorHAnsi" w:hAnsiTheme="minorHAnsi" w:cs="Arial"/>
          <w:sz w:val="24"/>
          <w:szCs w:val="24"/>
        </w:rPr>
        <w:t xml:space="preserve"> exposed to </w:t>
      </w:r>
      <w:r w:rsidR="00965CAD" w:rsidRPr="00AE501B">
        <w:rPr>
          <w:rStyle w:val="rphighlightallclass"/>
          <w:rFonts w:asciiTheme="minorHAnsi" w:hAnsiTheme="minorHAnsi" w:cs="Arial"/>
          <w:sz w:val="24"/>
          <w:szCs w:val="24"/>
        </w:rPr>
        <w:t xml:space="preserve">considerable </w:t>
      </w:r>
      <w:r w:rsidR="00374FDF" w:rsidRPr="00AE501B">
        <w:rPr>
          <w:rStyle w:val="rphighlightallclass"/>
          <w:rFonts w:asciiTheme="minorHAnsi" w:hAnsiTheme="minorHAnsi" w:cs="Arial"/>
          <w:sz w:val="24"/>
          <w:szCs w:val="24"/>
        </w:rPr>
        <w:t>early</w:t>
      </w:r>
      <w:r w:rsidR="002469C6" w:rsidRPr="00AE501B">
        <w:rPr>
          <w:rStyle w:val="rphighlightallclass"/>
          <w:rFonts w:asciiTheme="minorHAnsi" w:hAnsiTheme="minorHAnsi" w:cs="Arial"/>
          <w:sz w:val="24"/>
          <w:szCs w:val="24"/>
        </w:rPr>
        <w:t xml:space="preserve"> </w:t>
      </w:r>
      <w:r w:rsidR="00374FDF" w:rsidRPr="00AE501B">
        <w:rPr>
          <w:rStyle w:val="rphighlightallclass"/>
          <w:rFonts w:asciiTheme="minorHAnsi" w:hAnsiTheme="minorHAnsi" w:cs="Arial"/>
          <w:sz w:val="24"/>
          <w:szCs w:val="24"/>
        </w:rPr>
        <w:t>adversity</w:t>
      </w:r>
      <w:r w:rsidR="00506F8E" w:rsidRPr="00AE501B">
        <w:rPr>
          <w:rStyle w:val="rphighlightallclass"/>
          <w:rFonts w:asciiTheme="minorHAnsi" w:hAnsiTheme="minorHAnsi" w:cs="Arial"/>
          <w:sz w:val="24"/>
          <w:szCs w:val="24"/>
        </w:rPr>
        <w:t>,</w:t>
      </w:r>
      <w:r w:rsidR="002469C6" w:rsidRPr="00AE501B">
        <w:rPr>
          <w:rStyle w:val="rphighlightallclass"/>
          <w:rFonts w:asciiTheme="minorHAnsi" w:hAnsiTheme="minorHAnsi" w:cs="Arial"/>
          <w:sz w:val="24"/>
          <w:szCs w:val="24"/>
        </w:rPr>
        <w:t xml:space="preserve"> </w:t>
      </w:r>
      <w:r w:rsidR="009F66A2" w:rsidRPr="00AE501B">
        <w:rPr>
          <w:rStyle w:val="rphighlightallclass"/>
          <w:rFonts w:asciiTheme="minorHAnsi" w:hAnsiTheme="minorHAnsi" w:cs="Arial"/>
          <w:sz w:val="24"/>
          <w:szCs w:val="24"/>
        </w:rPr>
        <w:t xml:space="preserve">including </w:t>
      </w:r>
      <w:r w:rsidR="007378BE" w:rsidRPr="00AE501B">
        <w:rPr>
          <w:rStyle w:val="rphighlightallclass"/>
          <w:rFonts w:asciiTheme="minorHAnsi" w:hAnsiTheme="minorHAnsi" w:cs="Arial"/>
          <w:sz w:val="24"/>
          <w:szCs w:val="24"/>
        </w:rPr>
        <w:t xml:space="preserve">neglect/maltreatment or </w:t>
      </w:r>
      <w:r w:rsidR="002469C6" w:rsidRPr="00AE501B">
        <w:rPr>
          <w:rStyle w:val="rphighlightallclass"/>
          <w:rFonts w:asciiTheme="minorHAnsi" w:hAnsiTheme="minorHAnsi" w:cs="Arial"/>
          <w:sz w:val="24"/>
          <w:szCs w:val="24"/>
        </w:rPr>
        <w:t xml:space="preserve">institutional care. </w:t>
      </w:r>
      <w:r w:rsidRPr="00AE501B">
        <w:rPr>
          <w:rStyle w:val="rphighlightallclass"/>
          <w:rFonts w:asciiTheme="minorHAnsi" w:hAnsiTheme="minorHAnsi" w:cs="Arial"/>
          <w:sz w:val="24"/>
          <w:szCs w:val="24"/>
        </w:rPr>
        <w:t xml:space="preserve">This study </w:t>
      </w:r>
      <w:r w:rsidR="009F66A2" w:rsidRPr="00AE501B">
        <w:rPr>
          <w:rStyle w:val="rphighlightallclass"/>
          <w:rFonts w:asciiTheme="minorHAnsi" w:hAnsiTheme="minorHAnsi" w:cs="Arial"/>
          <w:sz w:val="24"/>
          <w:szCs w:val="24"/>
        </w:rPr>
        <w:t xml:space="preserve">was designed to </w:t>
      </w:r>
      <w:r w:rsidRPr="00AE501B">
        <w:rPr>
          <w:rStyle w:val="rphighlightallclass"/>
          <w:rFonts w:asciiTheme="minorHAnsi" w:hAnsiTheme="minorHAnsi" w:cs="Arial"/>
          <w:sz w:val="24"/>
          <w:szCs w:val="24"/>
        </w:rPr>
        <w:t>explor</w:t>
      </w:r>
      <w:r w:rsidR="00D745EF" w:rsidRPr="00AE501B">
        <w:rPr>
          <w:rStyle w:val="rphighlightallclass"/>
          <w:rFonts w:asciiTheme="minorHAnsi" w:hAnsiTheme="minorHAnsi" w:cs="Arial"/>
          <w:sz w:val="24"/>
          <w:szCs w:val="24"/>
        </w:rPr>
        <w:t>e</w:t>
      </w:r>
      <w:r w:rsidRPr="00AE501B">
        <w:rPr>
          <w:rStyle w:val="rphighlightallclass"/>
          <w:rFonts w:asciiTheme="minorHAnsi" w:hAnsiTheme="minorHAnsi" w:cs="Arial"/>
          <w:sz w:val="24"/>
          <w:szCs w:val="24"/>
        </w:rPr>
        <w:t xml:space="preserve"> the long-term consequences of</w:t>
      </w:r>
      <w:r w:rsidR="007378BE" w:rsidRPr="00AE501B">
        <w:rPr>
          <w:rStyle w:val="rphighlightallclass"/>
          <w:rFonts w:asciiTheme="minorHAnsi" w:hAnsiTheme="minorHAnsi" w:cs="Arial"/>
          <w:sz w:val="24"/>
          <w:szCs w:val="24"/>
        </w:rPr>
        <w:t xml:space="preserve"> </w:t>
      </w:r>
      <w:r w:rsidRPr="00AE501B">
        <w:rPr>
          <w:rStyle w:val="rphighlightallclass"/>
          <w:rFonts w:asciiTheme="minorHAnsi" w:hAnsiTheme="minorHAnsi" w:cs="Arial"/>
          <w:sz w:val="24"/>
          <w:szCs w:val="24"/>
        </w:rPr>
        <w:t xml:space="preserve">adoption </w:t>
      </w:r>
      <w:r w:rsidR="009F66A2" w:rsidRPr="00AE501B">
        <w:rPr>
          <w:rStyle w:val="rphighlightallclass"/>
          <w:rFonts w:asciiTheme="minorHAnsi" w:hAnsiTheme="minorHAnsi" w:cs="Arial"/>
          <w:sz w:val="24"/>
          <w:szCs w:val="24"/>
        </w:rPr>
        <w:t>in</w:t>
      </w:r>
      <w:r w:rsidR="00801C94" w:rsidRPr="00AE501B">
        <w:rPr>
          <w:rStyle w:val="rphighlightallclass"/>
          <w:rFonts w:asciiTheme="minorHAnsi" w:hAnsiTheme="minorHAnsi" w:cs="Arial"/>
          <w:sz w:val="24"/>
          <w:szCs w:val="24"/>
        </w:rPr>
        <w:t xml:space="preserve"> </w:t>
      </w:r>
      <w:r w:rsidR="00DF247D">
        <w:rPr>
          <w:rStyle w:val="rphighlightallclass"/>
          <w:rFonts w:asciiTheme="minorHAnsi" w:hAnsiTheme="minorHAnsi" w:cs="Arial"/>
          <w:sz w:val="24"/>
          <w:szCs w:val="24"/>
        </w:rPr>
        <w:t>more</w:t>
      </w:r>
      <w:r w:rsidR="00801C94" w:rsidRPr="00AE501B">
        <w:rPr>
          <w:rStyle w:val="rphighlightallclass"/>
          <w:rFonts w:asciiTheme="minorHAnsi" w:hAnsiTheme="minorHAnsi" w:cs="Arial"/>
          <w:sz w:val="24"/>
          <w:szCs w:val="24"/>
        </w:rPr>
        <w:t xml:space="preserve"> homogeneous </w:t>
      </w:r>
      <w:r w:rsidR="00506F8E" w:rsidRPr="00AE501B">
        <w:rPr>
          <w:rStyle w:val="rphighlightallclass"/>
          <w:rFonts w:asciiTheme="minorHAnsi" w:hAnsiTheme="minorHAnsi" w:cs="Arial"/>
          <w:sz w:val="24"/>
          <w:szCs w:val="24"/>
        </w:rPr>
        <w:t>sample</w:t>
      </w:r>
      <w:r w:rsidR="009F66A2" w:rsidRPr="00AE501B">
        <w:rPr>
          <w:rStyle w:val="rphighlightallclass"/>
          <w:rFonts w:asciiTheme="minorHAnsi" w:hAnsiTheme="minorHAnsi" w:cs="Arial"/>
          <w:sz w:val="24"/>
          <w:szCs w:val="24"/>
        </w:rPr>
        <w:t>s</w:t>
      </w:r>
      <w:r w:rsidR="00DF247D">
        <w:rPr>
          <w:rStyle w:val="rphighlightallclass"/>
          <w:rFonts w:asciiTheme="minorHAnsi" w:hAnsiTheme="minorHAnsi" w:cs="Arial"/>
          <w:sz w:val="24"/>
          <w:szCs w:val="24"/>
        </w:rPr>
        <w:t>: domestic adoptions, where infants</w:t>
      </w:r>
      <w:r w:rsidR="007378BE" w:rsidRPr="00AE501B">
        <w:rPr>
          <w:rStyle w:val="rphighlightallclass"/>
          <w:rFonts w:asciiTheme="minorHAnsi" w:hAnsiTheme="minorHAnsi" w:cs="Arial"/>
          <w:sz w:val="24"/>
          <w:szCs w:val="24"/>
        </w:rPr>
        <w:t xml:space="preserve"> </w:t>
      </w:r>
      <w:r w:rsidR="008878A3" w:rsidRPr="00AE501B">
        <w:rPr>
          <w:rStyle w:val="rphighlightallclass"/>
          <w:rFonts w:asciiTheme="minorHAnsi" w:hAnsiTheme="minorHAnsi" w:cs="Arial"/>
          <w:sz w:val="24"/>
          <w:szCs w:val="24"/>
        </w:rPr>
        <w:t xml:space="preserve">without known post-natal adversities </w:t>
      </w:r>
      <w:r w:rsidR="00DF247D">
        <w:rPr>
          <w:rStyle w:val="rphighlightallclass"/>
          <w:rFonts w:asciiTheme="minorHAnsi" w:hAnsiTheme="minorHAnsi" w:cs="Arial"/>
          <w:sz w:val="24"/>
          <w:szCs w:val="24"/>
        </w:rPr>
        <w:t xml:space="preserve">were </w:t>
      </w:r>
      <w:r w:rsidR="007378BE" w:rsidRPr="00AE501B">
        <w:rPr>
          <w:rStyle w:val="rphighlightallclass"/>
          <w:rFonts w:asciiTheme="minorHAnsi" w:hAnsiTheme="minorHAnsi" w:cs="Arial"/>
          <w:sz w:val="24"/>
          <w:szCs w:val="24"/>
        </w:rPr>
        <w:t xml:space="preserve">placed at </w:t>
      </w:r>
      <w:r w:rsidR="00506F8E" w:rsidRPr="00AE501B">
        <w:rPr>
          <w:rStyle w:val="rphighlightallclass"/>
          <w:rFonts w:asciiTheme="minorHAnsi" w:hAnsiTheme="minorHAnsi" w:cs="Arial"/>
          <w:sz w:val="24"/>
          <w:szCs w:val="24"/>
        </w:rPr>
        <w:t>or shortly after</w:t>
      </w:r>
      <w:r w:rsidR="007378BE" w:rsidRPr="00AE501B">
        <w:rPr>
          <w:rStyle w:val="rphighlightallclass"/>
          <w:rFonts w:asciiTheme="minorHAnsi" w:hAnsiTheme="minorHAnsi" w:cs="Arial"/>
          <w:sz w:val="24"/>
          <w:szCs w:val="24"/>
        </w:rPr>
        <w:t xml:space="preserve"> birth</w:t>
      </w:r>
      <w:r w:rsidR="00506F8E" w:rsidRPr="00AE501B">
        <w:rPr>
          <w:rStyle w:val="rphighlightallclass"/>
          <w:rFonts w:asciiTheme="minorHAnsi" w:hAnsiTheme="minorHAnsi" w:cs="Arial"/>
          <w:sz w:val="24"/>
          <w:szCs w:val="24"/>
        </w:rPr>
        <w:t xml:space="preserve">. </w:t>
      </w:r>
    </w:p>
    <w:p w:rsidR="00B926EF" w:rsidRPr="00AE501B" w:rsidRDefault="00B926EF" w:rsidP="003C0BC3">
      <w:pPr>
        <w:spacing w:after="0" w:line="360" w:lineRule="auto"/>
        <w:rPr>
          <w:rStyle w:val="rphighlightallclass"/>
          <w:rFonts w:asciiTheme="minorHAnsi" w:hAnsiTheme="minorHAnsi" w:cs="Arial"/>
          <w:sz w:val="24"/>
          <w:szCs w:val="24"/>
        </w:rPr>
      </w:pPr>
    </w:p>
    <w:p w:rsidR="00D36390" w:rsidRPr="00AE501B" w:rsidRDefault="00D36390" w:rsidP="003C0BC3">
      <w:pPr>
        <w:spacing w:after="0" w:line="360" w:lineRule="auto"/>
        <w:rPr>
          <w:rStyle w:val="rphighlightallclass"/>
          <w:rFonts w:asciiTheme="minorHAnsi" w:hAnsiTheme="minorHAnsi" w:cs="Arial"/>
          <w:b/>
          <w:sz w:val="24"/>
          <w:szCs w:val="24"/>
        </w:rPr>
      </w:pPr>
      <w:r w:rsidRPr="00AE501B">
        <w:rPr>
          <w:rStyle w:val="rphighlightallclass"/>
          <w:rFonts w:asciiTheme="minorHAnsi" w:hAnsiTheme="minorHAnsi" w:cs="Arial"/>
          <w:b/>
          <w:sz w:val="24"/>
          <w:szCs w:val="24"/>
        </w:rPr>
        <w:t>Data</w:t>
      </w:r>
      <w:r w:rsidR="00A53934" w:rsidRPr="00AE501B">
        <w:rPr>
          <w:rStyle w:val="rphighlightallclass"/>
          <w:rFonts w:asciiTheme="minorHAnsi" w:hAnsiTheme="minorHAnsi" w:cs="Arial"/>
          <w:b/>
          <w:sz w:val="24"/>
          <w:szCs w:val="24"/>
        </w:rPr>
        <w:t xml:space="preserve"> and Sample</w:t>
      </w:r>
    </w:p>
    <w:p w:rsidR="00753A6C" w:rsidRPr="00AE501B" w:rsidRDefault="003854AA" w:rsidP="003C0BC3">
      <w:pPr>
        <w:spacing w:after="0" w:line="360" w:lineRule="auto"/>
        <w:rPr>
          <w:rStyle w:val="rphighlightallclass"/>
          <w:rFonts w:asciiTheme="minorHAnsi" w:hAnsiTheme="minorHAnsi" w:cs="Arial"/>
          <w:sz w:val="24"/>
          <w:szCs w:val="24"/>
        </w:rPr>
      </w:pPr>
      <w:r w:rsidRPr="00AE501B">
        <w:rPr>
          <w:rStyle w:val="rphighlightallclass"/>
          <w:rFonts w:asciiTheme="minorHAnsi" w:hAnsiTheme="minorHAnsi" w:cs="Arial"/>
          <w:sz w:val="24"/>
          <w:szCs w:val="24"/>
        </w:rPr>
        <w:t xml:space="preserve">We used data from the 1958 and 1970 British birth cohorts (the National Child Development Study, NCDS and BCS70 respectively). </w:t>
      </w:r>
      <w:r w:rsidR="00DF247D">
        <w:rPr>
          <w:rStyle w:val="rphighlightallclass"/>
          <w:rFonts w:asciiTheme="minorHAnsi" w:hAnsiTheme="minorHAnsi" w:cs="Arial"/>
          <w:sz w:val="24"/>
          <w:szCs w:val="24"/>
        </w:rPr>
        <w:t xml:space="preserve"> </w:t>
      </w:r>
      <w:r w:rsidR="00A53934" w:rsidRPr="00AE501B">
        <w:rPr>
          <w:rStyle w:val="rphighlightallclass"/>
          <w:rFonts w:asciiTheme="minorHAnsi" w:hAnsiTheme="minorHAnsi" w:cs="Arial"/>
          <w:sz w:val="24"/>
          <w:szCs w:val="24"/>
        </w:rPr>
        <w:t>NCDS and BCS</w:t>
      </w:r>
      <w:r w:rsidR="008878A3" w:rsidRPr="00AE501B">
        <w:rPr>
          <w:rStyle w:val="rphighlightallclass"/>
          <w:rFonts w:asciiTheme="minorHAnsi" w:hAnsiTheme="minorHAnsi" w:cs="Arial"/>
          <w:sz w:val="24"/>
          <w:szCs w:val="24"/>
        </w:rPr>
        <w:t>70</w:t>
      </w:r>
      <w:r w:rsidR="00A53934" w:rsidRPr="00AE501B">
        <w:rPr>
          <w:rStyle w:val="rphighlightallclass"/>
          <w:rFonts w:asciiTheme="minorHAnsi" w:hAnsiTheme="minorHAnsi" w:cs="Arial"/>
          <w:sz w:val="24"/>
          <w:szCs w:val="24"/>
        </w:rPr>
        <w:t xml:space="preserve"> are</w:t>
      </w:r>
      <w:r w:rsidR="00D36390" w:rsidRPr="00AE501B">
        <w:rPr>
          <w:rStyle w:val="rphighlightallclass"/>
          <w:rFonts w:asciiTheme="minorHAnsi" w:hAnsiTheme="minorHAnsi" w:cs="Arial"/>
          <w:sz w:val="24"/>
          <w:szCs w:val="24"/>
        </w:rPr>
        <w:t xml:space="preserve"> </w:t>
      </w:r>
      <w:r w:rsidR="00A53934" w:rsidRPr="00AE501B">
        <w:rPr>
          <w:rStyle w:val="rphighlightallclass"/>
          <w:rFonts w:asciiTheme="minorHAnsi" w:hAnsiTheme="minorHAnsi" w:cs="Arial"/>
          <w:sz w:val="24"/>
          <w:szCs w:val="24"/>
        </w:rPr>
        <w:t>longitudinal, nationally-representative prospective studies following the lives of over 17000 individuals born in England, Scotland and Wales in</w:t>
      </w:r>
      <w:r w:rsidR="001E4673" w:rsidRPr="00AE501B">
        <w:rPr>
          <w:rStyle w:val="rphighlightallclass"/>
          <w:rFonts w:asciiTheme="minorHAnsi" w:hAnsiTheme="minorHAnsi" w:cs="Arial"/>
          <w:sz w:val="24"/>
          <w:szCs w:val="24"/>
        </w:rPr>
        <w:t xml:space="preserve"> single week</w:t>
      </w:r>
      <w:r w:rsidR="007378BE" w:rsidRPr="00AE501B">
        <w:rPr>
          <w:rStyle w:val="rphighlightallclass"/>
          <w:rFonts w:asciiTheme="minorHAnsi" w:hAnsiTheme="minorHAnsi" w:cs="Arial"/>
          <w:sz w:val="24"/>
          <w:szCs w:val="24"/>
        </w:rPr>
        <w:t>s in</w:t>
      </w:r>
      <w:r w:rsidR="001E4673" w:rsidRPr="00AE501B">
        <w:rPr>
          <w:rStyle w:val="rphighlightallclass"/>
          <w:rFonts w:asciiTheme="minorHAnsi" w:hAnsiTheme="minorHAnsi" w:cs="Arial"/>
          <w:sz w:val="24"/>
          <w:szCs w:val="24"/>
        </w:rPr>
        <w:t xml:space="preserve"> 1958 and 1970</w:t>
      </w:r>
      <w:r w:rsidR="00A53934" w:rsidRPr="00AE501B">
        <w:rPr>
          <w:rStyle w:val="rphighlightallclass"/>
          <w:rFonts w:asciiTheme="minorHAnsi" w:hAnsiTheme="minorHAnsi" w:cs="Arial"/>
          <w:sz w:val="24"/>
          <w:szCs w:val="24"/>
        </w:rPr>
        <w:t xml:space="preserve">. </w:t>
      </w:r>
      <w:r w:rsidR="00FD6F25" w:rsidRPr="00AE501B">
        <w:rPr>
          <w:rStyle w:val="rphighlightallclass"/>
          <w:rFonts w:asciiTheme="minorHAnsi" w:hAnsiTheme="minorHAnsi" w:cs="Arial"/>
          <w:sz w:val="24"/>
          <w:szCs w:val="24"/>
        </w:rPr>
        <w:t>Since the initial birth contact, NCDS cohort</w:t>
      </w:r>
      <w:r w:rsidR="00347B45" w:rsidRPr="00AE501B">
        <w:rPr>
          <w:rStyle w:val="rphighlightallclass"/>
          <w:rFonts w:asciiTheme="minorHAnsi" w:hAnsiTheme="minorHAnsi" w:cs="Arial"/>
          <w:sz w:val="24"/>
          <w:szCs w:val="24"/>
        </w:rPr>
        <w:t xml:space="preserve"> members have been studied on </w:t>
      </w:r>
      <w:r w:rsidR="00F0415D" w:rsidRPr="00AE501B">
        <w:rPr>
          <w:rStyle w:val="rphighlightallclass"/>
          <w:rFonts w:asciiTheme="minorHAnsi" w:hAnsiTheme="minorHAnsi" w:cs="Arial"/>
          <w:sz w:val="24"/>
          <w:szCs w:val="24"/>
        </w:rPr>
        <w:t>nine</w:t>
      </w:r>
      <w:r w:rsidR="00347B45" w:rsidRPr="00AE501B">
        <w:rPr>
          <w:rStyle w:val="rphighlightallclass"/>
          <w:rFonts w:asciiTheme="minorHAnsi" w:hAnsiTheme="minorHAnsi" w:cs="Arial"/>
          <w:sz w:val="24"/>
          <w:szCs w:val="24"/>
        </w:rPr>
        <w:t xml:space="preserve"> </w:t>
      </w:r>
      <w:r w:rsidR="00FD6F25" w:rsidRPr="00AE501B">
        <w:rPr>
          <w:rStyle w:val="rphighlightallclass"/>
          <w:rFonts w:asciiTheme="minorHAnsi" w:hAnsiTheme="minorHAnsi" w:cs="Arial"/>
          <w:sz w:val="24"/>
          <w:szCs w:val="24"/>
        </w:rPr>
        <w:t>subsequent occasions, mo</w:t>
      </w:r>
      <w:r w:rsidR="00F0415D" w:rsidRPr="00AE501B">
        <w:rPr>
          <w:rStyle w:val="rphighlightallclass"/>
          <w:rFonts w:asciiTheme="minorHAnsi" w:hAnsiTheme="minorHAnsi" w:cs="Arial"/>
          <w:sz w:val="24"/>
          <w:szCs w:val="24"/>
        </w:rPr>
        <w:t>st recently at age 55</w:t>
      </w:r>
      <w:r w:rsidR="00BA2C41" w:rsidRPr="00AE501B">
        <w:rPr>
          <w:rStyle w:val="rphighlightallclass"/>
          <w:rFonts w:asciiTheme="minorHAnsi" w:hAnsiTheme="minorHAnsi" w:cs="Arial"/>
          <w:sz w:val="24"/>
          <w:szCs w:val="24"/>
        </w:rPr>
        <w:t>, and BCS</w:t>
      </w:r>
      <w:r w:rsidR="00DF247D">
        <w:rPr>
          <w:rStyle w:val="rphighlightallclass"/>
          <w:rFonts w:asciiTheme="minorHAnsi" w:hAnsiTheme="minorHAnsi" w:cs="Arial"/>
          <w:sz w:val="24"/>
          <w:szCs w:val="24"/>
        </w:rPr>
        <w:t>70</w:t>
      </w:r>
      <w:r w:rsidR="00FD6F25" w:rsidRPr="00AE501B">
        <w:rPr>
          <w:rStyle w:val="rphighlightallclass"/>
          <w:rFonts w:asciiTheme="minorHAnsi" w:hAnsiTheme="minorHAnsi" w:cs="Arial"/>
          <w:sz w:val="24"/>
          <w:szCs w:val="24"/>
        </w:rPr>
        <w:t xml:space="preserve"> cohort memb</w:t>
      </w:r>
      <w:r w:rsidR="0022328C" w:rsidRPr="00AE501B">
        <w:rPr>
          <w:rStyle w:val="rphighlightallclass"/>
          <w:rFonts w:asciiTheme="minorHAnsi" w:hAnsiTheme="minorHAnsi" w:cs="Arial"/>
          <w:sz w:val="24"/>
          <w:szCs w:val="24"/>
        </w:rPr>
        <w:t xml:space="preserve">ers have </w:t>
      </w:r>
      <w:r w:rsidR="00347B45" w:rsidRPr="00AE501B">
        <w:rPr>
          <w:rStyle w:val="rphighlightallclass"/>
          <w:rFonts w:asciiTheme="minorHAnsi" w:hAnsiTheme="minorHAnsi" w:cs="Arial"/>
          <w:sz w:val="24"/>
          <w:szCs w:val="24"/>
        </w:rPr>
        <w:t>provided data on eight</w:t>
      </w:r>
      <w:r w:rsidR="00FD6F25" w:rsidRPr="00AE501B">
        <w:rPr>
          <w:rStyle w:val="rphighlightallclass"/>
          <w:rFonts w:asciiTheme="minorHAnsi" w:hAnsiTheme="minorHAnsi" w:cs="Arial"/>
          <w:sz w:val="24"/>
          <w:szCs w:val="24"/>
        </w:rPr>
        <w:t xml:space="preserve"> occasions, most recently at age 42. </w:t>
      </w:r>
    </w:p>
    <w:p w:rsidR="00753A6C" w:rsidRPr="00AE501B" w:rsidRDefault="00753A6C" w:rsidP="003C0BC3">
      <w:pPr>
        <w:spacing w:after="0" w:line="360" w:lineRule="auto"/>
        <w:rPr>
          <w:rStyle w:val="rphighlightallclass"/>
          <w:rFonts w:asciiTheme="minorHAnsi" w:hAnsiTheme="minorHAnsi" w:cs="Arial"/>
          <w:sz w:val="24"/>
          <w:szCs w:val="24"/>
        </w:rPr>
      </w:pPr>
    </w:p>
    <w:p w:rsidR="003C0BC3" w:rsidRPr="00AE501B" w:rsidRDefault="00F0415D" w:rsidP="003C0BC3">
      <w:pPr>
        <w:spacing w:after="0" w:line="360" w:lineRule="auto"/>
        <w:rPr>
          <w:rStyle w:val="rphighlightallclass"/>
          <w:rFonts w:asciiTheme="minorHAnsi" w:hAnsiTheme="minorHAnsi" w:cs="Arial"/>
          <w:sz w:val="24"/>
          <w:szCs w:val="24"/>
        </w:rPr>
      </w:pPr>
      <w:r w:rsidRPr="00AE501B">
        <w:rPr>
          <w:rStyle w:val="rphighlightallclass"/>
          <w:rFonts w:asciiTheme="minorHAnsi" w:hAnsiTheme="minorHAnsi" w:cs="Arial"/>
          <w:sz w:val="24"/>
          <w:szCs w:val="24"/>
        </w:rPr>
        <w:t>Infant a</w:t>
      </w:r>
      <w:r w:rsidR="009F66A2" w:rsidRPr="00AE501B">
        <w:rPr>
          <w:rStyle w:val="rphighlightallclass"/>
          <w:rFonts w:asciiTheme="minorHAnsi" w:hAnsiTheme="minorHAnsi" w:cs="Arial"/>
          <w:sz w:val="24"/>
          <w:szCs w:val="24"/>
        </w:rPr>
        <w:t xml:space="preserve">doption was relatively common in the post-war years, </w:t>
      </w:r>
      <w:r w:rsidRPr="00AE501B">
        <w:rPr>
          <w:rStyle w:val="rphighlightallclass"/>
          <w:rFonts w:asciiTheme="minorHAnsi" w:hAnsiTheme="minorHAnsi" w:cs="Arial"/>
          <w:sz w:val="24"/>
          <w:szCs w:val="24"/>
        </w:rPr>
        <w:t>reflecting</w:t>
      </w:r>
      <w:r w:rsidR="009F66A2" w:rsidRPr="00AE501B">
        <w:rPr>
          <w:rStyle w:val="rphighlightallclass"/>
          <w:rFonts w:asciiTheme="minorHAnsi" w:hAnsiTheme="minorHAnsi" w:cs="Arial"/>
          <w:sz w:val="24"/>
          <w:szCs w:val="24"/>
        </w:rPr>
        <w:t xml:space="preserve"> </w:t>
      </w:r>
      <w:r w:rsidR="003B3FCE" w:rsidRPr="00AE501B">
        <w:rPr>
          <w:rStyle w:val="rphighlightallclass"/>
          <w:rFonts w:asciiTheme="minorHAnsi" w:hAnsiTheme="minorHAnsi" w:cs="Arial"/>
          <w:sz w:val="24"/>
          <w:szCs w:val="24"/>
        </w:rPr>
        <w:t xml:space="preserve">the </w:t>
      </w:r>
      <w:r w:rsidR="009F66A2" w:rsidRPr="00AE501B">
        <w:rPr>
          <w:rStyle w:val="rphighlightallclass"/>
          <w:rFonts w:asciiTheme="minorHAnsi" w:hAnsiTheme="minorHAnsi" w:cs="Arial"/>
          <w:sz w:val="24"/>
          <w:szCs w:val="24"/>
        </w:rPr>
        <w:t xml:space="preserve">social, financial and accommodation pressures </w:t>
      </w:r>
      <w:r w:rsidR="003B3FCE" w:rsidRPr="00AE501B">
        <w:rPr>
          <w:rStyle w:val="rphighlightallclass"/>
          <w:rFonts w:asciiTheme="minorHAnsi" w:hAnsiTheme="minorHAnsi" w:cs="Arial"/>
          <w:sz w:val="24"/>
          <w:szCs w:val="24"/>
        </w:rPr>
        <w:t>facing</w:t>
      </w:r>
      <w:r w:rsidR="009F66A2" w:rsidRPr="00AE501B">
        <w:rPr>
          <w:rStyle w:val="rphighlightallclass"/>
          <w:rFonts w:asciiTheme="minorHAnsi" w:hAnsiTheme="minorHAnsi" w:cs="Arial"/>
          <w:sz w:val="24"/>
          <w:szCs w:val="24"/>
        </w:rPr>
        <w:t xml:space="preserve"> </w:t>
      </w:r>
      <w:r w:rsidRPr="00AE501B">
        <w:rPr>
          <w:rStyle w:val="rphighlightallclass"/>
          <w:rFonts w:asciiTheme="minorHAnsi" w:hAnsiTheme="minorHAnsi" w:cs="Arial"/>
          <w:sz w:val="24"/>
          <w:szCs w:val="24"/>
        </w:rPr>
        <w:t>some</w:t>
      </w:r>
      <w:r w:rsidR="009F66A2" w:rsidRPr="00AE501B">
        <w:rPr>
          <w:rStyle w:val="rphighlightallclass"/>
          <w:rFonts w:asciiTheme="minorHAnsi" w:hAnsiTheme="minorHAnsi" w:cs="Arial"/>
          <w:sz w:val="24"/>
          <w:szCs w:val="24"/>
        </w:rPr>
        <w:t xml:space="preserve"> </w:t>
      </w:r>
      <w:r w:rsidR="00C449F6" w:rsidRPr="00AE501B">
        <w:rPr>
          <w:rStyle w:val="rphighlightallclass"/>
          <w:rFonts w:asciiTheme="minorHAnsi" w:hAnsiTheme="minorHAnsi" w:cs="Arial"/>
          <w:sz w:val="24"/>
          <w:szCs w:val="24"/>
        </w:rPr>
        <w:t xml:space="preserve">(predominantly </w:t>
      </w:r>
      <w:r w:rsidR="009F66A2" w:rsidRPr="00AE501B">
        <w:rPr>
          <w:rStyle w:val="rphighlightallclass"/>
          <w:rFonts w:asciiTheme="minorHAnsi" w:hAnsiTheme="minorHAnsi" w:cs="Arial"/>
          <w:sz w:val="24"/>
          <w:szCs w:val="24"/>
        </w:rPr>
        <w:t>unmarried</w:t>
      </w:r>
      <w:r w:rsidR="00C449F6" w:rsidRPr="00AE501B">
        <w:rPr>
          <w:rStyle w:val="rphighlightallclass"/>
          <w:rFonts w:asciiTheme="minorHAnsi" w:hAnsiTheme="minorHAnsi" w:cs="Arial"/>
          <w:sz w:val="24"/>
          <w:szCs w:val="24"/>
        </w:rPr>
        <w:t>)</w:t>
      </w:r>
      <w:r w:rsidR="009F66A2" w:rsidRPr="00AE501B">
        <w:rPr>
          <w:rStyle w:val="rphighlightallclass"/>
          <w:rFonts w:asciiTheme="minorHAnsi" w:hAnsiTheme="minorHAnsi" w:cs="Arial"/>
          <w:sz w:val="24"/>
          <w:szCs w:val="24"/>
        </w:rPr>
        <w:t xml:space="preserve"> expectant mothers.  As a result, b</w:t>
      </w:r>
      <w:r w:rsidR="00A53934" w:rsidRPr="00AE501B">
        <w:rPr>
          <w:rStyle w:val="rphighlightallclass"/>
          <w:rFonts w:asciiTheme="minorHAnsi" w:hAnsiTheme="minorHAnsi" w:cs="Arial"/>
          <w:sz w:val="24"/>
          <w:szCs w:val="24"/>
        </w:rPr>
        <w:t xml:space="preserve">oth </w:t>
      </w:r>
      <w:r w:rsidR="009F66A2" w:rsidRPr="00AE501B">
        <w:rPr>
          <w:rStyle w:val="rphighlightallclass"/>
          <w:rFonts w:asciiTheme="minorHAnsi" w:hAnsiTheme="minorHAnsi" w:cs="Arial"/>
          <w:sz w:val="24"/>
          <w:szCs w:val="24"/>
        </w:rPr>
        <w:t>NCDS and BCS</w:t>
      </w:r>
      <w:r w:rsidR="00DF247D">
        <w:rPr>
          <w:rStyle w:val="rphighlightallclass"/>
          <w:rFonts w:asciiTheme="minorHAnsi" w:hAnsiTheme="minorHAnsi" w:cs="Arial"/>
          <w:sz w:val="24"/>
          <w:szCs w:val="24"/>
        </w:rPr>
        <w:t>70</w:t>
      </w:r>
      <w:r w:rsidR="009F66A2" w:rsidRPr="00AE501B">
        <w:rPr>
          <w:rStyle w:val="rphighlightallclass"/>
          <w:rFonts w:asciiTheme="minorHAnsi" w:hAnsiTheme="minorHAnsi" w:cs="Arial"/>
          <w:sz w:val="24"/>
          <w:szCs w:val="24"/>
        </w:rPr>
        <w:t xml:space="preserve"> </w:t>
      </w:r>
      <w:r w:rsidR="00A53934" w:rsidRPr="00AE501B">
        <w:rPr>
          <w:rStyle w:val="rphighlightallclass"/>
          <w:rFonts w:asciiTheme="minorHAnsi" w:hAnsiTheme="minorHAnsi" w:cs="Arial"/>
          <w:sz w:val="24"/>
          <w:szCs w:val="24"/>
        </w:rPr>
        <w:t xml:space="preserve">include small sub-samples of individuals adopted </w:t>
      </w:r>
      <w:r w:rsidR="003B3FCE" w:rsidRPr="00AE501B">
        <w:rPr>
          <w:rStyle w:val="rphighlightallclass"/>
          <w:rFonts w:asciiTheme="minorHAnsi" w:hAnsiTheme="minorHAnsi" w:cs="Arial"/>
          <w:sz w:val="24"/>
          <w:szCs w:val="24"/>
        </w:rPr>
        <w:t xml:space="preserve">as infants </w:t>
      </w:r>
      <w:r w:rsidR="00A53934" w:rsidRPr="00AE501B">
        <w:rPr>
          <w:rStyle w:val="rphighlightallclass"/>
          <w:rFonts w:asciiTheme="minorHAnsi" w:hAnsiTheme="minorHAnsi" w:cs="Arial"/>
          <w:sz w:val="24"/>
          <w:szCs w:val="24"/>
        </w:rPr>
        <w:t>by non-relatives</w:t>
      </w:r>
      <w:r w:rsidR="00433694" w:rsidRPr="00AE501B">
        <w:rPr>
          <w:rStyle w:val="rphighlightallclass"/>
          <w:rFonts w:asciiTheme="minorHAnsi" w:hAnsiTheme="minorHAnsi" w:cs="Arial"/>
          <w:sz w:val="24"/>
          <w:szCs w:val="24"/>
        </w:rPr>
        <w:t xml:space="preserve"> (n=180 in NCDS and n=170 in BCS</w:t>
      </w:r>
      <w:r w:rsidR="008878A3" w:rsidRPr="00AE501B">
        <w:rPr>
          <w:rStyle w:val="rphighlightallclass"/>
          <w:rFonts w:asciiTheme="minorHAnsi" w:hAnsiTheme="minorHAnsi" w:cs="Arial"/>
          <w:sz w:val="24"/>
          <w:szCs w:val="24"/>
        </w:rPr>
        <w:t>70</w:t>
      </w:r>
      <w:r w:rsidR="00433694" w:rsidRPr="00AE501B">
        <w:rPr>
          <w:rStyle w:val="rphighlightallclass"/>
          <w:rFonts w:asciiTheme="minorHAnsi" w:hAnsiTheme="minorHAnsi" w:cs="Arial"/>
          <w:sz w:val="24"/>
          <w:szCs w:val="24"/>
        </w:rPr>
        <w:t>)</w:t>
      </w:r>
      <w:r w:rsidR="00A53934" w:rsidRPr="00AE501B">
        <w:rPr>
          <w:rStyle w:val="rphighlightallclass"/>
          <w:rFonts w:asciiTheme="minorHAnsi" w:hAnsiTheme="minorHAnsi" w:cs="Arial"/>
          <w:sz w:val="24"/>
          <w:szCs w:val="24"/>
        </w:rPr>
        <w:t>, along with two</w:t>
      </w:r>
      <w:r w:rsidR="00C67104" w:rsidRPr="00AE501B">
        <w:rPr>
          <w:rStyle w:val="rphighlightallclass"/>
          <w:rFonts w:asciiTheme="minorHAnsi" w:hAnsiTheme="minorHAnsi" w:cs="Arial"/>
          <w:sz w:val="24"/>
          <w:szCs w:val="24"/>
        </w:rPr>
        <w:t xml:space="preserve"> comparison groups of interest: </w:t>
      </w:r>
      <w:r w:rsidR="00A53934" w:rsidRPr="00AE501B">
        <w:rPr>
          <w:rStyle w:val="rphighlightallclass"/>
          <w:rFonts w:asciiTheme="minorHAnsi" w:hAnsiTheme="minorHAnsi" w:cs="Arial"/>
          <w:sz w:val="24"/>
          <w:szCs w:val="24"/>
        </w:rPr>
        <w:t>other i</w:t>
      </w:r>
      <w:r w:rsidR="00CC012E" w:rsidRPr="00AE501B">
        <w:rPr>
          <w:rStyle w:val="rphighlightallclass"/>
          <w:rFonts w:asciiTheme="minorHAnsi" w:hAnsiTheme="minorHAnsi" w:cs="Arial"/>
          <w:sz w:val="24"/>
          <w:szCs w:val="24"/>
        </w:rPr>
        <w:t>nfants born to unmarried mothers</w:t>
      </w:r>
      <w:r w:rsidR="00A53934" w:rsidRPr="00AE501B">
        <w:rPr>
          <w:rStyle w:val="rphighlightallclass"/>
          <w:rFonts w:asciiTheme="minorHAnsi" w:hAnsiTheme="minorHAnsi" w:cs="Arial"/>
          <w:sz w:val="24"/>
          <w:szCs w:val="24"/>
        </w:rPr>
        <w:t xml:space="preserve"> who remained with their </w:t>
      </w:r>
      <w:r w:rsidR="00A53934" w:rsidRPr="00AE501B">
        <w:rPr>
          <w:rStyle w:val="rphighlightallclass"/>
          <w:rFonts w:asciiTheme="minorHAnsi" w:hAnsiTheme="minorHAnsi" w:cs="Arial"/>
          <w:sz w:val="24"/>
          <w:szCs w:val="24"/>
        </w:rPr>
        <w:lastRenderedPageBreak/>
        <w:t>biological parent(s)</w:t>
      </w:r>
      <w:r w:rsidR="008878A3" w:rsidRPr="00AE501B">
        <w:rPr>
          <w:rStyle w:val="rphighlightallclass"/>
          <w:rFonts w:asciiTheme="minorHAnsi" w:hAnsiTheme="minorHAnsi" w:cs="Arial"/>
          <w:sz w:val="24"/>
          <w:szCs w:val="24"/>
        </w:rPr>
        <w:t xml:space="preserve"> (</w:t>
      </w:r>
      <w:r w:rsidR="00CC012E" w:rsidRPr="00AE501B">
        <w:rPr>
          <w:rStyle w:val="rphighlightallclass"/>
          <w:rFonts w:asciiTheme="minorHAnsi" w:hAnsiTheme="minorHAnsi" w:cs="Arial"/>
          <w:sz w:val="24"/>
          <w:szCs w:val="24"/>
        </w:rPr>
        <w:t xml:space="preserve">referred to as </w:t>
      </w:r>
      <w:r w:rsidRPr="00AE501B">
        <w:rPr>
          <w:rStyle w:val="rphighlightallclass"/>
          <w:rFonts w:asciiTheme="minorHAnsi" w:hAnsiTheme="minorHAnsi" w:cs="Arial"/>
          <w:sz w:val="24"/>
          <w:szCs w:val="24"/>
        </w:rPr>
        <w:t xml:space="preserve">the </w:t>
      </w:r>
      <w:r w:rsidR="00CC012E" w:rsidRPr="00AE501B">
        <w:rPr>
          <w:rStyle w:val="rphighlightallclass"/>
          <w:rFonts w:asciiTheme="minorHAnsi" w:hAnsiTheme="minorHAnsi" w:cs="Arial"/>
          <w:sz w:val="24"/>
          <w:szCs w:val="24"/>
        </w:rPr>
        <w:t>birth comparison</w:t>
      </w:r>
      <w:r w:rsidRPr="00AE501B">
        <w:rPr>
          <w:rStyle w:val="rphighlightallclass"/>
          <w:rFonts w:asciiTheme="minorHAnsi" w:hAnsiTheme="minorHAnsi" w:cs="Arial"/>
          <w:sz w:val="24"/>
          <w:szCs w:val="24"/>
        </w:rPr>
        <w:t xml:space="preserve"> group</w:t>
      </w:r>
      <w:r w:rsidR="008878A3" w:rsidRPr="00AE501B">
        <w:rPr>
          <w:rStyle w:val="rphighlightallclass"/>
          <w:rFonts w:asciiTheme="minorHAnsi" w:hAnsiTheme="minorHAnsi" w:cs="Arial"/>
          <w:sz w:val="24"/>
          <w:szCs w:val="24"/>
        </w:rPr>
        <w:t xml:space="preserve"> [</w:t>
      </w:r>
      <w:r w:rsidR="005110F8" w:rsidRPr="00AE501B">
        <w:rPr>
          <w:rStyle w:val="rphighlightallclass"/>
          <w:rFonts w:asciiTheme="minorHAnsi" w:hAnsiTheme="minorHAnsi" w:cs="Arial"/>
          <w:sz w:val="24"/>
          <w:szCs w:val="24"/>
        </w:rPr>
        <w:t>n=363 in NCDS and n=901 in BCS</w:t>
      </w:r>
      <w:r w:rsidR="008878A3" w:rsidRPr="00AE501B">
        <w:rPr>
          <w:rStyle w:val="rphighlightallclass"/>
          <w:rFonts w:asciiTheme="minorHAnsi" w:hAnsiTheme="minorHAnsi" w:cs="Arial"/>
          <w:sz w:val="24"/>
          <w:szCs w:val="24"/>
        </w:rPr>
        <w:t>70]</w:t>
      </w:r>
      <w:r w:rsidR="005110F8" w:rsidRPr="00AE501B">
        <w:rPr>
          <w:rStyle w:val="rphighlightallclass"/>
          <w:rFonts w:asciiTheme="minorHAnsi" w:hAnsiTheme="minorHAnsi" w:cs="Arial"/>
          <w:sz w:val="24"/>
          <w:szCs w:val="24"/>
        </w:rPr>
        <w:t>)</w:t>
      </w:r>
      <w:r w:rsidR="00A53934" w:rsidRPr="00AE501B">
        <w:rPr>
          <w:rStyle w:val="rphighlightallclass"/>
          <w:rFonts w:asciiTheme="minorHAnsi" w:hAnsiTheme="minorHAnsi" w:cs="Arial"/>
          <w:sz w:val="24"/>
          <w:szCs w:val="24"/>
        </w:rPr>
        <w:t>, and the majority of the cohort who grew up with married biological parents</w:t>
      </w:r>
      <w:r w:rsidR="003B3FCE" w:rsidRPr="00AE501B">
        <w:rPr>
          <w:rStyle w:val="rphighlightallclass"/>
          <w:rFonts w:asciiTheme="minorHAnsi" w:hAnsiTheme="minorHAnsi" w:cs="Arial"/>
          <w:sz w:val="24"/>
          <w:szCs w:val="24"/>
        </w:rPr>
        <w:t xml:space="preserve"> (</w:t>
      </w:r>
      <w:r w:rsidR="00CC012E" w:rsidRPr="00AE501B">
        <w:rPr>
          <w:rStyle w:val="rphighlightallclass"/>
          <w:rFonts w:asciiTheme="minorHAnsi" w:hAnsiTheme="minorHAnsi" w:cs="Arial"/>
          <w:sz w:val="24"/>
          <w:szCs w:val="24"/>
        </w:rPr>
        <w:t xml:space="preserve">referred to as </w:t>
      </w:r>
      <w:r w:rsidRPr="00AE501B">
        <w:rPr>
          <w:rStyle w:val="rphighlightallclass"/>
          <w:rFonts w:asciiTheme="minorHAnsi" w:hAnsiTheme="minorHAnsi" w:cs="Arial"/>
          <w:sz w:val="24"/>
          <w:szCs w:val="24"/>
        </w:rPr>
        <w:t xml:space="preserve">the </w:t>
      </w:r>
      <w:r w:rsidR="00CC012E" w:rsidRPr="00AE501B">
        <w:rPr>
          <w:rStyle w:val="rphighlightallclass"/>
          <w:rFonts w:asciiTheme="minorHAnsi" w:hAnsiTheme="minorHAnsi" w:cs="Arial"/>
          <w:sz w:val="24"/>
          <w:szCs w:val="24"/>
        </w:rPr>
        <w:t>general population</w:t>
      </w:r>
      <w:r w:rsidR="003B3FCE" w:rsidRPr="00AE501B">
        <w:rPr>
          <w:rStyle w:val="rphighlightallclass"/>
          <w:rFonts w:asciiTheme="minorHAnsi" w:hAnsiTheme="minorHAnsi" w:cs="Arial"/>
          <w:sz w:val="24"/>
          <w:szCs w:val="24"/>
        </w:rPr>
        <w:t>)</w:t>
      </w:r>
      <w:r w:rsidR="00A53934" w:rsidRPr="00AE501B">
        <w:rPr>
          <w:rStyle w:val="rphighlightallclass"/>
          <w:rFonts w:asciiTheme="minorHAnsi" w:hAnsiTheme="minorHAnsi" w:cs="Arial"/>
          <w:sz w:val="24"/>
          <w:szCs w:val="24"/>
        </w:rPr>
        <w:t>.</w:t>
      </w:r>
      <w:r w:rsidR="009F66A2" w:rsidRPr="00AE501B">
        <w:rPr>
          <w:rFonts w:asciiTheme="minorHAnsi" w:hAnsiTheme="minorHAnsi" w:cs="Arial"/>
          <w:sz w:val="24"/>
          <w:szCs w:val="24"/>
        </w:rPr>
        <w:t xml:space="preserve"> </w:t>
      </w:r>
      <w:r w:rsidR="0008641C" w:rsidRPr="00AE501B">
        <w:rPr>
          <w:rFonts w:asciiTheme="minorHAnsi" w:hAnsiTheme="minorHAnsi" w:cs="Arial"/>
          <w:sz w:val="24"/>
          <w:szCs w:val="24"/>
        </w:rPr>
        <w:t xml:space="preserve"> </w:t>
      </w:r>
      <w:r w:rsidR="009F66A2" w:rsidRPr="00AE501B">
        <w:rPr>
          <w:rFonts w:asciiTheme="minorHAnsi" w:hAnsiTheme="minorHAnsi" w:cs="Arial"/>
          <w:sz w:val="24"/>
          <w:szCs w:val="24"/>
        </w:rPr>
        <w:t>Despite some policy</w:t>
      </w:r>
      <w:r w:rsidR="003B3FCE" w:rsidRPr="00AE501B">
        <w:rPr>
          <w:rFonts w:asciiTheme="minorHAnsi" w:hAnsiTheme="minorHAnsi" w:cs="Arial"/>
          <w:sz w:val="24"/>
          <w:szCs w:val="24"/>
        </w:rPr>
        <w:t>-related</w:t>
      </w:r>
      <w:r w:rsidR="002853F5" w:rsidRPr="00AE501B">
        <w:rPr>
          <w:rFonts w:asciiTheme="minorHAnsi" w:hAnsiTheme="minorHAnsi" w:cs="Arial"/>
          <w:sz w:val="24"/>
          <w:szCs w:val="24"/>
        </w:rPr>
        <w:t xml:space="preserve"> and service-access </w:t>
      </w:r>
      <w:r w:rsidR="003B3FCE" w:rsidRPr="00AE501B">
        <w:rPr>
          <w:rFonts w:asciiTheme="minorHAnsi" w:hAnsiTheme="minorHAnsi" w:cs="Arial"/>
          <w:sz w:val="24"/>
          <w:szCs w:val="24"/>
        </w:rPr>
        <w:t>changes for</w:t>
      </w:r>
      <w:r w:rsidR="009F66A2" w:rsidRPr="00AE501B">
        <w:rPr>
          <w:rFonts w:asciiTheme="minorHAnsi" w:hAnsiTheme="minorHAnsi" w:cs="Arial"/>
          <w:sz w:val="24"/>
          <w:szCs w:val="24"/>
        </w:rPr>
        <w:t xml:space="preserve"> single </w:t>
      </w:r>
      <w:r w:rsidR="003B3FCE" w:rsidRPr="00AE501B">
        <w:rPr>
          <w:rFonts w:asciiTheme="minorHAnsi" w:hAnsiTheme="minorHAnsi" w:cs="Arial"/>
          <w:sz w:val="24"/>
          <w:szCs w:val="24"/>
        </w:rPr>
        <w:t>parents</w:t>
      </w:r>
      <w:r w:rsidR="009F66A2" w:rsidRPr="00AE501B">
        <w:rPr>
          <w:rFonts w:asciiTheme="minorHAnsi" w:hAnsiTheme="minorHAnsi" w:cs="Arial"/>
          <w:sz w:val="24"/>
          <w:szCs w:val="24"/>
        </w:rPr>
        <w:t xml:space="preserve"> in the period between the two studies</w:t>
      </w:r>
      <w:r w:rsidR="002853F5" w:rsidRPr="00AE501B">
        <w:rPr>
          <w:rFonts w:asciiTheme="minorHAnsi" w:hAnsiTheme="minorHAnsi" w:cs="Arial"/>
          <w:sz w:val="24"/>
          <w:szCs w:val="24"/>
        </w:rPr>
        <w:t xml:space="preserve"> (along with gradually changing social attitudes)</w:t>
      </w:r>
      <w:r w:rsidR="009F66A2" w:rsidRPr="00AE501B">
        <w:rPr>
          <w:rFonts w:asciiTheme="minorHAnsi" w:hAnsiTheme="minorHAnsi" w:cs="Arial"/>
          <w:sz w:val="24"/>
          <w:szCs w:val="24"/>
        </w:rPr>
        <w:t xml:space="preserve">, </w:t>
      </w:r>
      <w:r w:rsidR="002853F5" w:rsidRPr="00AE501B">
        <w:rPr>
          <w:rFonts w:asciiTheme="minorHAnsi" w:hAnsiTheme="minorHAnsi" w:cs="Arial"/>
          <w:sz w:val="24"/>
          <w:szCs w:val="24"/>
        </w:rPr>
        <w:t xml:space="preserve">it seems likely that </w:t>
      </w:r>
      <w:r w:rsidR="009F66A2" w:rsidRPr="00AE501B">
        <w:rPr>
          <w:rFonts w:asciiTheme="minorHAnsi" w:hAnsiTheme="minorHAnsi" w:cs="Arial"/>
          <w:sz w:val="24"/>
          <w:szCs w:val="24"/>
        </w:rPr>
        <w:t xml:space="preserve">the samples </w:t>
      </w:r>
      <w:r w:rsidR="002853F5" w:rsidRPr="00AE501B">
        <w:rPr>
          <w:rFonts w:asciiTheme="minorHAnsi" w:hAnsiTheme="minorHAnsi" w:cs="Arial"/>
          <w:sz w:val="24"/>
          <w:szCs w:val="24"/>
        </w:rPr>
        <w:t xml:space="preserve">were </w:t>
      </w:r>
      <w:r w:rsidR="009F66A2" w:rsidRPr="00AE501B">
        <w:rPr>
          <w:rFonts w:asciiTheme="minorHAnsi" w:hAnsiTheme="minorHAnsi" w:cs="Arial"/>
          <w:sz w:val="24"/>
          <w:szCs w:val="24"/>
        </w:rPr>
        <w:t xml:space="preserve">broadly comparable in the two cohorts.  </w:t>
      </w:r>
      <w:r w:rsidR="002853F5" w:rsidRPr="00AE501B">
        <w:rPr>
          <w:rFonts w:asciiTheme="minorHAnsi" w:hAnsiTheme="minorHAnsi" w:cs="Arial"/>
          <w:sz w:val="24"/>
          <w:szCs w:val="24"/>
        </w:rPr>
        <w:t>A</w:t>
      </w:r>
      <w:r w:rsidR="00753A6C" w:rsidRPr="00AE501B">
        <w:rPr>
          <w:rStyle w:val="rphighlightallclass"/>
          <w:rFonts w:asciiTheme="minorHAnsi" w:hAnsiTheme="minorHAnsi" w:cs="Arial"/>
          <w:sz w:val="24"/>
          <w:szCs w:val="24"/>
        </w:rPr>
        <w:t xml:space="preserve">dopted children </w:t>
      </w:r>
      <w:r w:rsidR="009F66A2" w:rsidRPr="00AE501B">
        <w:rPr>
          <w:rStyle w:val="rphighlightallclass"/>
          <w:rFonts w:asciiTheme="minorHAnsi" w:hAnsiTheme="minorHAnsi" w:cs="Arial"/>
          <w:sz w:val="24"/>
          <w:szCs w:val="24"/>
        </w:rPr>
        <w:t xml:space="preserve">in both cohorts </w:t>
      </w:r>
      <w:r w:rsidR="00753A6C" w:rsidRPr="00AE501B">
        <w:rPr>
          <w:rStyle w:val="rphighlightallclass"/>
          <w:rFonts w:asciiTheme="minorHAnsi" w:hAnsiTheme="minorHAnsi" w:cs="Arial"/>
          <w:sz w:val="24"/>
          <w:szCs w:val="24"/>
        </w:rPr>
        <w:t xml:space="preserve">were predominantly white and healthy, with a slightly larger proportion of boys </w:t>
      </w:r>
      <w:r w:rsidR="009F66A2" w:rsidRPr="00AE501B">
        <w:rPr>
          <w:rStyle w:val="rphighlightallclass"/>
          <w:rFonts w:asciiTheme="minorHAnsi" w:hAnsiTheme="minorHAnsi" w:cs="Arial"/>
          <w:sz w:val="24"/>
          <w:szCs w:val="24"/>
        </w:rPr>
        <w:t xml:space="preserve">than girls </w:t>
      </w:r>
      <w:r w:rsidR="00753A6C" w:rsidRPr="00AE501B">
        <w:rPr>
          <w:rStyle w:val="rphighlightallclass"/>
          <w:rFonts w:asciiTheme="minorHAnsi" w:hAnsiTheme="minorHAnsi" w:cs="Arial"/>
          <w:sz w:val="24"/>
          <w:szCs w:val="24"/>
        </w:rPr>
        <w:t>in each c</w:t>
      </w:r>
      <w:r w:rsidR="00433694" w:rsidRPr="00AE501B">
        <w:rPr>
          <w:rStyle w:val="rphighlightallclass"/>
          <w:rFonts w:asciiTheme="minorHAnsi" w:hAnsiTheme="minorHAnsi" w:cs="Arial"/>
          <w:sz w:val="24"/>
          <w:szCs w:val="24"/>
        </w:rPr>
        <w:t>ase</w:t>
      </w:r>
      <w:r w:rsidR="00753A6C" w:rsidRPr="00AE501B">
        <w:rPr>
          <w:rStyle w:val="rphighlightallclass"/>
          <w:rFonts w:asciiTheme="minorHAnsi" w:hAnsiTheme="minorHAnsi" w:cs="Arial"/>
          <w:sz w:val="24"/>
          <w:szCs w:val="24"/>
        </w:rPr>
        <w:t xml:space="preserve">. </w:t>
      </w:r>
      <w:r w:rsidR="008878A3" w:rsidRPr="00AE501B">
        <w:rPr>
          <w:rStyle w:val="rphighlightallclass"/>
          <w:rFonts w:asciiTheme="minorHAnsi" w:hAnsiTheme="minorHAnsi" w:cs="Arial"/>
          <w:sz w:val="24"/>
          <w:szCs w:val="24"/>
        </w:rPr>
        <w:t xml:space="preserve">  The development of the adopted </w:t>
      </w:r>
      <w:r w:rsidR="00B32CBE" w:rsidRPr="00AE501B">
        <w:rPr>
          <w:rStyle w:val="rphighlightallclass"/>
          <w:rFonts w:asciiTheme="minorHAnsi" w:hAnsiTheme="minorHAnsi" w:cs="Arial"/>
          <w:sz w:val="24"/>
          <w:szCs w:val="24"/>
        </w:rPr>
        <w:t xml:space="preserve">and birth comparison </w:t>
      </w:r>
      <w:r w:rsidR="008878A3" w:rsidRPr="00AE501B">
        <w:rPr>
          <w:rStyle w:val="rphighlightallclass"/>
          <w:rFonts w:asciiTheme="minorHAnsi" w:hAnsiTheme="minorHAnsi" w:cs="Arial"/>
          <w:sz w:val="24"/>
          <w:szCs w:val="24"/>
        </w:rPr>
        <w:t>samples in NCDS ha</w:t>
      </w:r>
      <w:r w:rsidR="00B32CBE" w:rsidRPr="00AE501B">
        <w:rPr>
          <w:rStyle w:val="rphighlightallclass"/>
          <w:rFonts w:asciiTheme="minorHAnsi" w:hAnsiTheme="minorHAnsi" w:cs="Arial"/>
          <w:sz w:val="24"/>
          <w:szCs w:val="24"/>
        </w:rPr>
        <w:t>s</w:t>
      </w:r>
      <w:r w:rsidR="008878A3" w:rsidRPr="00AE501B">
        <w:rPr>
          <w:rStyle w:val="rphighlightallclass"/>
          <w:rFonts w:asciiTheme="minorHAnsi" w:hAnsiTheme="minorHAnsi" w:cs="Arial"/>
          <w:sz w:val="24"/>
          <w:szCs w:val="24"/>
        </w:rPr>
        <w:t xml:space="preserve"> been reported on a number of previous studies, beginning in childhood; so far as we are aware, no prior studies of </w:t>
      </w:r>
      <w:r w:rsidR="00B32CBE" w:rsidRPr="00AE501B">
        <w:rPr>
          <w:rStyle w:val="rphighlightallclass"/>
          <w:rFonts w:asciiTheme="minorHAnsi" w:hAnsiTheme="minorHAnsi" w:cs="Arial"/>
          <w:sz w:val="24"/>
          <w:szCs w:val="24"/>
        </w:rPr>
        <w:t xml:space="preserve">comparable groups </w:t>
      </w:r>
      <w:r w:rsidR="008878A3" w:rsidRPr="00AE501B">
        <w:rPr>
          <w:rStyle w:val="rphighlightallclass"/>
          <w:rFonts w:asciiTheme="minorHAnsi" w:hAnsiTheme="minorHAnsi" w:cs="Arial"/>
          <w:sz w:val="24"/>
          <w:szCs w:val="24"/>
        </w:rPr>
        <w:t>have been undertaken in BCS70.</w:t>
      </w:r>
    </w:p>
    <w:p w:rsidR="003C0BC3" w:rsidRPr="00AE501B" w:rsidRDefault="003C0BC3" w:rsidP="003C0BC3">
      <w:pPr>
        <w:spacing w:after="0" w:line="360" w:lineRule="auto"/>
        <w:rPr>
          <w:rStyle w:val="rphighlightallclass"/>
          <w:rFonts w:asciiTheme="minorHAnsi" w:hAnsiTheme="minorHAnsi" w:cs="Arial"/>
          <w:sz w:val="24"/>
          <w:szCs w:val="24"/>
        </w:rPr>
      </w:pPr>
    </w:p>
    <w:p w:rsidR="003F102F" w:rsidRPr="00AE501B" w:rsidRDefault="00215DC3" w:rsidP="003C0BC3">
      <w:pPr>
        <w:spacing w:after="0" w:line="360" w:lineRule="auto"/>
        <w:rPr>
          <w:rFonts w:asciiTheme="minorHAnsi" w:hAnsiTheme="minorHAnsi" w:cs="Arial"/>
          <w:b/>
          <w:sz w:val="24"/>
          <w:szCs w:val="24"/>
        </w:rPr>
      </w:pPr>
      <w:r w:rsidRPr="00AE501B">
        <w:rPr>
          <w:rFonts w:asciiTheme="minorHAnsi" w:hAnsiTheme="minorHAnsi" w:cs="Arial"/>
          <w:b/>
          <w:sz w:val="24"/>
          <w:szCs w:val="24"/>
        </w:rPr>
        <w:t>Pre-natal</w:t>
      </w:r>
      <w:r w:rsidR="003B3FCE" w:rsidRPr="00AE501B">
        <w:rPr>
          <w:rFonts w:asciiTheme="minorHAnsi" w:hAnsiTheme="minorHAnsi" w:cs="Arial"/>
          <w:b/>
          <w:sz w:val="24"/>
          <w:szCs w:val="24"/>
        </w:rPr>
        <w:t xml:space="preserve"> vulnerabilities</w:t>
      </w:r>
    </w:p>
    <w:p w:rsidR="003C0BC3" w:rsidRPr="00AE501B" w:rsidRDefault="00FA0641" w:rsidP="003C0BC3">
      <w:pPr>
        <w:spacing w:line="360" w:lineRule="auto"/>
        <w:rPr>
          <w:rFonts w:asciiTheme="minorHAnsi" w:hAnsiTheme="minorHAnsi" w:cs="Arial"/>
          <w:sz w:val="24"/>
          <w:szCs w:val="24"/>
        </w:rPr>
      </w:pPr>
      <w:r w:rsidRPr="00AE501B">
        <w:rPr>
          <w:rFonts w:asciiTheme="minorHAnsi" w:hAnsiTheme="minorHAnsi" w:cs="Arial"/>
          <w:sz w:val="24"/>
          <w:szCs w:val="24"/>
        </w:rPr>
        <w:t>We examined a range of maternal characteristics and pregnancy indicators</w:t>
      </w:r>
      <w:r w:rsidR="0009443C" w:rsidRPr="00AE501B">
        <w:rPr>
          <w:rFonts w:asciiTheme="minorHAnsi" w:hAnsiTheme="minorHAnsi" w:cs="Arial"/>
          <w:sz w:val="24"/>
          <w:szCs w:val="24"/>
        </w:rPr>
        <w:t xml:space="preserve"> in both cohorts (where available)</w:t>
      </w:r>
      <w:r w:rsidRPr="00AE501B">
        <w:rPr>
          <w:rFonts w:asciiTheme="minorHAnsi" w:hAnsiTheme="minorHAnsi" w:cs="Arial"/>
          <w:sz w:val="24"/>
          <w:szCs w:val="24"/>
        </w:rPr>
        <w:t xml:space="preserve"> </w:t>
      </w:r>
      <w:r w:rsidR="003B3FCE" w:rsidRPr="00AE501B">
        <w:rPr>
          <w:rFonts w:asciiTheme="minorHAnsi" w:hAnsiTheme="minorHAnsi" w:cs="Arial"/>
          <w:sz w:val="24"/>
          <w:szCs w:val="24"/>
        </w:rPr>
        <w:t>that might p</w:t>
      </w:r>
      <w:r w:rsidR="008878A3" w:rsidRPr="00AE501B">
        <w:rPr>
          <w:rFonts w:asciiTheme="minorHAnsi" w:hAnsiTheme="minorHAnsi" w:cs="Arial"/>
          <w:sz w:val="24"/>
          <w:szCs w:val="24"/>
        </w:rPr>
        <w:t xml:space="preserve">oint to </w:t>
      </w:r>
      <w:r w:rsidR="00A72A91" w:rsidRPr="00AE501B">
        <w:rPr>
          <w:rFonts w:asciiTheme="minorHAnsi" w:hAnsiTheme="minorHAnsi" w:cs="Arial"/>
          <w:sz w:val="24"/>
          <w:szCs w:val="24"/>
        </w:rPr>
        <w:t xml:space="preserve">evidence of pre-natal </w:t>
      </w:r>
      <w:r w:rsidR="003B3FCE" w:rsidRPr="00AE501B">
        <w:rPr>
          <w:rFonts w:asciiTheme="minorHAnsi" w:hAnsiTheme="minorHAnsi" w:cs="Arial"/>
          <w:sz w:val="24"/>
          <w:szCs w:val="24"/>
        </w:rPr>
        <w:t>vulnerabilities</w:t>
      </w:r>
      <w:r w:rsidR="00E55DF0" w:rsidRPr="00AE501B">
        <w:rPr>
          <w:rFonts w:asciiTheme="minorHAnsi" w:hAnsiTheme="minorHAnsi" w:cs="Arial"/>
          <w:sz w:val="24"/>
          <w:szCs w:val="24"/>
        </w:rPr>
        <w:t xml:space="preserve">. </w:t>
      </w:r>
      <w:r w:rsidR="003B3FCE" w:rsidRPr="00AE501B">
        <w:rPr>
          <w:rFonts w:asciiTheme="minorHAnsi" w:hAnsiTheme="minorHAnsi" w:cs="Arial"/>
          <w:sz w:val="24"/>
          <w:szCs w:val="24"/>
        </w:rPr>
        <w:t xml:space="preserve"> </w:t>
      </w:r>
      <w:r w:rsidR="00A87B10" w:rsidRPr="00AE501B">
        <w:rPr>
          <w:rFonts w:asciiTheme="minorHAnsi" w:hAnsiTheme="minorHAnsi" w:cs="Arial"/>
          <w:sz w:val="24"/>
          <w:szCs w:val="24"/>
        </w:rPr>
        <w:t xml:space="preserve">Like </w:t>
      </w:r>
      <w:r w:rsidR="003B3FCE" w:rsidRPr="00AE501B">
        <w:rPr>
          <w:rFonts w:asciiTheme="minorHAnsi" w:hAnsiTheme="minorHAnsi" w:cs="Arial"/>
          <w:sz w:val="24"/>
          <w:szCs w:val="24"/>
        </w:rPr>
        <w:t xml:space="preserve">infants in </w:t>
      </w:r>
      <w:r w:rsidR="00A87B10" w:rsidRPr="00AE501B">
        <w:rPr>
          <w:rFonts w:asciiTheme="minorHAnsi" w:hAnsiTheme="minorHAnsi" w:cs="Arial"/>
          <w:sz w:val="24"/>
          <w:szCs w:val="24"/>
        </w:rPr>
        <w:t>the birth comparison group</w:t>
      </w:r>
      <w:r w:rsidR="00D2712D" w:rsidRPr="00AE501B">
        <w:rPr>
          <w:rFonts w:asciiTheme="minorHAnsi" w:hAnsiTheme="minorHAnsi" w:cs="Arial"/>
          <w:sz w:val="24"/>
          <w:szCs w:val="24"/>
        </w:rPr>
        <w:t>, a</w:t>
      </w:r>
      <w:r w:rsidR="00B56036" w:rsidRPr="00AE501B">
        <w:rPr>
          <w:rFonts w:asciiTheme="minorHAnsi" w:hAnsiTheme="minorHAnsi" w:cs="Arial"/>
          <w:sz w:val="24"/>
          <w:szCs w:val="24"/>
        </w:rPr>
        <w:t xml:space="preserve">dopted children </w:t>
      </w:r>
      <w:r w:rsidR="00F93E94" w:rsidRPr="00AE501B">
        <w:rPr>
          <w:rFonts w:asciiTheme="minorHAnsi" w:hAnsiTheme="minorHAnsi" w:cs="Arial"/>
          <w:sz w:val="24"/>
          <w:szCs w:val="24"/>
        </w:rPr>
        <w:t xml:space="preserve">were more likely to </w:t>
      </w:r>
      <w:r w:rsidR="00E631E8" w:rsidRPr="00AE501B">
        <w:rPr>
          <w:rFonts w:asciiTheme="minorHAnsi" w:hAnsiTheme="minorHAnsi" w:cs="Arial"/>
          <w:sz w:val="24"/>
          <w:szCs w:val="24"/>
        </w:rPr>
        <w:t xml:space="preserve">have been </w:t>
      </w:r>
      <w:r w:rsidR="00F93E94" w:rsidRPr="00AE501B">
        <w:rPr>
          <w:rFonts w:asciiTheme="minorHAnsi" w:hAnsiTheme="minorHAnsi" w:cs="Arial"/>
          <w:sz w:val="24"/>
          <w:szCs w:val="24"/>
        </w:rPr>
        <w:t>born to</w:t>
      </w:r>
      <w:r w:rsidR="00B56036" w:rsidRPr="00AE501B">
        <w:rPr>
          <w:rFonts w:asciiTheme="minorHAnsi" w:hAnsiTheme="minorHAnsi" w:cs="Arial"/>
          <w:sz w:val="24"/>
          <w:szCs w:val="24"/>
        </w:rPr>
        <w:t xml:space="preserve"> </w:t>
      </w:r>
      <w:r w:rsidR="003B3FCE" w:rsidRPr="00AE501B">
        <w:rPr>
          <w:rFonts w:asciiTheme="minorHAnsi" w:hAnsiTheme="minorHAnsi" w:cs="Arial"/>
          <w:sz w:val="24"/>
          <w:szCs w:val="24"/>
        </w:rPr>
        <w:t xml:space="preserve">younger </w:t>
      </w:r>
      <w:r w:rsidR="00B56036" w:rsidRPr="00AE501B">
        <w:rPr>
          <w:rFonts w:asciiTheme="minorHAnsi" w:hAnsiTheme="minorHAnsi" w:cs="Arial"/>
          <w:sz w:val="24"/>
          <w:szCs w:val="24"/>
        </w:rPr>
        <w:t>mothers</w:t>
      </w:r>
      <w:r w:rsidR="003B3FCE" w:rsidRPr="00AE501B">
        <w:rPr>
          <w:rFonts w:asciiTheme="minorHAnsi" w:hAnsiTheme="minorHAnsi" w:cs="Arial"/>
          <w:sz w:val="24"/>
          <w:szCs w:val="24"/>
        </w:rPr>
        <w:t xml:space="preserve">, who were more likely to have </w:t>
      </w:r>
      <w:r w:rsidR="00C45F78" w:rsidRPr="00AE501B">
        <w:rPr>
          <w:rFonts w:asciiTheme="minorHAnsi" w:hAnsiTheme="minorHAnsi" w:cs="Arial"/>
          <w:sz w:val="24"/>
          <w:szCs w:val="24"/>
        </w:rPr>
        <w:t>smoke</w:t>
      </w:r>
      <w:r w:rsidR="00F93E94" w:rsidRPr="00AE501B">
        <w:rPr>
          <w:rFonts w:asciiTheme="minorHAnsi" w:hAnsiTheme="minorHAnsi" w:cs="Arial"/>
          <w:sz w:val="24"/>
          <w:szCs w:val="24"/>
        </w:rPr>
        <w:t>d</w:t>
      </w:r>
      <w:r w:rsidR="00307FA8" w:rsidRPr="00AE501B">
        <w:rPr>
          <w:rFonts w:asciiTheme="minorHAnsi" w:hAnsiTheme="minorHAnsi" w:cs="Arial"/>
          <w:sz w:val="24"/>
          <w:szCs w:val="24"/>
        </w:rPr>
        <w:t xml:space="preserve"> </w:t>
      </w:r>
      <w:r w:rsidR="00B56036" w:rsidRPr="00AE501B">
        <w:rPr>
          <w:rFonts w:asciiTheme="minorHAnsi" w:hAnsiTheme="minorHAnsi" w:cs="Arial"/>
          <w:sz w:val="24"/>
          <w:szCs w:val="24"/>
        </w:rPr>
        <w:t xml:space="preserve">during </w:t>
      </w:r>
      <w:r w:rsidR="00307FA8" w:rsidRPr="00AE501B">
        <w:rPr>
          <w:rFonts w:asciiTheme="minorHAnsi" w:hAnsiTheme="minorHAnsi" w:cs="Arial"/>
          <w:sz w:val="24"/>
          <w:szCs w:val="24"/>
        </w:rPr>
        <w:t xml:space="preserve">pregnancy, </w:t>
      </w:r>
      <w:r w:rsidR="00D632E3" w:rsidRPr="00AE501B">
        <w:rPr>
          <w:rFonts w:asciiTheme="minorHAnsi" w:hAnsiTheme="minorHAnsi" w:cs="Arial"/>
          <w:sz w:val="24"/>
          <w:szCs w:val="24"/>
        </w:rPr>
        <w:t>and</w:t>
      </w:r>
      <w:r w:rsidR="00B56036" w:rsidRPr="00AE501B">
        <w:rPr>
          <w:rFonts w:asciiTheme="minorHAnsi" w:hAnsiTheme="minorHAnsi" w:cs="Arial"/>
          <w:sz w:val="24"/>
          <w:szCs w:val="24"/>
        </w:rPr>
        <w:t xml:space="preserve"> </w:t>
      </w:r>
      <w:r w:rsidR="003B3FCE" w:rsidRPr="00AE501B">
        <w:rPr>
          <w:rFonts w:asciiTheme="minorHAnsi" w:hAnsiTheme="minorHAnsi" w:cs="Arial"/>
          <w:sz w:val="24"/>
          <w:szCs w:val="24"/>
        </w:rPr>
        <w:t>received limited</w:t>
      </w:r>
      <w:r w:rsidR="00215DC3" w:rsidRPr="00AE501B">
        <w:rPr>
          <w:rFonts w:asciiTheme="minorHAnsi" w:hAnsiTheme="minorHAnsi" w:cs="Arial"/>
          <w:sz w:val="24"/>
          <w:szCs w:val="24"/>
        </w:rPr>
        <w:t xml:space="preserve"> antenatal </w:t>
      </w:r>
      <w:r w:rsidR="003B3FCE" w:rsidRPr="00AE501B">
        <w:rPr>
          <w:rFonts w:asciiTheme="minorHAnsi" w:hAnsiTheme="minorHAnsi" w:cs="Arial"/>
          <w:sz w:val="24"/>
          <w:szCs w:val="24"/>
        </w:rPr>
        <w:t>care</w:t>
      </w:r>
      <w:r w:rsidR="00D2712D" w:rsidRPr="00AE501B">
        <w:rPr>
          <w:rFonts w:asciiTheme="minorHAnsi" w:hAnsiTheme="minorHAnsi" w:cs="Arial"/>
          <w:sz w:val="24"/>
          <w:szCs w:val="24"/>
        </w:rPr>
        <w:t>;</w:t>
      </w:r>
      <w:r w:rsidR="00F01CD3" w:rsidRPr="00AE501B">
        <w:rPr>
          <w:rFonts w:asciiTheme="minorHAnsi" w:hAnsiTheme="minorHAnsi" w:cs="Arial"/>
          <w:sz w:val="24"/>
          <w:szCs w:val="24"/>
        </w:rPr>
        <w:t xml:space="preserve"> </w:t>
      </w:r>
      <w:r w:rsidR="00D2712D" w:rsidRPr="00AE501B">
        <w:rPr>
          <w:rFonts w:asciiTheme="minorHAnsi" w:hAnsiTheme="minorHAnsi" w:cs="Arial"/>
          <w:sz w:val="24"/>
          <w:szCs w:val="24"/>
        </w:rPr>
        <w:t xml:space="preserve">they were also of </w:t>
      </w:r>
      <w:r w:rsidR="00C37486" w:rsidRPr="00AE501B">
        <w:rPr>
          <w:rFonts w:asciiTheme="minorHAnsi" w:hAnsiTheme="minorHAnsi" w:cs="Arial"/>
          <w:sz w:val="24"/>
          <w:szCs w:val="24"/>
        </w:rPr>
        <w:t xml:space="preserve">lower birthweight than </w:t>
      </w:r>
      <w:r w:rsidR="008878A3" w:rsidRPr="00AE501B">
        <w:rPr>
          <w:rFonts w:asciiTheme="minorHAnsi" w:hAnsiTheme="minorHAnsi" w:cs="Arial"/>
          <w:sz w:val="24"/>
          <w:szCs w:val="24"/>
        </w:rPr>
        <w:t xml:space="preserve">those in </w:t>
      </w:r>
      <w:r w:rsidR="00C37486" w:rsidRPr="00AE501B">
        <w:rPr>
          <w:rFonts w:asciiTheme="minorHAnsi" w:hAnsiTheme="minorHAnsi" w:cs="Arial"/>
          <w:sz w:val="24"/>
          <w:szCs w:val="24"/>
        </w:rPr>
        <w:t>the general population.</w:t>
      </w:r>
    </w:p>
    <w:p w:rsidR="00DC5471" w:rsidRPr="00AE501B" w:rsidRDefault="001C4663" w:rsidP="003C0BC3">
      <w:pPr>
        <w:spacing w:line="360" w:lineRule="auto"/>
        <w:rPr>
          <w:rFonts w:asciiTheme="minorHAnsi" w:hAnsiTheme="minorHAnsi" w:cs="Arial"/>
          <w:sz w:val="24"/>
          <w:szCs w:val="24"/>
        </w:rPr>
      </w:pPr>
      <w:r w:rsidRPr="00AE501B">
        <w:rPr>
          <w:rFonts w:asciiTheme="minorHAnsi" w:hAnsiTheme="minorHAnsi"/>
          <w:b/>
          <w:sz w:val="24"/>
          <w:szCs w:val="24"/>
        </w:rPr>
        <w:t>Parental and family characteristics in childhood</w:t>
      </w:r>
    </w:p>
    <w:p w:rsidR="003C0BC3" w:rsidRPr="00AE501B" w:rsidRDefault="00A87B10" w:rsidP="003C0BC3">
      <w:pPr>
        <w:spacing w:line="360" w:lineRule="auto"/>
        <w:rPr>
          <w:rFonts w:asciiTheme="minorHAnsi" w:hAnsiTheme="minorHAnsi"/>
          <w:sz w:val="24"/>
          <w:szCs w:val="24"/>
        </w:rPr>
      </w:pPr>
      <w:r w:rsidRPr="00AE501B">
        <w:rPr>
          <w:rFonts w:asciiTheme="minorHAnsi" w:hAnsiTheme="minorHAnsi"/>
          <w:sz w:val="24"/>
          <w:szCs w:val="24"/>
        </w:rPr>
        <w:t xml:space="preserve">Unlike </w:t>
      </w:r>
      <w:r w:rsidR="008878A3" w:rsidRPr="00AE501B">
        <w:rPr>
          <w:rFonts w:asciiTheme="minorHAnsi" w:hAnsiTheme="minorHAnsi"/>
          <w:sz w:val="24"/>
          <w:szCs w:val="24"/>
        </w:rPr>
        <w:t xml:space="preserve">children in </w:t>
      </w:r>
      <w:r w:rsidRPr="00AE501B">
        <w:rPr>
          <w:rFonts w:asciiTheme="minorHAnsi" w:hAnsiTheme="minorHAnsi"/>
          <w:sz w:val="24"/>
          <w:szCs w:val="24"/>
        </w:rPr>
        <w:t>the birth comparison group</w:t>
      </w:r>
      <w:r w:rsidR="0073391F" w:rsidRPr="00AE501B">
        <w:rPr>
          <w:rFonts w:asciiTheme="minorHAnsi" w:hAnsiTheme="minorHAnsi"/>
          <w:sz w:val="24"/>
          <w:szCs w:val="24"/>
        </w:rPr>
        <w:t>, a</w:t>
      </w:r>
      <w:r w:rsidR="006E3ACF" w:rsidRPr="00AE501B">
        <w:rPr>
          <w:rFonts w:asciiTheme="minorHAnsi" w:hAnsiTheme="minorHAnsi"/>
          <w:sz w:val="24"/>
          <w:szCs w:val="24"/>
        </w:rPr>
        <w:t xml:space="preserve">dopted children </w:t>
      </w:r>
      <w:r w:rsidR="008878A3" w:rsidRPr="00AE501B">
        <w:rPr>
          <w:rFonts w:asciiTheme="minorHAnsi" w:hAnsiTheme="minorHAnsi"/>
          <w:sz w:val="24"/>
          <w:szCs w:val="24"/>
        </w:rPr>
        <w:t xml:space="preserve">grew up </w:t>
      </w:r>
      <w:r w:rsidR="006E3ACF" w:rsidRPr="00AE501B">
        <w:rPr>
          <w:rFonts w:asciiTheme="minorHAnsi" w:hAnsiTheme="minorHAnsi"/>
          <w:sz w:val="24"/>
          <w:szCs w:val="24"/>
        </w:rPr>
        <w:t xml:space="preserve">in relatively </w:t>
      </w:r>
      <w:r w:rsidR="005664FC" w:rsidRPr="00AE501B">
        <w:rPr>
          <w:rFonts w:asciiTheme="minorHAnsi" w:hAnsiTheme="minorHAnsi"/>
          <w:sz w:val="24"/>
          <w:szCs w:val="24"/>
        </w:rPr>
        <w:t>advantageous</w:t>
      </w:r>
      <w:r w:rsidR="0019562C" w:rsidRPr="00AE501B">
        <w:rPr>
          <w:rFonts w:asciiTheme="minorHAnsi" w:hAnsiTheme="minorHAnsi"/>
          <w:sz w:val="24"/>
          <w:szCs w:val="24"/>
        </w:rPr>
        <w:t xml:space="preserve"> social and economic</w:t>
      </w:r>
      <w:r w:rsidR="00A36A85" w:rsidRPr="00AE501B">
        <w:rPr>
          <w:rFonts w:asciiTheme="minorHAnsi" w:hAnsiTheme="minorHAnsi"/>
          <w:sz w:val="24"/>
          <w:szCs w:val="24"/>
        </w:rPr>
        <w:t xml:space="preserve"> </w:t>
      </w:r>
      <w:r w:rsidR="008878A3" w:rsidRPr="00AE501B">
        <w:rPr>
          <w:rFonts w:asciiTheme="minorHAnsi" w:hAnsiTheme="minorHAnsi"/>
          <w:sz w:val="24"/>
          <w:szCs w:val="24"/>
        </w:rPr>
        <w:t>circumstances in childhood.</w:t>
      </w:r>
      <w:r w:rsidR="00A97CE5" w:rsidRPr="00AE501B">
        <w:rPr>
          <w:rFonts w:asciiTheme="minorHAnsi" w:hAnsiTheme="minorHAnsi"/>
          <w:sz w:val="24"/>
          <w:szCs w:val="24"/>
        </w:rPr>
        <w:t xml:space="preserve"> </w:t>
      </w:r>
      <w:r w:rsidR="005664FC" w:rsidRPr="00AE501B">
        <w:rPr>
          <w:rFonts w:asciiTheme="minorHAnsi" w:hAnsiTheme="minorHAnsi"/>
          <w:sz w:val="24"/>
          <w:szCs w:val="24"/>
        </w:rPr>
        <w:t xml:space="preserve"> </w:t>
      </w:r>
      <w:r w:rsidR="008878A3" w:rsidRPr="00AE501B">
        <w:rPr>
          <w:rFonts w:asciiTheme="minorHAnsi" w:hAnsiTheme="minorHAnsi"/>
          <w:sz w:val="24"/>
          <w:szCs w:val="24"/>
        </w:rPr>
        <w:t>A</w:t>
      </w:r>
      <w:r w:rsidR="00C449F6" w:rsidRPr="00AE501B">
        <w:rPr>
          <w:rFonts w:asciiTheme="minorHAnsi" w:hAnsiTheme="minorHAnsi"/>
          <w:sz w:val="24"/>
          <w:szCs w:val="24"/>
        </w:rPr>
        <w:t xml:space="preserve">doptive parents were predominantly married couples, </w:t>
      </w:r>
      <w:r w:rsidR="009604EE" w:rsidRPr="00AE501B">
        <w:rPr>
          <w:rFonts w:asciiTheme="minorHAnsi" w:hAnsiTheme="minorHAnsi"/>
          <w:sz w:val="24"/>
          <w:szCs w:val="24"/>
        </w:rPr>
        <w:t xml:space="preserve">without biological children of their own.  As a group they had </w:t>
      </w:r>
      <w:r w:rsidR="005664FC" w:rsidRPr="00AE501B">
        <w:rPr>
          <w:rFonts w:asciiTheme="minorHAnsi" w:hAnsiTheme="minorHAnsi"/>
          <w:sz w:val="24"/>
          <w:szCs w:val="24"/>
        </w:rPr>
        <w:t xml:space="preserve">higher </w:t>
      </w:r>
      <w:r w:rsidR="008878A3" w:rsidRPr="00AE501B">
        <w:rPr>
          <w:rFonts w:asciiTheme="minorHAnsi" w:hAnsiTheme="minorHAnsi"/>
          <w:sz w:val="24"/>
          <w:szCs w:val="24"/>
        </w:rPr>
        <w:t xml:space="preserve">than average </w:t>
      </w:r>
      <w:r w:rsidR="005664FC" w:rsidRPr="00AE501B">
        <w:rPr>
          <w:rFonts w:asciiTheme="minorHAnsi" w:hAnsiTheme="minorHAnsi"/>
          <w:sz w:val="24"/>
          <w:szCs w:val="24"/>
        </w:rPr>
        <w:t xml:space="preserve">education and social class levels, </w:t>
      </w:r>
      <w:r w:rsidR="00A36A85" w:rsidRPr="00AE501B">
        <w:rPr>
          <w:rFonts w:asciiTheme="minorHAnsi" w:hAnsiTheme="minorHAnsi"/>
          <w:sz w:val="24"/>
          <w:szCs w:val="24"/>
        </w:rPr>
        <w:t xml:space="preserve">and </w:t>
      </w:r>
      <w:r w:rsidR="005664FC" w:rsidRPr="00AE501B">
        <w:rPr>
          <w:rFonts w:asciiTheme="minorHAnsi" w:hAnsiTheme="minorHAnsi"/>
          <w:sz w:val="24"/>
          <w:szCs w:val="24"/>
        </w:rPr>
        <w:t>were more likely to own a property</w:t>
      </w:r>
      <w:r w:rsidR="00B302B7" w:rsidRPr="00AE501B">
        <w:rPr>
          <w:rFonts w:asciiTheme="minorHAnsi" w:hAnsiTheme="minorHAnsi"/>
          <w:sz w:val="24"/>
          <w:szCs w:val="24"/>
        </w:rPr>
        <w:t>; they</w:t>
      </w:r>
      <w:r w:rsidR="00974D6E" w:rsidRPr="00AE501B">
        <w:rPr>
          <w:rFonts w:asciiTheme="minorHAnsi" w:hAnsiTheme="minorHAnsi"/>
          <w:sz w:val="24"/>
          <w:szCs w:val="24"/>
        </w:rPr>
        <w:t xml:space="preserve"> </w:t>
      </w:r>
      <w:r w:rsidR="00B302B7" w:rsidRPr="00AE501B">
        <w:rPr>
          <w:rFonts w:asciiTheme="minorHAnsi" w:hAnsiTheme="minorHAnsi"/>
          <w:sz w:val="24"/>
          <w:szCs w:val="24"/>
        </w:rPr>
        <w:t xml:space="preserve">were also </w:t>
      </w:r>
      <w:r w:rsidR="009604EE" w:rsidRPr="00AE501B">
        <w:rPr>
          <w:rFonts w:asciiTheme="minorHAnsi" w:hAnsiTheme="minorHAnsi"/>
          <w:sz w:val="24"/>
          <w:szCs w:val="24"/>
        </w:rPr>
        <w:t>reported</w:t>
      </w:r>
      <w:r w:rsidR="00B302B7" w:rsidRPr="00AE501B">
        <w:rPr>
          <w:rFonts w:asciiTheme="minorHAnsi" w:hAnsiTheme="minorHAnsi"/>
          <w:sz w:val="24"/>
          <w:szCs w:val="24"/>
        </w:rPr>
        <w:t xml:space="preserve"> to be especially interested in their children’s education.</w:t>
      </w:r>
      <w:r w:rsidR="0073391F" w:rsidRPr="00AE501B">
        <w:rPr>
          <w:rFonts w:asciiTheme="minorHAnsi" w:hAnsiTheme="minorHAnsi"/>
          <w:sz w:val="24"/>
          <w:szCs w:val="24"/>
        </w:rPr>
        <w:t xml:space="preserve"> </w:t>
      </w:r>
    </w:p>
    <w:p w:rsidR="00D13E45" w:rsidRPr="00AE501B" w:rsidRDefault="008878A3" w:rsidP="003C0BC3">
      <w:pPr>
        <w:spacing w:line="360" w:lineRule="auto"/>
        <w:rPr>
          <w:rFonts w:asciiTheme="minorHAnsi" w:hAnsiTheme="minorHAnsi"/>
          <w:b/>
          <w:sz w:val="24"/>
          <w:szCs w:val="24"/>
        </w:rPr>
      </w:pPr>
      <w:r w:rsidRPr="00AE501B">
        <w:rPr>
          <w:rFonts w:asciiTheme="minorHAnsi" w:hAnsiTheme="minorHAnsi"/>
          <w:b/>
          <w:sz w:val="24"/>
          <w:szCs w:val="24"/>
        </w:rPr>
        <w:t xml:space="preserve">Development in </w:t>
      </w:r>
      <w:r w:rsidR="009B5D5D" w:rsidRPr="00AE501B">
        <w:rPr>
          <w:rFonts w:asciiTheme="minorHAnsi" w:hAnsiTheme="minorHAnsi"/>
          <w:b/>
          <w:sz w:val="24"/>
          <w:szCs w:val="24"/>
        </w:rPr>
        <w:t>childhood</w:t>
      </w:r>
      <w:r w:rsidR="00BD1DC3" w:rsidRPr="00AE501B">
        <w:rPr>
          <w:rFonts w:asciiTheme="minorHAnsi" w:hAnsiTheme="minorHAnsi"/>
          <w:b/>
          <w:sz w:val="24"/>
          <w:szCs w:val="24"/>
        </w:rPr>
        <w:t xml:space="preserve"> and </w:t>
      </w:r>
      <w:r w:rsidR="009B5D5D" w:rsidRPr="00AE501B">
        <w:rPr>
          <w:rFonts w:asciiTheme="minorHAnsi" w:hAnsiTheme="minorHAnsi"/>
          <w:b/>
          <w:sz w:val="24"/>
          <w:szCs w:val="24"/>
        </w:rPr>
        <w:t>adolescence</w:t>
      </w:r>
    </w:p>
    <w:p w:rsidR="001A33B4" w:rsidRPr="00AE501B" w:rsidRDefault="00B231AD" w:rsidP="00D525A9">
      <w:pPr>
        <w:spacing w:line="360" w:lineRule="auto"/>
        <w:rPr>
          <w:rFonts w:asciiTheme="minorHAnsi" w:hAnsiTheme="minorHAnsi"/>
          <w:sz w:val="24"/>
          <w:szCs w:val="24"/>
        </w:rPr>
      </w:pPr>
      <w:r w:rsidRPr="00AE501B">
        <w:rPr>
          <w:rFonts w:asciiTheme="minorHAnsi" w:hAnsiTheme="minorHAnsi"/>
          <w:sz w:val="24"/>
          <w:szCs w:val="24"/>
        </w:rPr>
        <w:t xml:space="preserve">Early cognitive and educational development among adopted children was generally </w:t>
      </w:r>
      <w:r w:rsidR="008878A3" w:rsidRPr="00AE501B">
        <w:rPr>
          <w:rFonts w:asciiTheme="minorHAnsi" w:hAnsiTheme="minorHAnsi"/>
          <w:sz w:val="24"/>
          <w:szCs w:val="24"/>
        </w:rPr>
        <w:t xml:space="preserve">equivalent or superior </w:t>
      </w:r>
      <w:r w:rsidRPr="00AE501B">
        <w:rPr>
          <w:rFonts w:asciiTheme="minorHAnsi" w:hAnsiTheme="minorHAnsi"/>
          <w:sz w:val="24"/>
          <w:szCs w:val="24"/>
        </w:rPr>
        <w:t xml:space="preserve">to that in the </w:t>
      </w:r>
      <w:r w:rsidR="008878A3" w:rsidRPr="00AE501B">
        <w:rPr>
          <w:rFonts w:asciiTheme="minorHAnsi" w:hAnsiTheme="minorHAnsi"/>
          <w:sz w:val="24"/>
          <w:szCs w:val="24"/>
        </w:rPr>
        <w:t>general population</w:t>
      </w:r>
      <w:r w:rsidRPr="00AE501B">
        <w:rPr>
          <w:rFonts w:asciiTheme="minorHAnsi" w:hAnsiTheme="minorHAnsi"/>
          <w:sz w:val="24"/>
          <w:szCs w:val="24"/>
        </w:rPr>
        <w:t xml:space="preserve"> </w:t>
      </w:r>
      <w:r w:rsidR="00D745EF" w:rsidRPr="00AE501B">
        <w:rPr>
          <w:rFonts w:asciiTheme="minorHAnsi" w:hAnsiTheme="minorHAnsi"/>
          <w:sz w:val="24"/>
          <w:szCs w:val="24"/>
        </w:rPr>
        <w:t xml:space="preserve">samples </w:t>
      </w:r>
      <w:r w:rsidRPr="00AE501B">
        <w:rPr>
          <w:rFonts w:asciiTheme="minorHAnsi" w:hAnsiTheme="minorHAnsi"/>
          <w:sz w:val="24"/>
          <w:szCs w:val="24"/>
        </w:rPr>
        <w:t xml:space="preserve">in both cohorts.  </w:t>
      </w:r>
      <w:r w:rsidR="008878A3" w:rsidRPr="00AE501B">
        <w:rPr>
          <w:rFonts w:asciiTheme="minorHAnsi" w:hAnsiTheme="minorHAnsi"/>
          <w:sz w:val="24"/>
          <w:szCs w:val="24"/>
        </w:rPr>
        <w:t xml:space="preserve"> </w:t>
      </w:r>
      <w:r w:rsidR="00D745EF" w:rsidRPr="00AE501B">
        <w:rPr>
          <w:rFonts w:asciiTheme="minorHAnsi" w:hAnsiTheme="minorHAnsi"/>
          <w:sz w:val="24"/>
          <w:szCs w:val="24"/>
        </w:rPr>
        <w:t xml:space="preserve">Adopted children </w:t>
      </w:r>
      <w:r w:rsidRPr="00AE501B">
        <w:rPr>
          <w:rFonts w:asciiTheme="minorHAnsi" w:hAnsiTheme="minorHAnsi"/>
          <w:sz w:val="24"/>
          <w:szCs w:val="24"/>
        </w:rPr>
        <w:t xml:space="preserve">showed little </w:t>
      </w:r>
      <w:r w:rsidR="00937923" w:rsidRPr="00AE501B">
        <w:rPr>
          <w:rFonts w:asciiTheme="minorHAnsi" w:hAnsiTheme="minorHAnsi"/>
          <w:sz w:val="24"/>
          <w:szCs w:val="24"/>
        </w:rPr>
        <w:t xml:space="preserve">evidence of emotional </w:t>
      </w:r>
      <w:r w:rsidR="008353DC" w:rsidRPr="00AE501B">
        <w:rPr>
          <w:rFonts w:asciiTheme="minorHAnsi" w:hAnsiTheme="minorHAnsi"/>
          <w:sz w:val="24"/>
          <w:szCs w:val="24"/>
        </w:rPr>
        <w:t>problems</w:t>
      </w:r>
      <w:r w:rsidR="00FC24E5" w:rsidRPr="00AE501B">
        <w:rPr>
          <w:rFonts w:asciiTheme="minorHAnsi" w:hAnsiTheme="minorHAnsi"/>
          <w:sz w:val="24"/>
          <w:szCs w:val="24"/>
        </w:rPr>
        <w:t xml:space="preserve"> in childhood </w:t>
      </w:r>
      <w:r w:rsidR="00B32CBE" w:rsidRPr="00AE501B">
        <w:rPr>
          <w:rFonts w:asciiTheme="minorHAnsi" w:hAnsiTheme="minorHAnsi"/>
          <w:sz w:val="24"/>
          <w:szCs w:val="24"/>
        </w:rPr>
        <w:t>or</w:t>
      </w:r>
      <w:r w:rsidR="00FC24E5" w:rsidRPr="00AE501B">
        <w:rPr>
          <w:rFonts w:asciiTheme="minorHAnsi" w:hAnsiTheme="minorHAnsi"/>
          <w:sz w:val="24"/>
          <w:szCs w:val="24"/>
        </w:rPr>
        <w:t xml:space="preserve"> adolescence</w:t>
      </w:r>
      <w:r w:rsidR="00937923" w:rsidRPr="00AE501B">
        <w:rPr>
          <w:rFonts w:asciiTheme="minorHAnsi" w:hAnsiTheme="minorHAnsi"/>
          <w:sz w:val="24"/>
          <w:szCs w:val="24"/>
        </w:rPr>
        <w:t xml:space="preserve">, </w:t>
      </w:r>
      <w:r w:rsidRPr="00AE501B">
        <w:rPr>
          <w:rFonts w:asciiTheme="minorHAnsi" w:hAnsiTheme="minorHAnsi"/>
          <w:sz w:val="24"/>
          <w:szCs w:val="24"/>
        </w:rPr>
        <w:t xml:space="preserve">but </w:t>
      </w:r>
      <w:r w:rsidR="00FC24E5" w:rsidRPr="00AE501B">
        <w:rPr>
          <w:rFonts w:asciiTheme="minorHAnsi" w:hAnsiTheme="minorHAnsi"/>
          <w:sz w:val="24"/>
          <w:szCs w:val="24"/>
        </w:rPr>
        <w:t>a</w:t>
      </w:r>
      <w:r w:rsidR="00937923" w:rsidRPr="00AE501B">
        <w:rPr>
          <w:rFonts w:asciiTheme="minorHAnsi" w:hAnsiTheme="minorHAnsi"/>
          <w:sz w:val="24"/>
          <w:szCs w:val="24"/>
        </w:rPr>
        <w:t xml:space="preserve"> somewhat </w:t>
      </w:r>
      <w:r w:rsidR="00FC24E5" w:rsidRPr="00AE501B">
        <w:rPr>
          <w:rFonts w:asciiTheme="minorHAnsi" w:hAnsiTheme="minorHAnsi"/>
          <w:sz w:val="24"/>
          <w:szCs w:val="24"/>
        </w:rPr>
        <w:t>varying</w:t>
      </w:r>
      <w:r w:rsidR="00937923" w:rsidRPr="00AE501B">
        <w:rPr>
          <w:rFonts w:asciiTheme="minorHAnsi" w:hAnsiTheme="minorHAnsi"/>
          <w:sz w:val="24"/>
          <w:szCs w:val="24"/>
        </w:rPr>
        <w:t xml:space="preserve"> picture </w:t>
      </w:r>
      <w:r w:rsidR="00B32CBE" w:rsidRPr="00AE501B">
        <w:rPr>
          <w:rFonts w:asciiTheme="minorHAnsi" w:hAnsiTheme="minorHAnsi"/>
          <w:sz w:val="24"/>
          <w:szCs w:val="24"/>
        </w:rPr>
        <w:t>emerged o</w:t>
      </w:r>
      <w:r w:rsidRPr="00AE501B">
        <w:rPr>
          <w:rFonts w:asciiTheme="minorHAnsi" w:hAnsiTheme="minorHAnsi"/>
          <w:sz w:val="24"/>
          <w:szCs w:val="24"/>
        </w:rPr>
        <w:t xml:space="preserve">n </w:t>
      </w:r>
      <w:r w:rsidR="00B32CBE" w:rsidRPr="00AE501B">
        <w:rPr>
          <w:rFonts w:asciiTheme="minorHAnsi" w:hAnsiTheme="minorHAnsi"/>
          <w:sz w:val="24"/>
          <w:szCs w:val="24"/>
        </w:rPr>
        <w:t xml:space="preserve">indicators of </w:t>
      </w:r>
      <w:r w:rsidR="00937923" w:rsidRPr="00AE501B">
        <w:rPr>
          <w:rFonts w:asciiTheme="minorHAnsi" w:hAnsiTheme="minorHAnsi"/>
          <w:sz w:val="24"/>
          <w:szCs w:val="24"/>
        </w:rPr>
        <w:t>externali</w:t>
      </w:r>
      <w:r w:rsidRPr="00AE501B">
        <w:rPr>
          <w:rFonts w:asciiTheme="minorHAnsi" w:hAnsiTheme="minorHAnsi"/>
          <w:sz w:val="24"/>
          <w:szCs w:val="24"/>
        </w:rPr>
        <w:t>z</w:t>
      </w:r>
      <w:r w:rsidR="00937923" w:rsidRPr="00AE501B">
        <w:rPr>
          <w:rFonts w:asciiTheme="minorHAnsi" w:hAnsiTheme="minorHAnsi"/>
          <w:sz w:val="24"/>
          <w:szCs w:val="24"/>
        </w:rPr>
        <w:t xml:space="preserve">ing </w:t>
      </w:r>
      <w:r w:rsidR="008353DC" w:rsidRPr="00AE501B">
        <w:rPr>
          <w:rFonts w:asciiTheme="minorHAnsi" w:hAnsiTheme="minorHAnsi"/>
          <w:sz w:val="24"/>
          <w:szCs w:val="24"/>
        </w:rPr>
        <w:t>problems</w:t>
      </w:r>
      <w:r w:rsidRPr="00AE501B">
        <w:rPr>
          <w:rFonts w:asciiTheme="minorHAnsi" w:hAnsiTheme="minorHAnsi"/>
          <w:sz w:val="24"/>
          <w:szCs w:val="24"/>
        </w:rPr>
        <w:t xml:space="preserve">: </w:t>
      </w:r>
      <w:r w:rsidR="00D745EF" w:rsidRPr="00AE501B">
        <w:rPr>
          <w:rFonts w:asciiTheme="minorHAnsi" w:hAnsiTheme="minorHAnsi"/>
          <w:sz w:val="24"/>
          <w:szCs w:val="24"/>
        </w:rPr>
        <w:t xml:space="preserve">adopted </w:t>
      </w:r>
      <w:r w:rsidRPr="00AE501B">
        <w:rPr>
          <w:rFonts w:asciiTheme="minorHAnsi" w:hAnsiTheme="minorHAnsi"/>
          <w:sz w:val="24"/>
          <w:szCs w:val="24"/>
        </w:rPr>
        <w:t>b</w:t>
      </w:r>
      <w:r w:rsidR="009846B8" w:rsidRPr="00AE501B">
        <w:rPr>
          <w:rFonts w:asciiTheme="minorHAnsi" w:hAnsiTheme="minorHAnsi"/>
          <w:sz w:val="24"/>
          <w:szCs w:val="24"/>
        </w:rPr>
        <w:t>oys</w:t>
      </w:r>
      <w:r w:rsidR="00937923" w:rsidRPr="00AE501B">
        <w:rPr>
          <w:rFonts w:asciiTheme="minorHAnsi" w:hAnsiTheme="minorHAnsi"/>
          <w:sz w:val="24"/>
          <w:szCs w:val="24"/>
        </w:rPr>
        <w:t xml:space="preserve"> </w:t>
      </w:r>
      <w:r w:rsidRPr="00AE501B">
        <w:rPr>
          <w:rFonts w:asciiTheme="minorHAnsi" w:hAnsiTheme="minorHAnsi"/>
          <w:sz w:val="24"/>
          <w:szCs w:val="24"/>
        </w:rPr>
        <w:lastRenderedPageBreak/>
        <w:t xml:space="preserve">had somewhat high rates of </w:t>
      </w:r>
      <w:r w:rsidR="00D745EF" w:rsidRPr="00AE501B">
        <w:rPr>
          <w:rFonts w:asciiTheme="minorHAnsi" w:hAnsiTheme="minorHAnsi"/>
          <w:sz w:val="24"/>
          <w:szCs w:val="24"/>
        </w:rPr>
        <w:t xml:space="preserve">childhood </w:t>
      </w:r>
      <w:proofErr w:type="spellStart"/>
      <w:r w:rsidR="008353DC" w:rsidRPr="00AE501B">
        <w:rPr>
          <w:rFonts w:asciiTheme="minorHAnsi" w:hAnsiTheme="minorHAnsi"/>
          <w:sz w:val="24"/>
          <w:szCs w:val="24"/>
        </w:rPr>
        <w:t>behaviour</w:t>
      </w:r>
      <w:proofErr w:type="spellEnd"/>
      <w:r w:rsidR="008353DC" w:rsidRPr="00AE501B">
        <w:rPr>
          <w:rFonts w:asciiTheme="minorHAnsi" w:hAnsiTheme="minorHAnsi"/>
          <w:sz w:val="24"/>
          <w:szCs w:val="24"/>
        </w:rPr>
        <w:t xml:space="preserve"> problems</w:t>
      </w:r>
      <w:r w:rsidR="00937923" w:rsidRPr="00AE501B">
        <w:rPr>
          <w:rFonts w:asciiTheme="minorHAnsi" w:hAnsiTheme="minorHAnsi"/>
          <w:sz w:val="24"/>
          <w:szCs w:val="24"/>
        </w:rPr>
        <w:t xml:space="preserve"> in NCDS</w:t>
      </w:r>
      <w:r w:rsidR="009846B8" w:rsidRPr="00AE501B">
        <w:rPr>
          <w:rFonts w:asciiTheme="minorHAnsi" w:hAnsiTheme="minorHAnsi"/>
          <w:sz w:val="24"/>
          <w:szCs w:val="24"/>
        </w:rPr>
        <w:t>, but th</w:t>
      </w:r>
      <w:r w:rsidRPr="00AE501B">
        <w:rPr>
          <w:rFonts w:asciiTheme="minorHAnsi" w:hAnsiTheme="minorHAnsi"/>
          <w:sz w:val="24"/>
          <w:szCs w:val="24"/>
        </w:rPr>
        <w:t xml:space="preserve">is pattern was not </w:t>
      </w:r>
      <w:r w:rsidR="00B32CBE" w:rsidRPr="00AE501B">
        <w:rPr>
          <w:rFonts w:asciiTheme="minorHAnsi" w:hAnsiTheme="minorHAnsi"/>
          <w:sz w:val="24"/>
          <w:szCs w:val="24"/>
        </w:rPr>
        <w:t xml:space="preserve">replicated </w:t>
      </w:r>
      <w:r w:rsidRPr="00AE501B">
        <w:rPr>
          <w:rFonts w:asciiTheme="minorHAnsi" w:hAnsiTheme="minorHAnsi"/>
          <w:sz w:val="24"/>
          <w:szCs w:val="24"/>
        </w:rPr>
        <w:t xml:space="preserve">in </w:t>
      </w:r>
      <w:r w:rsidR="009846B8" w:rsidRPr="00AE501B">
        <w:rPr>
          <w:rFonts w:asciiTheme="minorHAnsi" w:hAnsiTheme="minorHAnsi"/>
          <w:sz w:val="24"/>
          <w:szCs w:val="24"/>
        </w:rPr>
        <w:t>BCS</w:t>
      </w:r>
      <w:r w:rsidRPr="00AE501B">
        <w:rPr>
          <w:rFonts w:asciiTheme="minorHAnsi" w:hAnsiTheme="minorHAnsi"/>
          <w:sz w:val="24"/>
          <w:szCs w:val="24"/>
        </w:rPr>
        <w:t>70</w:t>
      </w:r>
      <w:r w:rsidR="00937923" w:rsidRPr="00AE501B">
        <w:rPr>
          <w:rFonts w:asciiTheme="minorHAnsi" w:hAnsiTheme="minorHAnsi"/>
          <w:sz w:val="24"/>
          <w:szCs w:val="24"/>
        </w:rPr>
        <w:t>.</w:t>
      </w:r>
      <w:r w:rsidR="00475E36" w:rsidRPr="00AE501B">
        <w:rPr>
          <w:rFonts w:asciiTheme="minorHAnsi" w:hAnsiTheme="minorHAnsi"/>
          <w:sz w:val="24"/>
          <w:szCs w:val="24"/>
        </w:rPr>
        <w:t xml:space="preserve"> </w:t>
      </w:r>
    </w:p>
    <w:p w:rsidR="001A33B4" w:rsidRPr="00AE501B" w:rsidRDefault="00AE4C90" w:rsidP="001A33B4">
      <w:pPr>
        <w:spacing w:line="360" w:lineRule="auto"/>
        <w:rPr>
          <w:rFonts w:asciiTheme="minorHAnsi" w:hAnsiTheme="minorHAnsi"/>
          <w:b/>
          <w:sz w:val="24"/>
          <w:szCs w:val="24"/>
        </w:rPr>
      </w:pPr>
      <w:r w:rsidRPr="00AE501B">
        <w:rPr>
          <w:rFonts w:asciiTheme="minorHAnsi" w:hAnsiTheme="minorHAnsi"/>
          <w:b/>
          <w:sz w:val="24"/>
          <w:szCs w:val="24"/>
        </w:rPr>
        <w:t>Mid-life outcomes</w:t>
      </w:r>
    </w:p>
    <w:p w:rsidR="001A33B4" w:rsidRPr="00AE501B" w:rsidRDefault="001A33B4" w:rsidP="001A33B4">
      <w:pPr>
        <w:spacing w:line="360" w:lineRule="auto"/>
        <w:rPr>
          <w:rStyle w:val="rphighlightallclass"/>
          <w:rFonts w:asciiTheme="minorHAnsi" w:hAnsiTheme="minorHAnsi"/>
          <w:b/>
          <w:sz w:val="24"/>
          <w:szCs w:val="24"/>
        </w:rPr>
      </w:pPr>
      <w:r w:rsidRPr="00AE501B">
        <w:rPr>
          <w:rStyle w:val="rphighlightallclass"/>
          <w:rFonts w:asciiTheme="minorHAnsi" w:hAnsiTheme="minorHAnsi" w:cs="Arial"/>
          <w:sz w:val="24"/>
          <w:szCs w:val="24"/>
        </w:rPr>
        <w:t xml:space="preserve">We examined a wide range of outcomes in mid-life including </w:t>
      </w:r>
      <w:r w:rsidR="00B231AD" w:rsidRPr="00AE501B">
        <w:rPr>
          <w:rStyle w:val="rphighlightallclass"/>
          <w:rFonts w:asciiTheme="minorHAnsi" w:hAnsiTheme="minorHAnsi" w:cs="Arial"/>
          <w:sz w:val="24"/>
          <w:szCs w:val="24"/>
        </w:rPr>
        <w:t xml:space="preserve">educational attainments and </w:t>
      </w:r>
      <w:r w:rsidRPr="00AE501B">
        <w:rPr>
          <w:rStyle w:val="rphighlightallclass"/>
          <w:rFonts w:asciiTheme="minorHAnsi" w:hAnsiTheme="minorHAnsi" w:cs="Arial"/>
          <w:sz w:val="24"/>
          <w:szCs w:val="24"/>
        </w:rPr>
        <w:t xml:space="preserve">socioeconomic circumstances; intimate relationships and social support; health-related </w:t>
      </w:r>
      <w:proofErr w:type="spellStart"/>
      <w:r w:rsidRPr="00AE501B">
        <w:rPr>
          <w:rStyle w:val="rphighlightallclass"/>
          <w:rFonts w:asciiTheme="minorHAnsi" w:hAnsiTheme="minorHAnsi" w:cs="Arial"/>
          <w:sz w:val="24"/>
          <w:szCs w:val="24"/>
        </w:rPr>
        <w:t>behaviours</w:t>
      </w:r>
      <w:proofErr w:type="spellEnd"/>
      <w:r w:rsidRPr="00AE501B">
        <w:rPr>
          <w:rStyle w:val="rphighlightallclass"/>
          <w:rFonts w:asciiTheme="minorHAnsi" w:hAnsiTheme="minorHAnsi" w:cs="Arial"/>
          <w:sz w:val="24"/>
          <w:szCs w:val="24"/>
        </w:rPr>
        <w:t xml:space="preserve">, physical health and cognition; mental health and well-being; and alcohol problems and crime. </w:t>
      </w:r>
      <w:r w:rsidR="00B231AD" w:rsidRPr="00AE501B">
        <w:rPr>
          <w:rStyle w:val="rphighlightallclass"/>
          <w:rFonts w:asciiTheme="minorHAnsi" w:hAnsiTheme="minorHAnsi" w:cs="Arial"/>
          <w:sz w:val="24"/>
          <w:szCs w:val="24"/>
        </w:rPr>
        <w:t xml:space="preserve"> Between 50% and 70% of the study sub-samples</w:t>
      </w:r>
      <w:r w:rsidRPr="00AE501B">
        <w:rPr>
          <w:rStyle w:val="rphighlightallclass"/>
          <w:rFonts w:asciiTheme="minorHAnsi" w:hAnsiTheme="minorHAnsi" w:cs="Arial"/>
          <w:sz w:val="24"/>
          <w:szCs w:val="24"/>
        </w:rPr>
        <w:t xml:space="preserve"> provided data at mid-life; we used inverse probability weights to take some account of any biases associated with attrition.</w:t>
      </w:r>
    </w:p>
    <w:p w:rsidR="00AE6E2D" w:rsidRPr="00AE501B" w:rsidRDefault="00FB37F0" w:rsidP="003C0BC3">
      <w:pPr>
        <w:spacing w:line="360" w:lineRule="auto"/>
        <w:rPr>
          <w:rFonts w:asciiTheme="minorHAnsi" w:hAnsiTheme="minorHAnsi"/>
          <w:sz w:val="24"/>
          <w:szCs w:val="24"/>
        </w:rPr>
      </w:pPr>
      <w:r w:rsidRPr="00AE501B">
        <w:rPr>
          <w:rFonts w:asciiTheme="minorHAnsi" w:hAnsiTheme="minorHAnsi"/>
          <w:sz w:val="24"/>
          <w:szCs w:val="24"/>
        </w:rPr>
        <w:t xml:space="preserve">We used a range of approaches to examine </w:t>
      </w:r>
      <w:r w:rsidR="00D745EF" w:rsidRPr="00AE501B">
        <w:rPr>
          <w:rFonts w:asciiTheme="minorHAnsi" w:hAnsiTheme="minorHAnsi"/>
          <w:sz w:val="24"/>
          <w:szCs w:val="24"/>
        </w:rPr>
        <w:t xml:space="preserve">mid-life </w:t>
      </w:r>
      <w:r w:rsidR="00B674E2" w:rsidRPr="00AE501B">
        <w:rPr>
          <w:rFonts w:asciiTheme="minorHAnsi" w:hAnsiTheme="minorHAnsi"/>
          <w:sz w:val="24"/>
          <w:szCs w:val="24"/>
        </w:rPr>
        <w:t xml:space="preserve">outcomes, including </w:t>
      </w:r>
      <w:r w:rsidR="00D745EF" w:rsidRPr="00AE501B">
        <w:rPr>
          <w:rFonts w:asciiTheme="minorHAnsi" w:hAnsiTheme="minorHAnsi"/>
          <w:sz w:val="24"/>
          <w:szCs w:val="24"/>
        </w:rPr>
        <w:t xml:space="preserve">both </w:t>
      </w:r>
      <w:r w:rsidR="00B674E2" w:rsidRPr="00AE501B">
        <w:rPr>
          <w:rFonts w:asciiTheme="minorHAnsi" w:hAnsiTheme="minorHAnsi"/>
          <w:sz w:val="24"/>
          <w:szCs w:val="24"/>
        </w:rPr>
        <w:t>within</w:t>
      </w:r>
      <w:r w:rsidR="00AE6E2D" w:rsidRPr="00AE501B">
        <w:rPr>
          <w:rFonts w:asciiTheme="minorHAnsi" w:hAnsiTheme="minorHAnsi"/>
          <w:sz w:val="24"/>
          <w:szCs w:val="24"/>
        </w:rPr>
        <w:t>-</w:t>
      </w:r>
      <w:r w:rsidR="00E55444" w:rsidRPr="00AE501B">
        <w:rPr>
          <w:rFonts w:asciiTheme="minorHAnsi" w:hAnsiTheme="minorHAnsi"/>
          <w:sz w:val="24"/>
          <w:szCs w:val="24"/>
        </w:rPr>
        <w:t xml:space="preserve"> and between</w:t>
      </w:r>
      <w:r w:rsidR="00AE6E2D" w:rsidRPr="00AE501B">
        <w:rPr>
          <w:rFonts w:asciiTheme="minorHAnsi" w:hAnsiTheme="minorHAnsi"/>
          <w:sz w:val="24"/>
          <w:szCs w:val="24"/>
        </w:rPr>
        <w:t>-</w:t>
      </w:r>
      <w:r w:rsidR="00B674E2" w:rsidRPr="00AE501B">
        <w:rPr>
          <w:rFonts w:asciiTheme="minorHAnsi" w:hAnsiTheme="minorHAnsi"/>
          <w:sz w:val="24"/>
          <w:szCs w:val="24"/>
        </w:rPr>
        <w:t xml:space="preserve">cohort analyses. </w:t>
      </w:r>
      <w:r w:rsidR="00B231AD" w:rsidRPr="00AE501B">
        <w:rPr>
          <w:rFonts w:asciiTheme="minorHAnsi" w:hAnsiTheme="minorHAnsi"/>
          <w:sz w:val="24"/>
          <w:szCs w:val="24"/>
        </w:rPr>
        <w:t xml:space="preserve"> In the main, outcomes for individuals adopted in infancy were commensurate with those in the general population,</w:t>
      </w:r>
      <w:r w:rsidR="00AE6E2D" w:rsidRPr="00AE501B">
        <w:rPr>
          <w:rFonts w:asciiTheme="minorHAnsi" w:hAnsiTheme="minorHAnsi"/>
          <w:sz w:val="24"/>
          <w:szCs w:val="24"/>
        </w:rPr>
        <w:t xml:space="preserve"> and consistent across cohorts</w:t>
      </w:r>
      <w:r w:rsidR="00B231AD" w:rsidRPr="00AE501B">
        <w:rPr>
          <w:rFonts w:asciiTheme="minorHAnsi" w:hAnsiTheme="minorHAnsi"/>
          <w:sz w:val="24"/>
          <w:szCs w:val="24"/>
        </w:rPr>
        <w:t>, though patterns of between</w:t>
      </w:r>
      <w:r w:rsidR="00AE6E2D" w:rsidRPr="00AE501B">
        <w:rPr>
          <w:rFonts w:asciiTheme="minorHAnsi" w:hAnsiTheme="minorHAnsi"/>
          <w:sz w:val="24"/>
          <w:szCs w:val="24"/>
        </w:rPr>
        <w:t>-</w:t>
      </w:r>
      <w:r w:rsidR="00B231AD" w:rsidRPr="00AE501B">
        <w:rPr>
          <w:rFonts w:asciiTheme="minorHAnsi" w:hAnsiTheme="minorHAnsi"/>
          <w:sz w:val="24"/>
          <w:szCs w:val="24"/>
        </w:rPr>
        <w:t>group differences var</w:t>
      </w:r>
      <w:r w:rsidR="00AE6E2D" w:rsidRPr="00AE501B">
        <w:rPr>
          <w:rFonts w:asciiTheme="minorHAnsi" w:hAnsiTheme="minorHAnsi"/>
          <w:sz w:val="24"/>
          <w:szCs w:val="24"/>
        </w:rPr>
        <w:t>ied</w:t>
      </w:r>
      <w:r w:rsidR="00B231AD" w:rsidRPr="00AE501B">
        <w:rPr>
          <w:rFonts w:asciiTheme="minorHAnsi" w:hAnsiTheme="minorHAnsi"/>
          <w:sz w:val="24"/>
          <w:szCs w:val="24"/>
        </w:rPr>
        <w:t xml:space="preserve"> for specific outcomes.  </w:t>
      </w:r>
      <w:r w:rsidR="00AE6E2D" w:rsidRPr="00AE501B">
        <w:rPr>
          <w:rFonts w:asciiTheme="minorHAnsi" w:hAnsiTheme="minorHAnsi"/>
          <w:sz w:val="24"/>
          <w:szCs w:val="24"/>
        </w:rPr>
        <w:t xml:space="preserve"> </w:t>
      </w:r>
      <w:r w:rsidR="00D745EF" w:rsidRPr="00AE501B">
        <w:rPr>
          <w:rFonts w:asciiTheme="minorHAnsi" w:hAnsiTheme="minorHAnsi"/>
          <w:sz w:val="24"/>
          <w:szCs w:val="24"/>
        </w:rPr>
        <w:t xml:space="preserve">We are continuing to synthesize the large volume of study findings.  </w:t>
      </w:r>
      <w:r w:rsidR="00AE6E2D" w:rsidRPr="00AE501B">
        <w:rPr>
          <w:rFonts w:asciiTheme="minorHAnsi" w:hAnsiTheme="minorHAnsi"/>
          <w:sz w:val="24"/>
          <w:szCs w:val="24"/>
        </w:rPr>
        <w:t xml:space="preserve">To illustrate, we highlight results </w:t>
      </w:r>
      <w:r w:rsidR="00592B79" w:rsidRPr="00AE501B">
        <w:rPr>
          <w:rFonts w:asciiTheme="minorHAnsi" w:hAnsiTheme="minorHAnsi"/>
          <w:sz w:val="24"/>
          <w:szCs w:val="24"/>
        </w:rPr>
        <w:t xml:space="preserve">from </w:t>
      </w:r>
      <w:r w:rsidR="00AE6E2D" w:rsidRPr="00AE501B">
        <w:rPr>
          <w:rFonts w:asciiTheme="minorHAnsi" w:hAnsiTheme="minorHAnsi"/>
          <w:sz w:val="24"/>
          <w:szCs w:val="24"/>
        </w:rPr>
        <w:t xml:space="preserve">two </w:t>
      </w:r>
      <w:r w:rsidR="00592B79" w:rsidRPr="00AE501B">
        <w:rPr>
          <w:rFonts w:asciiTheme="minorHAnsi" w:hAnsiTheme="minorHAnsi"/>
          <w:sz w:val="24"/>
          <w:szCs w:val="24"/>
        </w:rPr>
        <w:t xml:space="preserve">main </w:t>
      </w:r>
      <w:r w:rsidR="00AE6E2D" w:rsidRPr="00AE501B">
        <w:rPr>
          <w:rFonts w:asciiTheme="minorHAnsi" w:hAnsiTheme="minorHAnsi"/>
          <w:sz w:val="24"/>
          <w:szCs w:val="24"/>
        </w:rPr>
        <w:t>outcome areas</w:t>
      </w:r>
      <w:r w:rsidR="00C41B25" w:rsidRPr="00AE501B">
        <w:rPr>
          <w:rFonts w:asciiTheme="minorHAnsi" w:hAnsiTheme="minorHAnsi"/>
          <w:sz w:val="24"/>
          <w:szCs w:val="24"/>
        </w:rPr>
        <w:t xml:space="preserve"> here</w:t>
      </w:r>
      <w:r w:rsidR="00AE6E2D" w:rsidRPr="00AE501B">
        <w:rPr>
          <w:rFonts w:asciiTheme="minorHAnsi" w:hAnsiTheme="minorHAnsi"/>
          <w:sz w:val="24"/>
          <w:szCs w:val="24"/>
        </w:rPr>
        <w:t>: education and cognition, and mental health and well-being.</w:t>
      </w:r>
    </w:p>
    <w:p w:rsidR="003F0774" w:rsidRPr="00AE501B" w:rsidRDefault="00C41B25" w:rsidP="003C0BC3">
      <w:pPr>
        <w:spacing w:line="360" w:lineRule="auto"/>
        <w:rPr>
          <w:rFonts w:asciiTheme="minorHAnsi" w:hAnsiTheme="minorHAnsi"/>
          <w:sz w:val="24"/>
          <w:szCs w:val="24"/>
        </w:rPr>
      </w:pPr>
      <w:r w:rsidRPr="00AE501B">
        <w:rPr>
          <w:rFonts w:asciiTheme="minorHAnsi" w:hAnsiTheme="minorHAnsi"/>
          <w:sz w:val="24"/>
          <w:szCs w:val="24"/>
        </w:rPr>
        <w:t>Consistent with findings in childhood</w:t>
      </w:r>
      <w:r w:rsidR="00E55444" w:rsidRPr="00AE501B">
        <w:rPr>
          <w:rFonts w:asciiTheme="minorHAnsi" w:hAnsiTheme="minorHAnsi"/>
          <w:sz w:val="24"/>
          <w:szCs w:val="24"/>
        </w:rPr>
        <w:t xml:space="preserve">, </w:t>
      </w:r>
      <w:r w:rsidR="003F0774" w:rsidRPr="00AE501B">
        <w:rPr>
          <w:rFonts w:asciiTheme="minorHAnsi" w:hAnsiTheme="minorHAnsi"/>
          <w:sz w:val="24"/>
          <w:szCs w:val="24"/>
        </w:rPr>
        <w:t xml:space="preserve">adult </w:t>
      </w:r>
      <w:r w:rsidR="00E55444" w:rsidRPr="00AE501B">
        <w:rPr>
          <w:rFonts w:asciiTheme="minorHAnsi" w:hAnsiTheme="minorHAnsi"/>
          <w:sz w:val="24"/>
          <w:szCs w:val="24"/>
        </w:rPr>
        <w:t>educational attainments for adopted individuals were com</w:t>
      </w:r>
      <w:r w:rsidR="003F0774" w:rsidRPr="00AE501B">
        <w:rPr>
          <w:rFonts w:asciiTheme="minorHAnsi" w:hAnsiTheme="minorHAnsi"/>
          <w:sz w:val="24"/>
          <w:szCs w:val="24"/>
        </w:rPr>
        <w:t>parable</w:t>
      </w:r>
      <w:r w:rsidR="00E55444" w:rsidRPr="00AE501B">
        <w:rPr>
          <w:rFonts w:asciiTheme="minorHAnsi" w:hAnsiTheme="minorHAnsi"/>
          <w:sz w:val="24"/>
          <w:szCs w:val="24"/>
        </w:rPr>
        <w:t xml:space="preserve"> with those in the general</w:t>
      </w:r>
      <w:r w:rsidR="0006550E" w:rsidRPr="00AE501B">
        <w:rPr>
          <w:rFonts w:asciiTheme="minorHAnsi" w:hAnsiTheme="minorHAnsi"/>
          <w:sz w:val="24"/>
          <w:szCs w:val="24"/>
        </w:rPr>
        <w:t xml:space="preserve"> population </w:t>
      </w:r>
      <w:r w:rsidR="004861EE" w:rsidRPr="00AE501B">
        <w:rPr>
          <w:rFonts w:asciiTheme="minorHAnsi" w:hAnsiTheme="minorHAnsi"/>
          <w:sz w:val="24"/>
          <w:szCs w:val="24"/>
        </w:rPr>
        <w:t xml:space="preserve">(and more positive than those in the birth comparison group) </w:t>
      </w:r>
      <w:r w:rsidR="0006550E" w:rsidRPr="00AE501B">
        <w:rPr>
          <w:rFonts w:asciiTheme="minorHAnsi" w:hAnsiTheme="minorHAnsi"/>
          <w:sz w:val="24"/>
          <w:szCs w:val="24"/>
        </w:rPr>
        <w:t>in both cohorts</w:t>
      </w:r>
      <w:r w:rsidR="004861EE" w:rsidRPr="00AE501B">
        <w:rPr>
          <w:rFonts w:asciiTheme="minorHAnsi" w:hAnsiTheme="minorHAnsi"/>
          <w:sz w:val="24"/>
          <w:szCs w:val="24"/>
        </w:rPr>
        <w:t xml:space="preserve">; </w:t>
      </w:r>
      <w:r w:rsidR="00E55444" w:rsidRPr="00AE501B">
        <w:rPr>
          <w:rFonts w:asciiTheme="minorHAnsi" w:hAnsiTheme="minorHAnsi"/>
          <w:sz w:val="24"/>
          <w:szCs w:val="24"/>
        </w:rPr>
        <w:t xml:space="preserve">cognitive tests at mid-life </w:t>
      </w:r>
      <w:r w:rsidR="00DF247D">
        <w:rPr>
          <w:rFonts w:asciiTheme="minorHAnsi" w:hAnsiTheme="minorHAnsi"/>
          <w:sz w:val="24"/>
          <w:szCs w:val="24"/>
        </w:rPr>
        <w:t xml:space="preserve">also </w:t>
      </w:r>
      <w:r w:rsidR="00E55444" w:rsidRPr="00AE501B">
        <w:rPr>
          <w:rFonts w:asciiTheme="minorHAnsi" w:hAnsiTheme="minorHAnsi"/>
          <w:sz w:val="24"/>
          <w:szCs w:val="24"/>
        </w:rPr>
        <w:t xml:space="preserve">showed </w:t>
      </w:r>
      <w:r w:rsidR="00AA65B9" w:rsidRPr="00AE501B">
        <w:rPr>
          <w:rFonts w:asciiTheme="minorHAnsi" w:hAnsiTheme="minorHAnsi"/>
          <w:sz w:val="24"/>
          <w:szCs w:val="24"/>
        </w:rPr>
        <w:t xml:space="preserve">high verbal fluency </w:t>
      </w:r>
      <w:r w:rsidR="003F0774" w:rsidRPr="00AE501B">
        <w:rPr>
          <w:rFonts w:asciiTheme="minorHAnsi" w:hAnsiTheme="minorHAnsi"/>
          <w:sz w:val="24"/>
          <w:szCs w:val="24"/>
        </w:rPr>
        <w:t>scores in NCDS</w:t>
      </w:r>
      <w:r w:rsidR="00AA65B9" w:rsidRPr="00AE501B">
        <w:rPr>
          <w:rFonts w:asciiTheme="minorHAnsi" w:hAnsiTheme="minorHAnsi"/>
          <w:sz w:val="24"/>
          <w:szCs w:val="24"/>
        </w:rPr>
        <w:t>.</w:t>
      </w:r>
      <w:r w:rsidR="000E2C10" w:rsidRPr="00AE501B">
        <w:rPr>
          <w:rFonts w:asciiTheme="minorHAnsi" w:hAnsiTheme="minorHAnsi"/>
          <w:sz w:val="24"/>
          <w:szCs w:val="24"/>
        </w:rPr>
        <w:t xml:space="preserve"> </w:t>
      </w:r>
      <w:r w:rsidR="003F0774" w:rsidRPr="00AE501B">
        <w:rPr>
          <w:rFonts w:asciiTheme="minorHAnsi" w:hAnsiTheme="minorHAnsi"/>
          <w:sz w:val="24"/>
          <w:szCs w:val="24"/>
        </w:rPr>
        <w:t xml:space="preserve"> </w:t>
      </w:r>
      <w:r w:rsidR="0006550E" w:rsidRPr="00AE501B">
        <w:rPr>
          <w:rFonts w:asciiTheme="minorHAnsi" w:hAnsiTheme="minorHAnsi"/>
          <w:sz w:val="24"/>
          <w:szCs w:val="24"/>
        </w:rPr>
        <w:t>Mediation analyses suggested that t</w:t>
      </w:r>
      <w:r w:rsidR="000E2C10" w:rsidRPr="00AE501B">
        <w:rPr>
          <w:rFonts w:asciiTheme="minorHAnsi" w:hAnsiTheme="minorHAnsi"/>
          <w:sz w:val="24"/>
          <w:szCs w:val="24"/>
        </w:rPr>
        <w:t xml:space="preserve">he advantageous </w:t>
      </w:r>
      <w:r w:rsidR="00B13E6D" w:rsidRPr="00AE501B">
        <w:rPr>
          <w:rFonts w:asciiTheme="minorHAnsi" w:hAnsiTheme="minorHAnsi"/>
          <w:sz w:val="24"/>
          <w:szCs w:val="24"/>
        </w:rPr>
        <w:t xml:space="preserve">childhood circumstances in the adopted samples could fully explain </w:t>
      </w:r>
      <w:r w:rsidRPr="00AE501B">
        <w:rPr>
          <w:rFonts w:asciiTheme="minorHAnsi" w:hAnsiTheme="minorHAnsi"/>
          <w:sz w:val="24"/>
          <w:szCs w:val="24"/>
        </w:rPr>
        <w:t xml:space="preserve">these group </w:t>
      </w:r>
      <w:r w:rsidR="00B13E6D" w:rsidRPr="00AE501B">
        <w:rPr>
          <w:rFonts w:asciiTheme="minorHAnsi" w:hAnsiTheme="minorHAnsi"/>
          <w:sz w:val="24"/>
          <w:szCs w:val="24"/>
        </w:rPr>
        <w:t>differences</w:t>
      </w:r>
      <w:r w:rsidR="003F0774" w:rsidRPr="00AE501B">
        <w:rPr>
          <w:rFonts w:asciiTheme="minorHAnsi" w:hAnsiTheme="minorHAnsi"/>
          <w:sz w:val="24"/>
          <w:szCs w:val="24"/>
        </w:rPr>
        <w:t>.</w:t>
      </w:r>
    </w:p>
    <w:p w:rsidR="00DC5471" w:rsidRPr="00AE501B" w:rsidRDefault="003F0774" w:rsidP="003C0BC3">
      <w:pPr>
        <w:spacing w:line="360" w:lineRule="auto"/>
        <w:rPr>
          <w:rFonts w:asciiTheme="minorHAnsi" w:hAnsiTheme="minorHAnsi"/>
          <w:sz w:val="24"/>
          <w:szCs w:val="24"/>
        </w:rPr>
      </w:pPr>
      <w:r w:rsidRPr="00AE501B">
        <w:rPr>
          <w:rFonts w:asciiTheme="minorHAnsi" w:hAnsiTheme="minorHAnsi"/>
          <w:sz w:val="24"/>
          <w:szCs w:val="24"/>
        </w:rPr>
        <w:t>W</w:t>
      </w:r>
      <w:r w:rsidR="00426680" w:rsidRPr="00AE501B">
        <w:rPr>
          <w:rFonts w:asciiTheme="minorHAnsi" w:hAnsiTheme="minorHAnsi"/>
          <w:sz w:val="24"/>
          <w:szCs w:val="24"/>
        </w:rPr>
        <w:t>here measures could be harmon</w:t>
      </w:r>
      <w:r w:rsidR="00301636" w:rsidRPr="00AE501B">
        <w:rPr>
          <w:rFonts w:asciiTheme="minorHAnsi" w:hAnsiTheme="minorHAnsi"/>
          <w:sz w:val="24"/>
          <w:szCs w:val="24"/>
        </w:rPr>
        <w:t>i</w:t>
      </w:r>
      <w:r w:rsidR="00C41B25" w:rsidRPr="00AE501B">
        <w:rPr>
          <w:rFonts w:asciiTheme="minorHAnsi" w:hAnsiTheme="minorHAnsi"/>
          <w:sz w:val="24"/>
          <w:szCs w:val="24"/>
        </w:rPr>
        <w:t>z</w:t>
      </w:r>
      <w:r w:rsidR="00301636" w:rsidRPr="00AE501B">
        <w:rPr>
          <w:rFonts w:asciiTheme="minorHAnsi" w:hAnsiTheme="minorHAnsi"/>
          <w:sz w:val="24"/>
          <w:szCs w:val="24"/>
        </w:rPr>
        <w:t>ed effectively</w:t>
      </w:r>
      <w:r w:rsidRPr="00AE501B">
        <w:rPr>
          <w:rFonts w:asciiTheme="minorHAnsi" w:hAnsiTheme="minorHAnsi"/>
          <w:sz w:val="24"/>
          <w:szCs w:val="24"/>
        </w:rPr>
        <w:t xml:space="preserve"> we combined </w:t>
      </w:r>
      <w:r w:rsidR="00DF247D">
        <w:rPr>
          <w:rFonts w:asciiTheme="minorHAnsi" w:hAnsiTheme="minorHAnsi"/>
          <w:sz w:val="24"/>
          <w:szCs w:val="24"/>
        </w:rPr>
        <w:t xml:space="preserve">data across </w:t>
      </w:r>
      <w:r w:rsidRPr="00AE501B">
        <w:rPr>
          <w:rFonts w:asciiTheme="minorHAnsi" w:hAnsiTheme="minorHAnsi"/>
          <w:sz w:val="24"/>
          <w:szCs w:val="24"/>
        </w:rPr>
        <w:t>the cohorts</w:t>
      </w:r>
      <w:r w:rsidR="00426680" w:rsidRPr="00AE501B">
        <w:rPr>
          <w:rFonts w:asciiTheme="minorHAnsi" w:hAnsiTheme="minorHAnsi"/>
          <w:sz w:val="24"/>
          <w:szCs w:val="24"/>
        </w:rPr>
        <w:t xml:space="preserve"> </w:t>
      </w:r>
      <w:r w:rsidR="00EB2D50" w:rsidRPr="00AE501B">
        <w:rPr>
          <w:rFonts w:asciiTheme="minorHAnsi" w:hAnsiTheme="minorHAnsi"/>
          <w:sz w:val="24"/>
          <w:szCs w:val="24"/>
        </w:rPr>
        <w:t>to</w:t>
      </w:r>
      <w:r w:rsidR="00426680" w:rsidRPr="00AE501B">
        <w:rPr>
          <w:rFonts w:asciiTheme="minorHAnsi" w:hAnsiTheme="minorHAnsi"/>
          <w:sz w:val="24"/>
          <w:szCs w:val="24"/>
        </w:rPr>
        <w:t xml:space="preserve"> increase</w:t>
      </w:r>
      <w:r w:rsidR="00551095" w:rsidRPr="00AE501B">
        <w:rPr>
          <w:rFonts w:asciiTheme="minorHAnsi" w:hAnsiTheme="minorHAnsi"/>
          <w:sz w:val="24"/>
          <w:szCs w:val="24"/>
        </w:rPr>
        <w:t xml:space="preserve"> </w:t>
      </w:r>
      <w:r w:rsidR="00301636" w:rsidRPr="00AE501B">
        <w:rPr>
          <w:rFonts w:asciiTheme="minorHAnsi" w:hAnsiTheme="minorHAnsi"/>
          <w:sz w:val="24"/>
          <w:szCs w:val="24"/>
        </w:rPr>
        <w:t>statistical power</w:t>
      </w:r>
      <w:r w:rsidR="00551095" w:rsidRPr="00AE501B">
        <w:rPr>
          <w:rFonts w:asciiTheme="minorHAnsi" w:hAnsiTheme="minorHAnsi"/>
          <w:sz w:val="24"/>
          <w:szCs w:val="24"/>
        </w:rPr>
        <w:t xml:space="preserve">. </w:t>
      </w:r>
      <w:r w:rsidRPr="00AE501B">
        <w:rPr>
          <w:rFonts w:asciiTheme="minorHAnsi" w:hAnsiTheme="minorHAnsi"/>
          <w:sz w:val="24"/>
          <w:szCs w:val="24"/>
        </w:rPr>
        <w:t xml:space="preserve"> We used this approach to explore mental health at mid-life – suggested in prior studies of </w:t>
      </w:r>
      <w:r w:rsidR="00FB37F1" w:rsidRPr="00AE501B">
        <w:rPr>
          <w:rFonts w:asciiTheme="minorHAnsi" w:hAnsiTheme="minorHAnsi"/>
          <w:sz w:val="24"/>
          <w:szCs w:val="24"/>
        </w:rPr>
        <w:t xml:space="preserve">international and later-placed adoptions to be an area of potential vulnerability for adopted individuals.  </w:t>
      </w:r>
      <w:r w:rsidR="00301636" w:rsidRPr="00AE501B">
        <w:rPr>
          <w:rFonts w:asciiTheme="minorHAnsi" w:hAnsiTheme="minorHAnsi"/>
          <w:sz w:val="24"/>
          <w:szCs w:val="24"/>
        </w:rPr>
        <w:t>Findings</w:t>
      </w:r>
      <w:r w:rsidR="005E7CAE" w:rsidRPr="00AE501B">
        <w:rPr>
          <w:rFonts w:asciiTheme="minorHAnsi" w:hAnsiTheme="minorHAnsi"/>
          <w:sz w:val="24"/>
          <w:szCs w:val="24"/>
        </w:rPr>
        <w:t xml:space="preserve"> </w:t>
      </w:r>
      <w:r w:rsidR="00FB37F1" w:rsidRPr="00AE501B">
        <w:rPr>
          <w:rFonts w:asciiTheme="minorHAnsi" w:hAnsiTheme="minorHAnsi"/>
          <w:sz w:val="24"/>
          <w:szCs w:val="24"/>
        </w:rPr>
        <w:t xml:space="preserve">did not support this pattern </w:t>
      </w:r>
      <w:r w:rsidR="003349AE">
        <w:rPr>
          <w:rFonts w:asciiTheme="minorHAnsi" w:hAnsiTheme="minorHAnsi"/>
          <w:sz w:val="24"/>
          <w:szCs w:val="24"/>
        </w:rPr>
        <w:t>in the current samples</w:t>
      </w:r>
      <w:r w:rsidR="00FB37F1" w:rsidRPr="00AE501B">
        <w:rPr>
          <w:rFonts w:asciiTheme="minorHAnsi" w:hAnsiTheme="minorHAnsi"/>
          <w:sz w:val="24"/>
          <w:szCs w:val="24"/>
        </w:rPr>
        <w:t xml:space="preserve">: </w:t>
      </w:r>
      <w:r w:rsidR="0018138E" w:rsidRPr="00AE501B">
        <w:rPr>
          <w:rFonts w:asciiTheme="minorHAnsi" w:hAnsiTheme="minorHAnsi"/>
          <w:sz w:val="24"/>
          <w:szCs w:val="24"/>
        </w:rPr>
        <w:t xml:space="preserve"> </w:t>
      </w:r>
      <w:r w:rsidR="00A64598" w:rsidRPr="00AE501B">
        <w:rPr>
          <w:rFonts w:asciiTheme="minorHAnsi" w:hAnsiTheme="minorHAnsi"/>
          <w:sz w:val="24"/>
          <w:szCs w:val="24"/>
        </w:rPr>
        <w:t>there were no indications of</w:t>
      </w:r>
      <w:r w:rsidR="00E94F5D" w:rsidRPr="00AE501B">
        <w:rPr>
          <w:rFonts w:asciiTheme="minorHAnsi" w:hAnsiTheme="minorHAnsi"/>
          <w:sz w:val="24"/>
          <w:szCs w:val="24"/>
        </w:rPr>
        <w:t xml:space="preserve"> elevated</w:t>
      </w:r>
      <w:r w:rsidR="00A64598" w:rsidRPr="00AE501B">
        <w:rPr>
          <w:rFonts w:asciiTheme="minorHAnsi" w:hAnsiTheme="minorHAnsi"/>
          <w:sz w:val="24"/>
          <w:szCs w:val="24"/>
        </w:rPr>
        <w:t xml:space="preserve"> levels of</w:t>
      </w:r>
      <w:r w:rsidR="00963A9E" w:rsidRPr="00AE501B">
        <w:rPr>
          <w:rFonts w:asciiTheme="minorHAnsi" w:hAnsiTheme="minorHAnsi"/>
          <w:sz w:val="24"/>
          <w:szCs w:val="24"/>
        </w:rPr>
        <w:t xml:space="preserve"> </w:t>
      </w:r>
      <w:r w:rsidR="00D745EF" w:rsidRPr="00AE501B">
        <w:rPr>
          <w:rFonts w:asciiTheme="minorHAnsi" w:hAnsiTheme="minorHAnsi"/>
          <w:sz w:val="24"/>
          <w:szCs w:val="24"/>
        </w:rPr>
        <w:t xml:space="preserve">mid-life </w:t>
      </w:r>
      <w:r w:rsidR="00963A9E" w:rsidRPr="00AE501B">
        <w:rPr>
          <w:rFonts w:asciiTheme="minorHAnsi" w:hAnsiTheme="minorHAnsi"/>
          <w:sz w:val="24"/>
          <w:szCs w:val="24"/>
        </w:rPr>
        <w:t xml:space="preserve">mental health </w:t>
      </w:r>
      <w:r w:rsidR="00D745EF" w:rsidRPr="00AE501B">
        <w:rPr>
          <w:rFonts w:asciiTheme="minorHAnsi" w:hAnsiTheme="minorHAnsi"/>
          <w:sz w:val="24"/>
          <w:szCs w:val="24"/>
        </w:rPr>
        <w:t>problems</w:t>
      </w:r>
      <w:r w:rsidR="00C41B25" w:rsidRPr="00AE501B">
        <w:rPr>
          <w:rFonts w:asciiTheme="minorHAnsi" w:hAnsiTheme="minorHAnsi"/>
          <w:sz w:val="24"/>
          <w:szCs w:val="24"/>
        </w:rPr>
        <w:t xml:space="preserve"> or help-seeking</w:t>
      </w:r>
      <w:r w:rsidR="00963A9E" w:rsidRPr="00AE501B">
        <w:rPr>
          <w:rFonts w:asciiTheme="minorHAnsi" w:hAnsiTheme="minorHAnsi"/>
          <w:sz w:val="24"/>
          <w:szCs w:val="24"/>
        </w:rPr>
        <w:t xml:space="preserve"> </w:t>
      </w:r>
      <w:r w:rsidR="00FB37F1" w:rsidRPr="00AE501B">
        <w:rPr>
          <w:rFonts w:asciiTheme="minorHAnsi" w:hAnsiTheme="minorHAnsi"/>
          <w:sz w:val="24"/>
          <w:szCs w:val="24"/>
        </w:rPr>
        <w:t xml:space="preserve">among individuals placed for adoption in infancy, </w:t>
      </w:r>
      <w:r w:rsidR="00A64598" w:rsidRPr="00AE501B">
        <w:rPr>
          <w:rFonts w:asciiTheme="minorHAnsi" w:hAnsiTheme="minorHAnsi"/>
          <w:sz w:val="24"/>
          <w:szCs w:val="24"/>
        </w:rPr>
        <w:t>and their reported</w:t>
      </w:r>
      <w:r w:rsidR="00F33A6D" w:rsidRPr="00AE501B">
        <w:rPr>
          <w:rFonts w:asciiTheme="minorHAnsi" w:hAnsiTheme="minorHAnsi"/>
          <w:sz w:val="24"/>
          <w:szCs w:val="24"/>
        </w:rPr>
        <w:t xml:space="preserve"> </w:t>
      </w:r>
      <w:r w:rsidR="00FB37F1" w:rsidRPr="00AE501B">
        <w:rPr>
          <w:rFonts w:asciiTheme="minorHAnsi" w:hAnsiTheme="minorHAnsi"/>
          <w:sz w:val="24"/>
          <w:szCs w:val="24"/>
        </w:rPr>
        <w:t xml:space="preserve">levels of </w:t>
      </w:r>
      <w:r w:rsidR="00F33A6D" w:rsidRPr="00AE501B">
        <w:rPr>
          <w:rFonts w:asciiTheme="minorHAnsi" w:hAnsiTheme="minorHAnsi"/>
          <w:sz w:val="24"/>
          <w:szCs w:val="24"/>
        </w:rPr>
        <w:t>wellbeing</w:t>
      </w:r>
      <w:r w:rsidR="00FB37F1" w:rsidRPr="00AE501B">
        <w:rPr>
          <w:rFonts w:asciiTheme="minorHAnsi" w:hAnsiTheme="minorHAnsi"/>
          <w:sz w:val="24"/>
          <w:szCs w:val="24"/>
        </w:rPr>
        <w:t xml:space="preserve"> were also comparable to those of </w:t>
      </w:r>
      <w:r w:rsidR="00D745EF" w:rsidRPr="00AE501B">
        <w:rPr>
          <w:rFonts w:asciiTheme="minorHAnsi" w:hAnsiTheme="minorHAnsi"/>
          <w:sz w:val="24"/>
          <w:szCs w:val="24"/>
        </w:rPr>
        <w:t>other members of their respective cohorts</w:t>
      </w:r>
      <w:r w:rsidR="00FB37F1" w:rsidRPr="00AE501B">
        <w:rPr>
          <w:rFonts w:asciiTheme="minorHAnsi" w:hAnsiTheme="minorHAnsi"/>
          <w:sz w:val="24"/>
          <w:szCs w:val="24"/>
        </w:rPr>
        <w:t>.</w:t>
      </w:r>
    </w:p>
    <w:p w:rsidR="00B32CBE" w:rsidRPr="00AE501B" w:rsidRDefault="00B32CBE" w:rsidP="003C0BC3">
      <w:pPr>
        <w:spacing w:line="360" w:lineRule="auto"/>
        <w:rPr>
          <w:rFonts w:asciiTheme="minorHAnsi" w:hAnsiTheme="minorHAnsi"/>
          <w:sz w:val="24"/>
          <w:szCs w:val="24"/>
        </w:rPr>
      </w:pPr>
    </w:p>
    <w:p w:rsidR="00B32CBE" w:rsidRPr="00AE501B" w:rsidRDefault="00B32CBE" w:rsidP="003C0BC3">
      <w:pPr>
        <w:spacing w:line="360" w:lineRule="auto"/>
        <w:rPr>
          <w:rFonts w:asciiTheme="minorHAnsi" w:hAnsiTheme="minorHAnsi"/>
          <w:sz w:val="24"/>
          <w:szCs w:val="24"/>
        </w:rPr>
      </w:pPr>
    </w:p>
    <w:p w:rsidR="00DC5471" w:rsidRPr="00AE501B" w:rsidRDefault="00E064A3" w:rsidP="003C0BC3">
      <w:pPr>
        <w:spacing w:line="360" w:lineRule="auto"/>
        <w:rPr>
          <w:rFonts w:asciiTheme="minorHAnsi" w:hAnsiTheme="minorHAnsi"/>
          <w:b/>
          <w:sz w:val="24"/>
          <w:szCs w:val="24"/>
        </w:rPr>
      </w:pPr>
      <w:r w:rsidRPr="00AE501B">
        <w:rPr>
          <w:rFonts w:asciiTheme="minorHAnsi" w:hAnsiTheme="minorHAnsi"/>
          <w:b/>
          <w:sz w:val="24"/>
          <w:szCs w:val="24"/>
        </w:rPr>
        <w:t>Conclusions</w:t>
      </w:r>
    </w:p>
    <w:p w:rsidR="00DC5471" w:rsidRDefault="009C3FB6" w:rsidP="003C0BC3">
      <w:pPr>
        <w:spacing w:line="360" w:lineRule="auto"/>
        <w:rPr>
          <w:rFonts w:asciiTheme="minorHAnsi" w:hAnsiTheme="minorHAnsi"/>
          <w:color w:val="212121"/>
          <w:sz w:val="24"/>
          <w:szCs w:val="24"/>
          <w:shd w:val="clear" w:color="auto" w:fill="FFFFFF"/>
        </w:rPr>
      </w:pPr>
      <w:r w:rsidRPr="00AE501B">
        <w:rPr>
          <w:rFonts w:asciiTheme="minorHAnsi" w:hAnsiTheme="minorHAnsi"/>
          <w:sz w:val="24"/>
          <w:szCs w:val="24"/>
        </w:rPr>
        <w:t xml:space="preserve">The use of two longitudinal birth cohorts </w:t>
      </w:r>
      <w:r w:rsidR="00D745EF" w:rsidRPr="00AE501B">
        <w:rPr>
          <w:rFonts w:asciiTheme="minorHAnsi" w:hAnsiTheme="minorHAnsi"/>
          <w:sz w:val="24"/>
          <w:szCs w:val="24"/>
        </w:rPr>
        <w:t xml:space="preserve">provides an unusual opportunity </w:t>
      </w:r>
      <w:r w:rsidRPr="00AE501B">
        <w:rPr>
          <w:rFonts w:asciiTheme="minorHAnsi" w:hAnsiTheme="minorHAnsi"/>
          <w:sz w:val="24"/>
          <w:szCs w:val="24"/>
        </w:rPr>
        <w:t>to examine</w:t>
      </w:r>
      <w:r w:rsidR="00776502" w:rsidRPr="00AE501B">
        <w:rPr>
          <w:rFonts w:asciiTheme="minorHAnsi" w:hAnsiTheme="minorHAnsi"/>
          <w:sz w:val="24"/>
          <w:szCs w:val="24"/>
        </w:rPr>
        <w:t xml:space="preserve"> </w:t>
      </w:r>
      <w:r w:rsidRPr="00AE501B">
        <w:rPr>
          <w:rFonts w:asciiTheme="minorHAnsi" w:hAnsiTheme="minorHAnsi"/>
          <w:sz w:val="24"/>
          <w:szCs w:val="24"/>
        </w:rPr>
        <w:t>long-</w:t>
      </w:r>
      <w:r w:rsidR="00776502" w:rsidRPr="00AE501B">
        <w:rPr>
          <w:rFonts w:asciiTheme="minorHAnsi" w:hAnsiTheme="minorHAnsi"/>
          <w:sz w:val="24"/>
          <w:szCs w:val="24"/>
        </w:rPr>
        <w:t xml:space="preserve">term </w:t>
      </w:r>
      <w:r w:rsidR="003349AE">
        <w:rPr>
          <w:rFonts w:asciiTheme="minorHAnsi" w:hAnsiTheme="minorHAnsi"/>
          <w:sz w:val="24"/>
          <w:szCs w:val="24"/>
        </w:rPr>
        <w:t>outcomes</w:t>
      </w:r>
      <w:r w:rsidR="00776502" w:rsidRPr="00AE501B">
        <w:rPr>
          <w:rFonts w:asciiTheme="minorHAnsi" w:hAnsiTheme="minorHAnsi"/>
          <w:sz w:val="24"/>
          <w:szCs w:val="24"/>
        </w:rPr>
        <w:t xml:space="preserve"> of </w:t>
      </w:r>
      <w:r w:rsidR="00FB37F1" w:rsidRPr="00AE501B">
        <w:rPr>
          <w:rFonts w:asciiTheme="minorHAnsi" w:hAnsiTheme="minorHAnsi"/>
          <w:sz w:val="24"/>
          <w:szCs w:val="24"/>
        </w:rPr>
        <w:t xml:space="preserve">infant </w:t>
      </w:r>
      <w:r w:rsidR="003349AE">
        <w:rPr>
          <w:rFonts w:asciiTheme="minorHAnsi" w:hAnsiTheme="minorHAnsi"/>
          <w:sz w:val="24"/>
          <w:szCs w:val="24"/>
        </w:rPr>
        <w:t xml:space="preserve">domestic </w:t>
      </w:r>
      <w:r w:rsidR="00776502" w:rsidRPr="00AE501B">
        <w:rPr>
          <w:rFonts w:asciiTheme="minorHAnsi" w:hAnsiTheme="minorHAnsi"/>
          <w:sz w:val="24"/>
          <w:szCs w:val="24"/>
        </w:rPr>
        <w:t>adoption</w:t>
      </w:r>
      <w:r w:rsidR="00D745EF" w:rsidRPr="00AE501B">
        <w:rPr>
          <w:rFonts w:asciiTheme="minorHAnsi" w:hAnsiTheme="minorHAnsi"/>
          <w:sz w:val="24"/>
          <w:szCs w:val="24"/>
        </w:rPr>
        <w:t>, and</w:t>
      </w:r>
      <w:r w:rsidR="00776502" w:rsidRPr="00AE501B">
        <w:rPr>
          <w:rFonts w:asciiTheme="minorHAnsi" w:hAnsiTheme="minorHAnsi"/>
          <w:sz w:val="24"/>
          <w:szCs w:val="24"/>
        </w:rPr>
        <w:t xml:space="preserve"> improves the </w:t>
      </w:r>
      <w:proofErr w:type="spellStart"/>
      <w:r w:rsidR="00776502" w:rsidRPr="00AE501B">
        <w:rPr>
          <w:rFonts w:asciiTheme="minorHAnsi" w:hAnsiTheme="minorHAnsi"/>
          <w:sz w:val="24"/>
          <w:szCs w:val="24"/>
        </w:rPr>
        <w:t>generalisability</w:t>
      </w:r>
      <w:proofErr w:type="spellEnd"/>
      <w:r w:rsidR="00776502" w:rsidRPr="00AE501B">
        <w:rPr>
          <w:rFonts w:asciiTheme="minorHAnsi" w:hAnsiTheme="minorHAnsi"/>
          <w:sz w:val="24"/>
          <w:szCs w:val="24"/>
        </w:rPr>
        <w:t xml:space="preserve"> of findings</w:t>
      </w:r>
      <w:r w:rsidR="00B32CBE" w:rsidRPr="00AE501B">
        <w:rPr>
          <w:rFonts w:asciiTheme="minorHAnsi" w:hAnsiTheme="minorHAnsi"/>
          <w:sz w:val="24"/>
          <w:szCs w:val="24"/>
        </w:rPr>
        <w:t xml:space="preserve">; </w:t>
      </w:r>
      <w:r w:rsidR="000B203B" w:rsidRPr="00AE501B">
        <w:rPr>
          <w:rFonts w:asciiTheme="minorHAnsi" w:hAnsiTheme="minorHAnsi"/>
          <w:sz w:val="24"/>
          <w:szCs w:val="24"/>
        </w:rPr>
        <w:t xml:space="preserve">the few instances where outcomes differed between cohorts </w:t>
      </w:r>
      <w:bookmarkStart w:id="0" w:name="_GoBack"/>
      <w:bookmarkEnd w:id="0"/>
      <w:r w:rsidR="000B203B" w:rsidRPr="00AE501B">
        <w:rPr>
          <w:rFonts w:asciiTheme="minorHAnsi" w:hAnsiTheme="minorHAnsi"/>
          <w:sz w:val="24"/>
          <w:szCs w:val="24"/>
        </w:rPr>
        <w:t xml:space="preserve">may </w:t>
      </w:r>
      <w:r w:rsidR="00B32CBE" w:rsidRPr="00AE501B">
        <w:rPr>
          <w:rFonts w:asciiTheme="minorHAnsi" w:hAnsiTheme="minorHAnsi"/>
          <w:sz w:val="24"/>
          <w:szCs w:val="24"/>
        </w:rPr>
        <w:t xml:space="preserve">point to </w:t>
      </w:r>
      <w:r w:rsidR="00776502" w:rsidRPr="00AE501B">
        <w:rPr>
          <w:rFonts w:asciiTheme="minorHAnsi" w:hAnsiTheme="minorHAnsi"/>
          <w:sz w:val="24"/>
          <w:szCs w:val="24"/>
        </w:rPr>
        <w:t xml:space="preserve">unique </w:t>
      </w:r>
      <w:r w:rsidR="00B32CBE" w:rsidRPr="00AE501B">
        <w:rPr>
          <w:rFonts w:asciiTheme="minorHAnsi" w:hAnsiTheme="minorHAnsi"/>
          <w:sz w:val="24"/>
          <w:szCs w:val="24"/>
        </w:rPr>
        <w:t>sample/</w:t>
      </w:r>
      <w:r w:rsidR="007B6DD0" w:rsidRPr="00AE501B">
        <w:rPr>
          <w:rFonts w:asciiTheme="minorHAnsi" w:hAnsiTheme="minorHAnsi"/>
          <w:sz w:val="24"/>
          <w:szCs w:val="24"/>
        </w:rPr>
        <w:t>cohort effects</w:t>
      </w:r>
      <w:r w:rsidR="00D0105A" w:rsidRPr="00AE501B">
        <w:rPr>
          <w:rFonts w:asciiTheme="minorHAnsi" w:hAnsiTheme="minorHAnsi"/>
          <w:sz w:val="24"/>
          <w:szCs w:val="24"/>
        </w:rPr>
        <w:t>,</w:t>
      </w:r>
      <w:r w:rsidR="005040C0" w:rsidRPr="00AE501B">
        <w:rPr>
          <w:rFonts w:asciiTheme="minorHAnsi" w:hAnsiTheme="minorHAnsi"/>
          <w:sz w:val="24"/>
          <w:szCs w:val="24"/>
        </w:rPr>
        <w:t xml:space="preserve"> which require further exploration. </w:t>
      </w:r>
      <w:r w:rsidR="00B32CBE" w:rsidRPr="00AE501B">
        <w:rPr>
          <w:rFonts w:asciiTheme="minorHAnsi" w:hAnsiTheme="minorHAnsi"/>
          <w:sz w:val="24"/>
          <w:szCs w:val="24"/>
        </w:rPr>
        <w:t xml:space="preserve"> The </w:t>
      </w:r>
      <w:r w:rsidR="00D0105A" w:rsidRPr="00AE501B">
        <w:rPr>
          <w:rFonts w:asciiTheme="minorHAnsi" w:hAnsiTheme="minorHAnsi"/>
          <w:sz w:val="24"/>
          <w:szCs w:val="24"/>
        </w:rPr>
        <w:t xml:space="preserve">context for adoption has changed </w:t>
      </w:r>
      <w:r w:rsidR="00B32CBE" w:rsidRPr="00AE501B">
        <w:rPr>
          <w:rFonts w:asciiTheme="minorHAnsi" w:hAnsiTheme="minorHAnsi"/>
          <w:sz w:val="24"/>
          <w:szCs w:val="24"/>
        </w:rPr>
        <w:t xml:space="preserve">markedly </w:t>
      </w:r>
      <w:r w:rsidR="00683B02" w:rsidRPr="00AE501B">
        <w:rPr>
          <w:rFonts w:asciiTheme="minorHAnsi" w:hAnsiTheme="minorHAnsi"/>
          <w:sz w:val="24"/>
          <w:szCs w:val="24"/>
        </w:rPr>
        <w:t>in recent</w:t>
      </w:r>
      <w:r w:rsidR="00D0105A" w:rsidRPr="00AE501B">
        <w:rPr>
          <w:rFonts w:asciiTheme="minorHAnsi" w:hAnsiTheme="minorHAnsi"/>
          <w:sz w:val="24"/>
          <w:szCs w:val="24"/>
        </w:rPr>
        <w:t xml:space="preserve"> years</w:t>
      </w:r>
      <w:r w:rsidR="00C41B25" w:rsidRPr="00AE501B">
        <w:rPr>
          <w:rFonts w:asciiTheme="minorHAnsi" w:hAnsiTheme="minorHAnsi"/>
          <w:sz w:val="24"/>
          <w:szCs w:val="24"/>
        </w:rPr>
        <w:t xml:space="preserve">, and it is important to note that although NCDS and BCS70 provide a rich array of outcome indicators, they were not specifically designed to explore adoption-related issues.  </w:t>
      </w:r>
      <w:r w:rsidR="00D745EF" w:rsidRPr="00AE501B">
        <w:rPr>
          <w:rFonts w:asciiTheme="minorHAnsi" w:hAnsiTheme="minorHAnsi"/>
          <w:sz w:val="24"/>
          <w:szCs w:val="24"/>
        </w:rPr>
        <w:t xml:space="preserve"> Once </w:t>
      </w:r>
      <w:r w:rsidR="00FA4A9C" w:rsidRPr="00AE501B">
        <w:rPr>
          <w:rFonts w:asciiTheme="minorHAnsi" w:hAnsiTheme="minorHAnsi"/>
          <w:sz w:val="24"/>
          <w:szCs w:val="24"/>
        </w:rPr>
        <w:t>synthesized, o</w:t>
      </w:r>
      <w:r w:rsidR="00C41B25" w:rsidRPr="00AE501B">
        <w:rPr>
          <w:rFonts w:asciiTheme="minorHAnsi" w:hAnsiTheme="minorHAnsi"/>
          <w:sz w:val="24"/>
          <w:szCs w:val="24"/>
        </w:rPr>
        <w:t xml:space="preserve">ur findings should provide </w:t>
      </w:r>
      <w:r w:rsidR="00FA4A9C" w:rsidRPr="00AE501B">
        <w:rPr>
          <w:rFonts w:asciiTheme="minorHAnsi" w:hAnsiTheme="minorHAnsi"/>
          <w:sz w:val="24"/>
          <w:szCs w:val="24"/>
        </w:rPr>
        <w:t xml:space="preserve">valuable </w:t>
      </w:r>
      <w:r w:rsidR="00C41B25" w:rsidRPr="00AE501B">
        <w:rPr>
          <w:rFonts w:asciiTheme="minorHAnsi" w:hAnsiTheme="minorHAnsi"/>
          <w:sz w:val="24"/>
          <w:szCs w:val="24"/>
        </w:rPr>
        <w:t xml:space="preserve">pointers to the </w:t>
      </w:r>
      <w:r w:rsidR="00F70395" w:rsidRPr="00AE501B">
        <w:rPr>
          <w:rFonts w:asciiTheme="minorHAnsi" w:hAnsiTheme="minorHAnsi"/>
          <w:sz w:val="24"/>
          <w:szCs w:val="24"/>
        </w:rPr>
        <w:t xml:space="preserve">long-term </w:t>
      </w:r>
      <w:r w:rsidR="00C41B25" w:rsidRPr="00AE501B">
        <w:rPr>
          <w:rFonts w:asciiTheme="minorHAnsi" w:hAnsiTheme="minorHAnsi"/>
          <w:sz w:val="24"/>
          <w:szCs w:val="24"/>
        </w:rPr>
        <w:t>sequelae of domestic adoption for children who have not f</w:t>
      </w:r>
      <w:r w:rsidR="00F70395" w:rsidRPr="00AE501B">
        <w:rPr>
          <w:rFonts w:asciiTheme="minorHAnsi" w:hAnsiTheme="minorHAnsi"/>
          <w:sz w:val="24"/>
          <w:szCs w:val="24"/>
        </w:rPr>
        <w:t>aced marked post-natal adversities</w:t>
      </w:r>
      <w:r w:rsidR="000B203B" w:rsidRPr="00AE501B">
        <w:rPr>
          <w:rFonts w:asciiTheme="minorHAnsi" w:hAnsiTheme="minorHAnsi"/>
          <w:sz w:val="24"/>
          <w:szCs w:val="24"/>
        </w:rPr>
        <w:t xml:space="preserve">, and </w:t>
      </w:r>
      <w:r w:rsidR="000B203B" w:rsidRPr="00AE501B">
        <w:rPr>
          <w:rFonts w:asciiTheme="minorHAnsi" w:hAnsiTheme="minorHAnsi"/>
          <w:color w:val="212121"/>
          <w:sz w:val="24"/>
          <w:szCs w:val="24"/>
          <w:shd w:val="clear" w:color="auto" w:fill="FFFFFF"/>
        </w:rPr>
        <w:t>increase the security of advice that can be offered to policy makers and to all parties to infant adoption in relation to likely long term outcomes.</w:t>
      </w:r>
    </w:p>
    <w:p w:rsidR="00711A38" w:rsidRPr="00AE501B" w:rsidRDefault="00711A38" w:rsidP="003C0BC3">
      <w:pPr>
        <w:spacing w:line="360" w:lineRule="auto"/>
        <w:rPr>
          <w:rFonts w:asciiTheme="minorHAnsi" w:hAnsiTheme="minorHAnsi"/>
          <w:sz w:val="24"/>
          <w:szCs w:val="24"/>
        </w:rPr>
      </w:pPr>
    </w:p>
    <w:p w:rsidR="00F23094" w:rsidRPr="00AE501B" w:rsidRDefault="00F23094" w:rsidP="00D525A9">
      <w:pPr>
        <w:spacing w:line="360" w:lineRule="auto"/>
        <w:rPr>
          <w:rFonts w:asciiTheme="minorHAnsi" w:hAnsiTheme="minorHAnsi"/>
          <w:b/>
          <w:sz w:val="24"/>
          <w:szCs w:val="24"/>
        </w:rPr>
      </w:pPr>
      <w:r w:rsidRPr="00AE501B">
        <w:rPr>
          <w:rFonts w:asciiTheme="minorHAnsi" w:hAnsiTheme="minorHAnsi"/>
          <w:b/>
          <w:sz w:val="24"/>
          <w:szCs w:val="24"/>
        </w:rPr>
        <w:t>About the Nuffield Foundation</w:t>
      </w:r>
    </w:p>
    <w:p w:rsidR="00BF1099" w:rsidRPr="00AE501B" w:rsidRDefault="00F23094" w:rsidP="00D525A9">
      <w:pPr>
        <w:spacing w:line="360" w:lineRule="auto"/>
        <w:rPr>
          <w:rFonts w:asciiTheme="minorHAnsi" w:hAnsiTheme="minorHAnsi"/>
          <w:sz w:val="24"/>
          <w:szCs w:val="24"/>
        </w:rPr>
      </w:pPr>
      <w:r w:rsidRPr="00AE501B">
        <w:rPr>
          <w:rFonts w:asciiTheme="minorHAnsi" w:hAnsiTheme="minorHAnsi"/>
          <w:sz w:val="24"/>
          <w:szCs w:val="24"/>
        </w:rPr>
        <w:t xml:space="preserve">The Nuffield Foundation is an endowed charitable trust that aims to improve social wellbeing in the widest sense. It funds research and innovation in education and social policy and also works to build capacity in education, science and social science research. The Nuffield Foundation has funded this project, but the views expressed are those of the authors and not necessarily those of the Foundation. More information is available at </w:t>
      </w:r>
      <w:hyperlink r:id="rId10" w:history="1">
        <w:r w:rsidR="00BF1099" w:rsidRPr="00AE501B">
          <w:rPr>
            <w:rStyle w:val="Hyperlink"/>
            <w:rFonts w:asciiTheme="minorHAnsi" w:hAnsiTheme="minorHAnsi"/>
            <w:sz w:val="24"/>
            <w:szCs w:val="24"/>
          </w:rPr>
          <w:t>www.nuffieldfoundation.org</w:t>
        </w:r>
      </w:hyperlink>
      <w:r w:rsidR="00BF1099" w:rsidRPr="00AE501B">
        <w:rPr>
          <w:rFonts w:asciiTheme="minorHAnsi" w:hAnsiTheme="minorHAnsi"/>
          <w:sz w:val="24"/>
          <w:szCs w:val="24"/>
        </w:rPr>
        <w:t>.</w:t>
      </w:r>
    </w:p>
    <w:p w:rsidR="00BF1099" w:rsidRPr="00C17E53" w:rsidRDefault="002247CA" w:rsidP="00D525A9">
      <w:pPr>
        <w:spacing w:line="360" w:lineRule="auto"/>
        <w:rPr>
          <w:rFonts w:asciiTheme="majorHAnsi" w:hAnsiTheme="majorHAnsi"/>
          <w:sz w:val="24"/>
          <w:szCs w:val="24"/>
        </w:rPr>
      </w:pPr>
      <w:r w:rsidRPr="00C17E53">
        <w:rPr>
          <w:rFonts w:asciiTheme="majorHAnsi" w:hAnsiTheme="majorHAnsi"/>
          <w:sz w:val="24"/>
          <w:szCs w:val="24"/>
        </w:rPr>
        <w:tab/>
      </w:r>
      <w:r w:rsidR="00BF1099" w:rsidRPr="00C17E53">
        <w:rPr>
          <w:rFonts w:asciiTheme="majorHAnsi" w:hAnsiTheme="majorHAnsi"/>
          <w:sz w:val="24"/>
          <w:szCs w:val="24"/>
        </w:rPr>
        <w:tab/>
      </w:r>
      <w:r w:rsidR="00BF1099" w:rsidRPr="00C17E53">
        <w:rPr>
          <w:rFonts w:asciiTheme="majorHAnsi" w:hAnsiTheme="majorHAnsi"/>
          <w:sz w:val="24"/>
          <w:szCs w:val="24"/>
        </w:rPr>
        <w:tab/>
      </w:r>
      <w:r w:rsidR="00BF1099" w:rsidRPr="00C17E53">
        <w:rPr>
          <w:rFonts w:asciiTheme="majorHAnsi" w:hAnsiTheme="majorHAnsi"/>
          <w:sz w:val="24"/>
          <w:szCs w:val="24"/>
        </w:rPr>
        <w:tab/>
      </w:r>
      <w:r w:rsidR="00BF1099" w:rsidRPr="00C17E53">
        <w:rPr>
          <w:rFonts w:asciiTheme="majorHAnsi" w:hAnsiTheme="majorHAnsi"/>
          <w:sz w:val="24"/>
          <w:szCs w:val="24"/>
        </w:rPr>
        <w:tab/>
      </w:r>
      <w:r w:rsidR="00BF1099" w:rsidRPr="00C17E53">
        <w:rPr>
          <w:rFonts w:asciiTheme="majorHAnsi" w:hAnsiTheme="majorHAnsi"/>
          <w:sz w:val="24"/>
          <w:szCs w:val="24"/>
        </w:rPr>
        <w:tab/>
      </w:r>
      <w:r w:rsidR="00BF1099" w:rsidRPr="00C17E53">
        <w:rPr>
          <w:rFonts w:asciiTheme="majorHAnsi" w:hAnsiTheme="majorHAnsi"/>
          <w:sz w:val="24"/>
          <w:szCs w:val="24"/>
        </w:rPr>
        <w:tab/>
      </w:r>
      <w:r w:rsidR="00BF1099" w:rsidRPr="00C17E53">
        <w:rPr>
          <w:rFonts w:asciiTheme="majorHAnsi" w:hAnsiTheme="majorHAnsi"/>
          <w:sz w:val="24"/>
          <w:szCs w:val="24"/>
        </w:rPr>
        <w:tab/>
      </w:r>
      <w:r w:rsidRPr="00C17E53">
        <w:rPr>
          <w:rFonts w:asciiTheme="majorHAnsi" w:hAnsiTheme="majorHAnsi"/>
          <w:b/>
          <w:noProof/>
          <w:sz w:val="24"/>
          <w:szCs w:val="24"/>
          <w:lang w:val="en-GB" w:eastAsia="en-GB"/>
        </w:rPr>
        <w:drawing>
          <wp:inline distT="0" distB="0" distL="0" distR="0" wp14:anchorId="17FA9CB9" wp14:editId="045B2786">
            <wp:extent cx="1839191" cy="685800"/>
            <wp:effectExtent l="0" t="0" r="8890" b="0"/>
            <wp:docPr id="1"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3713" cy="687486"/>
                    </a:xfrm>
                    <a:prstGeom prst="rect">
                      <a:avLst/>
                    </a:prstGeom>
                    <a:noFill/>
                    <a:ln>
                      <a:noFill/>
                    </a:ln>
                  </pic:spPr>
                </pic:pic>
              </a:graphicData>
            </a:graphic>
          </wp:inline>
        </w:drawing>
      </w:r>
    </w:p>
    <w:sectPr w:rsidR="00BF1099" w:rsidRPr="00C17E5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1F6" w:rsidRDefault="006721F6" w:rsidP="002247CA">
      <w:pPr>
        <w:spacing w:after="0" w:line="240" w:lineRule="auto"/>
      </w:pPr>
      <w:r>
        <w:separator/>
      </w:r>
    </w:p>
  </w:endnote>
  <w:endnote w:type="continuationSeparator" w:id="0">
    <w:p w:rsidR="006721F6" w:rsidRDefault="006721F6" w:rsidP="00224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073263"/>
      <w:docPartObj>
        <w:docPartGallery w:val="Page Numbers (Bottom of Page)"/>
        <w:docPartUnique/>
      </w:docPartObj>
    </w:sdtPr>
    <w:sdtEndPr>
      <w:rPr>
        <w:noProof/>
      </w:rPr>
    </w:sdtEndPr>
    <w:sdtContent>
      <w:p w:rsidR="00592B79" w:rsidRDefault="00592B79">
        <w:pPr>
          <w:pStyle w:val="Footer"/>
          <w:jc w:val="center"/>
        </w:pPr>
        <w:r>
          <w:fldChar w:fldCharType="begin"/>
        </w:r>
        <w:r>
          <w:instrText xml:space="preserve"> PAGE   \* MERGEFORMAT </w:instrText>
        </w:r>
        <w:r>
          <w:fldChar w:fldCharType="separate"/>
        </w:r>
        <w:r w:rsidR="002E1703">
          <w:rPr>
            <w:noProof/>
          </w:rPr>
          <w:t>1</w:t>
        </w:r>
        <w:r>
          <w:rPr>
            <w:noProof/>
          </w:rPr>
          <w:fldChar w:fldCharType="end"/>
        </w:r>
      </w:p>
    </w:sdtContent>
  </w:sdt>
  <w:p w:rsidR="00592B79" w:rsidRDefault="00592B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1F6" w:rsidRDefault="006721F6" w:rsidP="002247CA">
      <w:pPr>
        <w:spacing w:after="0" w:line="240" w:lineRule="auto"/>
      </w:pPr>
      <w:r>
        <w:separator/>
      </w:r>
    </w:p>
  </w:footnote>
  <w:footnote w:type="continuationSeparator" w:id="0">
    <w:p w:rsidR="006721F6" w:rsidRDefault="006721F6" w:rsidP="002247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96EE9"/>
    <w:multiLevelType w:val="hybridMultilevel"/>
    <w:tmpl w:val="21646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E864171"/>
    <w:multiLevelType w:val="hybridMultilevel"/>
    <w:tmpl w:val="9746BE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F25"/>
    <w:rsid w:val="0000248C"/>
    <w:rsid w:val="000110E9"/>
    <w:rsid w:val="0002054D"/>
    <w:rsid w:val="000308EC"/>
    <w:rsid w:val="000335C4"/>
    <w:rsid w:val="000376BF"/>
    <w:rsid w:val="00044AB4"/>
    <w:rsid w:val="00046CDC"/>
    <w:rsid w:val="0006550E"/>
    <w:rsid w:val="000700A3"/>
    <w:rsid w:val="0008641C"/>
    <w:rsid w:val="0009443C"/>
    <w:rsid w:val="00094E10"/>
    <w:rsid w:val="0009555C"/>
    <w:rsid w:val="000962A8"/>
    <w:rsid w:val="000A3784"/>
    <w:rsid w:val="000A5260"/>
    <w:rsid w:val="000B203B"/>
    <w:rsid w:val="000D07EE"/>
    <w:rsid w:val="000D0890"/>
    <w:rsid w:val="000D6307"/>
    <w:rsid w:val="000E2318"/>
    <w:rsid w:val="000E2C10"/>
    <w:rsid w:val="00122FDC"/>
    <w:rsid w:val="00137D49"/>
    <w:rsid w:val="00154D64"/>
    <w:rsid w:val="0016502A"/>
    <w:rsid w:val="0018138E"/>
    <w:rsid w:val="0019562C"/>
    <w:rsid w:val="001964AA"/>
    <w:rsid w:val="001A33B4"/>
    <w:rsid w:val="001C3858"/>
    <w:rsid w:val="001C4663"/>
    <w:rsid w:val="001C69C1"/>
    <w:rsid w:val="001D372F"/>
    <w:rsid w:val="001D6092"/>
    <w:rsid w:val="001E4673"/>
    <w:rsid w:val="001F4718"/>
    <w:rsid w:val="001F66E6"/>
    <w:rsid w:val="002010CB"/>
    <w:rsid w:val="00210C0F"/>
    <w:rsid w:val="00211325"/>
    <w:rsid w:val="00213503"/>
    <w:rsid w:val="00215DC3"/>
    <w:rsid w:val="002160CE"/>
    <w:rsid w:val="00216215"/>
    <w:rsid w:val="0022328C"/>
    <w:rsid w:val="002247CA"/>
    <w:rsid w:val="00234233"/>
    <w:rsid w:val="00235EBF"/>
    <w:rsid w:val="002469C6"/>
    <w:rsid w:val="00251532"/>
    <w:rsid w:val="002631EF"/>
    <w:rsid w:val="002853F5"/>
    <w:rsid w:val="00287577"/>
    <w:rsid w:val="00290CDE"/>
    <w:rsid w:val="00295D7C"/>
    <w:rsid w:val="002A09F0"/>
    <w:rsid w:val="002A177B"/>
    <w:rsid w:val="002B3511"/>
    <w:rsid w:val="002B53A6"/>
    <w:rsid w:val="002B726C"/>
    <w:rsid w:val="002D3CDA"/>
    <w:rsid w:val="002D7A3B"/>
    <w:rsid w:val="002E0C60"/>
    <w:rsid w:val="002E1703"/>
    <w:rsid w:val="00300717"/>
    <w:rsid w:val="00301636"/>
    <w:rsid w:val="00303C03"/>
    <w:rsid w:val="00307FA8"/>
    <w:rsid w:val="003159CA"/>
    <w:rsid w:val="003223EE"/>
    <w:rsid w:val="003229C8"/>
    <w:rsid w:val="003246C7"/>
    <w:rsid w:val="00326779"/>
    <w:rsid w:val="003349AE"/>
    <w:rsid w:val="0034020C"/>
    <w:rsid w:val="00347B45"/>
    <w:rsid w:val="00365DE3"/>
    <w:rsid w:val="00374FDF"/>
    <w:rsid w:val="0038045E"/>
    <w:rsid w:val="003837A2"/>
    <w:rsid w:val="003854AA"/>
    <w:rsid w:val="00387F22"/>
    <w:rsid w:val="003908FB"/>
    <w:rsid w:val="003927AF"/>
    <w:rsid w:val="0039331F"/>
    <w:rsid w:val="003A2C02"/>
    <w:rsid w:val="003B217C"/>
    <w:rsid w:val="003B3FCE"/>
    <w:rsid w:val="003C0BC3"/>
    <w:rsid w:val="003F0774"/>
    <w:rsid w:val="003F102F"/>
    <w:rsid w:val="003F54BE"/>
    <w:rsid w:val="003F7608"/>
    <w:rsid w:val="004225BD"/>
    <w:rsid w:val="00426680"/>
    <w:rsid w:val="00433694"/>
    <w:rsid w:val="004366D9"/>
    <w:rsid w:val="0045024F"/>
    <w:rsid w:val="004653FD"/>
    <w:rsid w:val="00472A0C"/>
    <w:rsid w:val="00475E36"/>
    <w:rsid w:val="00475FE6"/>
    <w:rsid w:val="004861EE"/>
    <w:rsid w:val="0048623E"/>
    <w:rsid w:val="00497DB9"/>
    <w:rsid w:val="004A4CC4"/>
    <w:rsid w:val="004A6744"/>
    <w:rsid w:val="004A7FB7"/>
    <w:rsid w:val="004C06EA"/>
    <w:rsid w:val="004C22AB"/>
    <w:rsid w:val="004D494B"/>
    <w:rsid w:val="004D51F3"/>
    <w:rsid w:val="004D5390"/>
    <w:rsid w:val="004E63E5"/>
    <w:rsid w:val="004F0660"/>
    <w:rsid w:val="004F1381"/>
    <w:rsid w:val="004F3CD5"/>
    <w:rsid w:val="005040C0"/>
    <w:rsid w:val="00506F8E"/>
    <w:rsid w:val="005110F8"/>
    <w:rsid w:val="00522290"/>
    <w:rsid w:val="005247C8"/>
    <w:rsid w:val="00535281"/>
    <w:rsid w:val="005379FC"/>
    <w:rsid w:val="00544FFC"/>
    <w:rsid w:val="00551095"/>
    <w:rsid w:val="00554A90"/>
    <w:rsid w:val="00554BDC"/>
    <w:rsid w:val="005664FC"/>
    <w:rsid w:val="00567026"/>
    <w:rsid w:val="00580A7E"/>
    <w:rsid w:val="00585912"/>
    <w:rsid w:val="00592B79"/>
    <w:rsid w:val="00593D8C"/>
    <w:rsid w:val="0059508E"/>
    <w:rsid w:val="005B02BA"/>
    <w:rsid w:val="005B3966"/>
    <w:rsid w:val="005C0142"/>
    <w:rsid w:val="005C2D25"/>
    <w:rsid w:val="005C6526"/>
    <w:rsid w:val="005C6907"/>
    <w:rsid w:val="005D7792"/>
    <w:rsid w:val="005E13D7"/>
    <w:rsid w:val="005E1AAD"/>
    <w:rsid w:val="005E25A0"/>
    <w:rsid w:val="005E4C01"/>
    <w:rsid w:val="005E7CAE"/>
    <w:rsid w:val="00601EE5"/>
    <w:rsid w:val="00613AA2"/>
    <w:rsid w:val="00616267"/>
    <w:rsid w:val="0061700E"/>
    <w:rsid w:val="006249B1"/>
    <w:rsid w:val="00630B76"/>
    <w:rsid w:val="00633FDD"/>
    <w:rsid w:val="00637340"/>
    <w:rsid w:val="00643F1E"/>
    <w:rsid w:val="00670818"/>
    <w:rsid w:val="006721F6"/>
    <w:rsid w:val="006812C8"/>
    <w:rsid w:val="00683B02"/>
    <w:rsid w:val="00693549"/>
    <w:rsid w:val="006A110F"/>
    <w:rsid w:val="006A2B26"/>
    <w:rsid w:val="006A2BEF"/>
    <w:rsid w:val="006D020A"/>
    <w:rsid w:val="006D3471"/>
    <w:rsid w:val="006E3ACF"/>
    <w:rsid w:val="006F0C28"/>
    <w:rsid w:val="006F3056"/>
    <w:rsid w:val="00707C84"/>
    <w:rsid w:val="00710C2A"/>
    <w:rsid w:val="007117BE"/>
    <w:rsid w:val="00711A38"/>
    <w:rsid w:val="00715C81"/>
    <w:rsid w:val="007161A0"/>
    <w:rsid w:val="0072171A"/>
    <w:rsid w:val="00732BCC"/>
    <w:rsid w:val="0073391F"/>
    <w:rsid w:val="00736A63"/>
    <w:rsid w:val="007378BE"/>
    <w:rsid w:val="00737E5A"/>
    <w:rsid w:val="0074399E"/>
    <w:rsid w:val="0074662D"/>
    <w:rsid w:val="00753A6C"/>
    <w:rsid w:val="00763C10"/>
    <w:rsid w:val="00765A3A"/>
    <w:rsid w:val="0077595A"/>
    <w:rsid w:val="00776502"/>
    <w:rsid w:val="007818F4"/>
    <w:rsid w:val="00783A61"/>
    <w:rsid w:val="0079677F"/>
    <w:rsid w:val="00797F3C"/>
    <w:rsid w:val="007A0098"/>
    <w:rsid w:val="007B48FF"/>
    <w:rsid w:val="007B4B86"/>
    <w:rsid w:val="007B6DD0"/>
    <w:rsid w:val="007C3FB1"/>
    <w:rsid w:val="007D3FF9"/>
    <w:rsid w:val="007D52C3"/>
    <w:rsid w:val="007E3A5E"/>
    <w:rsid w:val="00801957"/>
    <w:rsid w:val="00801C94"/>
    <w:rsid w:val="008141ED"/>
    <w:rsid w:val="008175FD"/>
    <w:rsid w:val="0082321D"/>
    <w:rsid w:val="008353DC"/>
    <w:rsid w:val="008368C2"/>
    <w:rsid w:val="00844132"/>
    <w:rsid w:val="00850A90"/>
    <w:rsid w:val="00854C4D"/>
    <w:rsid w:val="00887591"/>
    <w:rsid w:val="008878A3"/>
    <w:rsid w:val="00891105"/>
    <w:rsid w:val="0089298E"/>
    <w:rsid w:val="008B4DDA"/>
    <w:rsid w:val="008D6D78"/>
    <w:rsid w:val="008D78C8"/>
    <w:rsid w:val="008F16B1"/>
    <w:rsid w:val="008F4C4C"/>
    <w:rsid w:val="00923E5C"/>
    <w:rsid w:val="00927471"/>
    <w:rsid w:val="00931764"/>
    <w:rsid w:val="00937923"/>
    <w:rsid w:val="009604EE"/>
    <w:rsid w:val="009615C4"/>
    <w:rsid w:val="00963A9E"/>
    <w:rsid w:val="00964809"/>
    <w:rsid w:val="00965CAD"/>
    <w:rsid w:val="00966EE4"/>
    <w:rsid w:val="00974D6E"/>
    <w:rsid w:val="00981306"/>
    <w:rsid w:val="009846B8"/>
    <w:rsid w:val="0098742E"/>
    <w:rsid w:val="00996B43"/>
    <w:rsid w:val="009A369B"/>
    <w:rsid w:val="009A37C7"/>
    <w:rsid w:val="009A4D6B"/>
    <w:rsid w:val="009B5D5D"/>
    <w:rsid w:val="009B648C"/>
    <w:rsid w:val="009C3FB6"/>
    <w:rsid w:val="009C7D14"/>
    <w:rsid w:val="009F2A36"/>
    <w:rsid w:val="009F66A2"/>
    <w:rsid w:val="00A06598"/>
    <w:rsid w:val="00A21CF4"/>
    <w:rsid w:val="00A24BE1"/>
    <w:rsid w:val="00A26B9B"/>
    <w:rsid w:val="00A33118"/>
    <w:rsid w:val="00A36A85"/>
    <w:rsid w:val="00A36D01"/>
    <w:rsid w:val="00A42B96"/>
    <w:rsid w:val="00A511AD"/>
    <w:rsid w:val="00A53934"/>
    <w:rsid w:val="00A60ADB"/>
    <w:rsid w:val="00A63BD9"/>
    <w:rsid w:val="00A64598"/>
    <w:rsid w:val="00A67775"/>
    <w:rsid w:val="00A72A91"/>
    <w:rsid w:val="00A849B5"/>
    <w:rsid w:val="00A866F0"/>
    <w:rsid w:val="00A86D77"/>
    <w:rsid w:val="00A87B10"/>
    <w:rsid w:val="00A9525C"/>
    <w:rsid w:val="00A97CE5"/>
    <w:rsid w:val="00AA16A4"/>
    <w:rsid w:val="00AA3D4B"/>
    <w:rsid w:val="00AA65B9"/>
    <w:rsid w:val="00AB7875"/>
    <w:rsid w:val="00AC34FC"/>
    <w:rsid w:val="00AC6664"/>
    <w:rsid w:val="00AE4C90"/>
    <w:rsid w:val="00AE501B"/>
    <w:rsid w:val="00AE6E2D"/>
    <w:rsid w:val="00AE7213"/>
    <w:rsid w:val="00AF1A21"/>
    <w:rsid w:val="00B01C20"/>
    <w:rsid w:val="00B03904"/>
    <w:rsid w:val="00B13E6D"/>
    <w:rsid w:val="00B231AD"/>
    <w:rsid w:val="00B256AB"/>
    <w:rsid w:val="00B261D5"/>
    <w:rsid w:val="00B302B7"/>
    <w:rsid w:val="00B32CBE"/>
    <w:rsid w:val="00B33BDF"/>
    <w:rsid w:val="00B506C3"/>
    <w:rsid w:val="00B511B5"/>
    <w:rsid w:val="00B52442"/>
    <w:rsid w:val="00B56036"/>
    <w:rsid w:val="00B5729C"/>
    <w:rsid w:val="00B674E2"/>
    <w:rsid w:val="00B72A66"/>
    <w:rsid w:val="00B82216"/>
    <w:rsid w:val="00B926EF"/>
    <w:rsid w:val="00BA2C41"/>
    <w:rsid w:val="00BA5C38"/>
    <w:rsid w:val="00BA7900"/>
    <w:rsid w:val="00BB672C"/>
    <w:rsid w:val="00BB7A99"/>
    <w:rsid w:val="00BD1DC3"/>
    <w:rsid w:val="00BD3DF8"/>
    <w:rsid w:val="00BE3EA6"/>
    <w:rsid w:val="00BE5BD8"/>
    <w:rsid w:val="00BF0F27"/>
    <w:rsid w:val="00BF1099"/>
    <w:rsid w:val="00BF15DC"/>
    <w:rsid w:val="00BF3B11"/>
    <w:rsid w:val="00BF7C01"/>
    <w:rsid w:val="00BF7C53"/>
    <w:rsid w:val="00C17E53"/>
    <w:rsid w:val="00C37486"/>
    <w:rsid w:val="00C41B25"/>
    <w:rsid w:val="00C449F6"/>
    <w:rsid w:val="00C45F78"/>
    <w:rsid w:val="00C50F28"/>
    <w:rsid w:val="00C52FCE"/>
    <w:rsid w:val="00C53D4A"/>
    <w:rsid w:val="00C62FDA"/>
    <w:rsid w:val="00C64636"/>
    <w:rsid w:val="00C67104"/>
    <w:rsid w:val="00C71FA5"/>
    <w:rsid w:val="00C93DFF"/>
    <w:rsid w:val="00C962CD"/>
    <w:rsid w:val="00CA157B"/>
    <w:rsid w:val="00CA5B14"/>
    <w:rsid w:val="00CA6523"/>
    <w:rsid w:val="00CB6FBE"/>
    <w:rsid w:val="00CC012E"/>
    <w:rsid w:val="00CC2409"/>
    <w:rsid w:val="00CE1414"/>
    <w:rsid w:val="00CE24E1"/>
    <w:rsid w:val="00D00735"/>
    <w:rsid w:val="00D0105A"/>
    <w:rsid w:val="00D0534F"/>
    <w:rsid w:val="00D13E45"/>
    <w:rsid w:val="00D2712D"/>
    <w:rsid w:val="00D33D00"/>
    <w:rsid w:val="00D36390"/>
    <w:rsid w:val="00D420D8"/>
    <w:rsid w:val="00D44332"/>
    <w:rsid w:val="00D525A9"/>
    <w:rsid w:val="00D56553"/>
    <w:rsid w:val="00D632E3"/>
    <w:rsid w:val="00D745EF"/>
    <w:rsid w:val="00DA3BCB"/>
    <w:rsid w:val="00DA6C65"/>
    <w:rsid w:val="00DB4CD3"/>
    <w:rsid w:val="00DC5471"/>
    <w:rsid w:val="00DC56D3"/>
    <w:rsid w:val="00DD0849"/>
    <w:rsid w:val="00DE3330"/>
    <w:rsid w:val="00DE40FE"/>
    <w:rsid w:val="00DF247D"/>
    <w:rsid w:val="00DF309E"/>
    <w:rsid w:val="00DF6B21"/>
    <w:rsid w:val="00DF72D6"/>
    <w:rsid w:val="00E064A3"/>
    <w:rsid w:val="00E10307"/>
    <w:rsid w:val="00E10334"/>
    <w:rsid w:val="00E10CDA"/>
    <w:rsid w:val="00E1390C"/>
    <w:rsid w:val="00E34274"/>
    <w:rsid w:val="00E506BD"/>
    <w:rsid w:val="00E55444"/>
    <w:rsid w:val="00E55DF0"/>
    <w:rsid w:val="00E631E8"/>
    <w:rsid w:val="00E93109"/>
    <w:rsid w:val="00E94F5D"/>
    <w:rsid w:val="00EB034C"/>
    <w:rsid w:val="00EB2744"/>
    <w:rsid w:val="00EB2D50"/>
    <w:rsid w:val="00EF6D1A"/>
    <w:rsid w:val="00F01CD3"/>
    <w:rsid w:val="00F0415D"/>
    <w:rsid w:val="00F1629B"/>
    <w:rsid w:val="00F167D8"/>
    <w:rsid w:val="00F23094"/>
    <w:rsid w:val="00F23DF9"/>
    <w:rsid w:val="00F33A6D"/>
    <w:rsid w:val="00F37C67"/>
    <w:rsid w:val="00F459C4"/>
    <w:rsid w:val="00F56CF3"/>
    <w:rsid w:val="00F671E1"/>
    <w:rsid w:val="00F70395"/>
    <w:rsid w:val="00F71CDE"/>
    <w:rsid w:val="00F76901"/>
    <w:rsid w:val="00F93E94"/>
    <w:rsid w:val="00F97CED"/>
    <w:rsid w:val="00FA0641"/>
    <w:rsid w:val="00FA2C24"/>
    <w:rsid w:val="00FA37DA"/>
    <w:rsid w:val="00FA4A9C"/>
    <w:rsid w:val="00FA4FEC"/>
    <w:rsid w:val="00FB37F0"/>
    <w:rsid w:val="00FB37F1"/>
    <w:rsid w:val="00FC24E5"/>
    <w:rsid w:val="00FD6F25"/>
    <w:rsid w:val="00FD7395"/>
    <w:rsid w:val="00FE6063"/>
    <w:rsid w:val="00FF3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F25"/>
    <w:rPr>
      <w:rFonts w:ascii="Calibri" w:eastAsia="Times New Roman" w:hAnsi="Calibri" w:cs="Times New Roman"/>
      <w:lang w:val="en-US"/>
    </w:rPr>
  </w:style>
  <w:style w:type="paragraph" w:styleId="Heading3">
    <w:name w:val="heading 3"/>
    <w:basedOn w:val="Normal"/>
    <w:link w:val="Heading3Char"/>
    <w:uiPriority w:val="9"/>
    <w:qFormat/>
    <w:rsid w:val="00AE501B"/>
    <w:pPr>
      <w:spacing w:before="100" w:beforeAutospacing="1" w:after="100" w:afterAutospacing="1" w:line="240" w:lineRule="auto"/>
      <w:outlineLvl w:val="2"/>
    </w:pPr>
    <w:rPr>
      <w:rFonts w:ascii="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phighlightallclass">
    <w:name w:val="rphighlightallclass"/>
    <w:rsid w:val="00FD6F25"/>
    <w:rPr>
      <w:rFonts w:ascii="Times New Roman" w:hAnsi="Times New Roman" w:cs="Times New Roman" w:hint="default"/>
    </w:rPr>
  </w:style>
  <w:style w:type="paragraph" w:styleId="BalloonText">
    <w:name w:val="Balloon Text"/>
    <w:basedOn w:val="Normal"/>
    <w:link w:val="BalloonTextChar"/>
    <w:uiPriority w:val="99"/>
    <w:semiHidden/>
    <w:unhideWhenUsed/>
    <w:rsid w:val="00295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D7C"/>
    <w:rPr>
      <w:rFonts w:ascii="Tahoma" w:eastAsia="Times New Roman" w:hAnsi="Tahoma" w:cs="Tahoma"/>
      <w:sz w:val="16"/>
      <w:szCs w:val="16"/>
      <w:lang w:val="en-US"/>
    </w:rPr>
  </w:style>
  <w:style w:type="character" w:styleId="Hyperlink">
    <w:name w:val="Hyperlink"/>
    <w:basedOn w:val="DefaultParagraphFont"/>
    <w:uiPriority w:val="99"/>
    <w:unhideWhenUsed/>
    <w:rsid w:val="00BF1099"/>
    <w:rPr>
      <w:color w:val="0000FF" w:themeColor="hyperlink"/>
      <w:u w:val="single"/>
    </w:rPr>
  </w:style>
  <w:style w:type="paragraph" w:styleId="Header">
    <w:name w:val="header"/>
    <w:basedOn w:val="Normal"/>
    <w:link w:val="HeaderChar"/>
    <w:uiPriority w:val="99"/>
    <w:unhideWhenUsed/>
    <w:rsid w:val="002247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7CA"/>
    <w:rPr>
      <w:rFonts w:ascii="Calibri" w:eastAsia="Times New Roman" w:hAnsi="Calibri" w:cs="Times New Roman"/>
      <w:lang w:val="en-US"/>
    </w:rPr>
  </w:style>
  <w:style w:type="paragraph" w:styleId="Footer">
    <w:name w:val="footer"/>
    <w:basedOn w:val="Normal"/>
    <w:link w:val="FooterChar"/>
    <w:uiPriority w:val="99"/>
    <w:unhideWhenUsed/>
    <w:rsid w:val="002247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7CA"/>
    <w:rPr>
      <w:rFonts w:ascii="Calibri" w:eastAsia="Times New Roman" w:hAnsi="Calibri" w:cs="Times New Roman"/>
      <w:lang w:val="en-US"/>
    </w:rPr>
  </w:style>
  <w:style w:type="character" w:styleId="CommentReference">
    <w:name w:val="annotation reference"/>
    <w:basedOn w:val="DefaultParagraphFont"/>
    <w:uiPriority w:val="99"/>
    <w:semiHidden/>
    <w:unhideWhenUsed/>
    <w:rsid w:val="00763C10"/>
    <w:rPr>
      <w:sz w:val="16"/>
      <w:szCs w:val="16"/>
    </w:rPr>
  </w:style>
  <w:style w:type="paragraph" w:styleId="CommentText">
    <w:name w:val="annotation text"/>
    <w:basedOn w:val="Normal"/>
    <w:link w:val="CommentTextChar"/>
    <w:uiPriority w:val="99"/>
    <w:semiHidden/>
    <w:unhideWhenUsed/>
    <w:rsid w:val="00763C10"/>
    <w:pPr>
      <w:spacing w:line="240" w:lineRule="auto"/>
    </w:pPr>
    <w:rPr>
      <w:sz w:val="20"/>
      <w:szCs w:val="20"/>
    </w:rPr>
  </w:style>
  <w:style w:type="character" w:customStyle="1" w:styleId="CommentTextChar">
    <w:name w:val="Comment Text Char"/>
    <w:basedOn w:val="DefaultParagraphFont"/>
    <w:link w:val="CommentText"/>
    <w:uiPriority w:val="99"/>
    <w:semiHidden/>
    <w:rsid w:val="00763C10"/>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63C10"/>
    <w:rPr>
      <w:b/>
      <w:bCs/>
    </w:rPr>
  </w:style>
  <w:style w:type="character" w:customStyle="1" w:styleId="CommentSubjectChar">
    <w:name w:val="Comment Subject Char"/>
    <w:basedOn w:val="CommentTextChar"/>
    <w:link w:val="CommentSubject"/>
    <w:uiPriority w:val="99"/>
    <w:semiHidden/>
    <w:rsid w:val="00763C10"/>
    <w:rPr>
      <w:rFonts w:ascii="Calibri" w:eastAsia="Times New Roman" w:hAnsi="Calibri" w:cs="Times New Roman"/>
      <w:b/>
      <w:bCs/>
      <w:sz w:val="20"/>
      <w:szCs w:val="20"/>
      <w:lang w:val="en-US"/>
    </w:rPr>
  </w:style>
  <w:style w:type="paragraph" w:styleId="NormalWeb">
    <w:name w:val="Normal (Web)"/>
    <w:basedOn w:val="Normal"/>
    <w:uiPriority w:val="99"/>
    <w:semiHidden/>
    <w:unhideWhenUsed/>
    <w:rsid w:val="000D0890"/>
    <w:pPr>
      <w:spacing w:before="100" w:beforeAutospacing="1" w:after="100" w:afterAutospacing="1" w:line="240" w:lineRule="auto"/>
    </w:pPr>
    <w:rPr>
      <w:rFonts w:ascii="Times New Roman" w:eastAsiaTheme="minorEastAsia" w:hAnsi="Times New Roman"/>
      <w:sz w:val="24"/>
      <w:szCs w:val="24"/>
      <w:lang w:val="en-GB" w:eastAsia="en-GB"/>
    </w:rPr>
  </w:style>
  <w:style w:type="paragraph" w:styleId="ListParagraph">
    <w:name w:val="List Paragraph"/>
    <w:basedOn w:val="Normal"/>
    <w:uiPriority w:val="34"/>
    <w:qFormat/>
    <w:rsid w:val="00A33118"/>
    <w:pPr>
      <w:ind w:left="720"/>
      <w:contextualSpacing/>
    </w:pPr>
  </w:style>
  <w:style w:type="character" w:customStyle="1" w:styleId="Heading3Char">
    <w:name w:val="Heading 3 Char"/>
    <w:basedOn w:val="DefaultParagraphFont"/>
    <w:link w:val="Heading3"/>
    <w:uiPriority w:val="9"/>
    <w:rsid w:val="00AE501B"/>
    <w:rPr>
      <w:rFonts w:ascii="Times New Roman" w:eastAsia="Times New Roman" w:hAnsi="Times New Roman" w:cs="Times New Roman"/>
      <w:b/>
      <w:bCs/>
      <w:sz w:val="27"/>
      <w:szCs w:val="27"/>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F25"/>
    <w:rPr>
      <w:rFonts w:ascii="Calibri" w:eastAsia="Times New Roman" w:hAnsi="Calibri" w:cs="Times New Roman"/>
      <w:lang w:val="en-US"/>
    </w:rPr>
  </w:style>
  <w:style w:type="paragraph" w:styleId="Heading3">
    <w:name w:val="heading 3"/>
    <w:basedOn w:val="Normal"/>
    <w:link w:val="Heading3Char"/>
    <w:uiPriority w:val="9"/>
    <w:qFormat/>
    <w:rsid w:val="00AE501B"/>
    <w:pPr>
      <w:spacing w:before="100" w:beforeAutospacing="1" w:after="100" w:afterAutospacing="1" w:line="240" w:lineRule="auto"/>
      <w:outlineLvl w:val="2"/>
    </w:pPr>
    <w:rPr>
      <w:rFonts w:ascii="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phighlightallclass">
    <w:name w:val="rphighlightallclass"/>
    <w:rsid w:val="00FD6F25"/>
    <w:rPr>
      <w:rFonts w:ascii="Times New Roman" w:hAnsi="Times New Roman" w:cs="Times New Roman" w:hint="default"/>
    </w:rPr>
  </w:style>
  <w:style w:type="paragraph" w:styleId="BalloonText">
    <w:name w:val="Balloon Text"/>
    <w:basedOn w:val="Normal"/>
    <w:link w:val="BalloonTextChar"/>
    <w:uiPriority w:val="99"/>
    <w:semiHidden/>
    <w:unhideWhenUsed/>
    <w:rsid w:val="00295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D7C"/>
    <w:rPr>
      <w:rFonts w:ascii="Tahoma" w:eastAsia="Times New Roman" w:hAnsi="Tahoma" w:cs="Tahoma"/>
      <w:sz w:val="16"/>
      <w:szCs w:val="16"/>
      <w:lang w:val="en-US"/>
    </w:rPr>
  </w:style>
  <w:style w:type="character" w:styleId="Hyperlink">
    <w:name w:val="Hyperlink"/>
    <w:basedOn w:val="DefaultParagraphFont"/>
    <w:uiPriority w:val="99"/>
    <w:unhideWhenUsed/>
    <w:rsid w:val="00BF1099"/>
    <w:rPr>
      <w:color w:val="0000FF" w:themeColor="hyperlink"/>
      <w:u w:val="single"/>
    </w:rPr>
  </w:style>
  <w:style w:type="paragraph" w:styleId="Header">
    <w:name w:val="header"/>
    <w:basedOn w:val="Normal"/>
    <w:link w:val="HeaderChar"/>
    <w:uiPriority w:val="99"/>
    <w:unhideWhenUsed/>
    <w:rsid w:val="002247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7CA"/>
    <w:rPr>
      <w:rFonts w:ascii="Calibri" w:eastAsia="Times New Roman" w:hAnsi="Calibri" w:cs="Times New Roman"/>
      <w:lang w:val="en-US"/>
    </w:rPr>
  </w:style>
  <w:style w:type="paragraph" w:styleId="Footer">
    <w:name w:val="footer"/>
    <w:basedOn w:val="Normal"/>
    <w:link w:val="FooterChar"/>
    <w:uiPriority w:val="99"/>
    <w:unhideWhenUsed/>
    <w:rsid w:val="002247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7CA"/>
    <w:rPr>
      <w:rFonts w:ascii="Calibri" w:eastAsia="Times New Roman" w:hAnsi="Calibri" w:cs="Times New Roman"/>
      <w:lang w:val="en-US"/>
    </w:rPr>
  </w:style>
  <w:style w:type="character" w:styleId="CommentReference">
    <w:name w:val="annotation reference"/>
    <w:basedOn w:val="DefaultParagraphFont"/>
    <w:uiPriority w:val="99"/>
    <w:semiHidden/>
    <w:unhideWhenUsed/>
    <w:rsid w:val="00763C10"/>
    <w:rPr>
      <w:sz w:val="16"/>
      <w:szCs w:val="16"/>
    </w:rPr>
  </w:style>
  <w:style w:type="paragraph" w:styleId="CommentText">
    <w:name w:val="annotation text"/>
    <w:basedOn w:val="Normal"/>
    <w:link w:val="CommentTextChar"/>
    <w:uiPriority w:val="99"/>
    <w:semiHidden/>
    <w:unhideWhenUsed/>
    <w:rsid w:val="00763C10"/>
    <w:pPr>
      <w:spacing w:line="240" w:lineRule="auto"/>
    </w:pPr>
    <w:rPr>
      <w:sz w:val="20"/>
      <w:szCs w:val="20"/>
    </w:rPr>
  </w:style>
  <w:style w:type="character" w:customStyle="1" w:styleId="CommentTextChar">
    <w:name w:val="Comment Text Char"/>
    <w:basedOn w:val="DefaultParagraphFont"/>
    <w:link w:val="CommentText"/>
    <w:uiPriority w:val="99"/>
    <w:semiHidden/>
    <w:rsid w:val="00763C10"/>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63C10"/>
    <w:rPr>
      <w:b/>
      <w:bCs/>
    </w:rPr>
  </w:style>
  <w:style w:type="character" w:customStyle="1" w:styleId="CommentSubjectChar">
    <w:name w:val="Comment Subject Char"/>
    <w:basedOn w:val="CommentTextChar"/>
    <w:link w:val="CommentSubject"/>
    <w:uiPriority w:val="99"/>
    <w:semiHidden/>
    <w:rsid w:val="00763C10"/>
    <w:rPr>
      <w:rFonts w:ascii="Calibri" w:eastAsia="Times New Roman" w:hAnsi="Calibri" w:cs="Times New Roman"/>
      <w:b/>
      <w:bCs/>
      <w:sz w:val="20"/>
      <w:szCs w:val="20"/>
      <w:lang w:val="en-US"/>
    </w:rPr>
  </w:style>
  <w:style w:type="paragraph" w:styleId="NormalWeb">
    <w:name w:val="Normal (Web)"/>
    <w:basedOn w:val="Normal"/>
    <w:uiPriority w:val="99"/>
    <w:semiHidden/>
    <w:unhideWhenUsed/>
    <w:rsid w:val="000D0890"/>
    <w:pPr>
      <w:spacing w:before="100" w:beforeAutospacing="1" w:after="100" w:afterAutospacing="1" w:line="240" w:lineRule="auto"/>
    </w:pPr>
    <w:rPr>
      <w:rFonts w:ascii="Times New Roman" w:eastAsiaTheme="minorEastAsia" w:hAnsi="Times New Roman"/>
      <w:sz w:val="24"/>
      <w:szCs w:val="24"/>
      <w:lang w:val="en-GB" w:eastAsia="en-GB"/>
    </w:rPr>
  </w:style>
  <w:style w:type="paragraph" w:styleId="ListParagraph">
    <w:name w:val="List Paragraph"/>
    <w:basedOn w:val="Normal"/>
    <w:uiPriority w:val="34"/>
    <w:qFormat/>
    <w:rsid w:val="00A33118"/>
    <w:pPr>
      <w:ind w:left="720"/>
      <w:contextualSpacing/>
    </w:pPr>
  </w:style>
  <w:style w:type="character" w:customStyle="1" w:styleId="Heading3Char">
    <w:name w:val="Heading 3 Char"/>
    <w:basedOn w:val="DefaultParagraphFont"/>
    <w:link w:val="Heading3"/>
    <w:uiPriority w:val="9"/>
    <w:rsid w:val="00AE501B"/>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146">
      <w:bodyDiv w:val="1"/>
      <w:marLeft w:val="0"/>
      <w:marRight w:val="0"/>
      <w:marTop w:val="0"/>
      <w:marBottom w:val="0"/>
      <w:divBdr>
        <w:top w:val="none" w:sz="0" w:space="0" w:color="auto"/>
        <w:left w:val="none" w:sz="0" w:space="0" w:color="auto"/>
        <w:bottom w:val="none" w:sz="0" w:space="0" w:color="auto"/>
        <w:right w:val="none" w:sz="0" w:space="0" w:color="auto"/>
      </w:divBdr>
    </w:div>
    <w:div w:id="16741202">
      <w:bodyDiv w:val="1"/>
      <w:marLeft w:val="0"/>
      <w:marRight w:val="0"/>
      <w:marTop w:val="0"/>
      <w:marBottom w:val="0"/>
      <w:divBdr>
        <w:top w:val="none" w:sz="0" w:space="0" w:color="auto"/>
        <w:left w:val="none" w:sz="0" w:space="0" w:color="auto"/>
        <w:bottom w:val="none" w:sz="0" w:space="0" w:color="auto"/>
        <w:right w:val="none" w:sz="0" w:space="0" w:color="auto"/>
      </w:divBdr>
    </w:div>
    <w:div w:id="133570193">
      <w:bodyDiv w:val="1"/>
      <w:marLeft w:val="0"/>
      <w:marRight w:val="0"/>
      <w:marTop w:val="0"/>
      <w:marBottom w:val="0"/>
      <w:divBdr>
        <w:top w:val="none" w:sz="0" w:space="0" w:color="auto"/>
        <w:left w:val="none" w:sz="0" w:space="0" w:color="auto"/>
        <w:bottom w:val="none" w:sz="0" w:space="0" w:color="auto"/>
        <w:right w:val="none" w:sz="0" w:space="0" w:color="auto"/>
      </w:divBdr>
    </w:div>
    <w:div w:id="544802474">
      <w:bodyDiv w:val="1"/>
      <w:marLeft w:val="0"/>
      <w:marRight w:val="0"/>
      <w:marTop w:val="0"/>
      <w:marBottom w:val="0"/>
      <w:divBdr>
        <w:top w:val="none" w:sz="0" w:space="0" w:color="auto"/>
        <w:left w:val="none" w:sz="0" w:space="0" w:color="auto"/>
        <w:bottom w:val="none" w:sz="0" w:space="0" w:color="auto"/>
        <w:right w:val="none" w:sz="0" w:space="0" w:color="auto"/>
      </w:divBdr>
    </w:div>
    <w:div w:id="1558317839">
      <w:bodyDiv w:val="1"/>
      <w:marLeft w:val="0"/>
      <w:marRight w:val="0"/>
      <w:marTop w:val="0"/>
      <w:marBottom w:val="0"/>
      <w:divBdr>
        <w:top w:val="none" w:sz="0" w:space="0" w:color="auto"/>
        <w:left w:val="none" w:sz="0" w:space="0" w:color="auto"/>
        <w:bottom w:val="none" w:sz="0" w:space="0" w:color="auto"/>
        <w:right w:val="none" w:sz="0" w:space="0" w:color="auto"/>
      </w:divBdr>
    </w:div>
    <w:div w:id="184328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http://www.nuffieldfoundation.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4D8DA-D1F5-41B9-B428-D97FEE47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Sehmi, Rukmen</dc:creator>
  <cp:lastModifiedBy>King's College London</cp:lastModifiedBy>
  <cp:revision>2</cp:revision>
  <cp:lastPrinted>2017-03-30T16:29:00Z</cp:lastPrinted>
  <dcterms:created xsi:type="dcterms:W3CDTF">2017-04-11T08:03:00Z</dcterms:created>
  <dcterms:modified xsi:type="dcterms:W3CDTF">2017-04-11T08:03:00Z</dcterms:modified>
</cp:coreProperties>
</file>