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0FDE6" w14:textId="77777777" w:rsidR="00D36D63" w:rsidRDefault="00D36D63" w:rsidP="00BD1B85">
      <w:pPr>
        <w:rPr>
          <w:rFonts w:asciiTheme="majorHAnsi" w:hAnsiTheme="majorHAnsi"/>
          <w:b/>
          <w:sz w:val="24"/>
          <w:szCs w:val="24"/>
        </w:rPr>
      </w:pPr>
    </w:p>
    <w:p w14:paraId="62699884" w14:textId="77777777" w:rsidR="00B66EB8" w:rsidRPr="00653BFC" w:rsidRDefault="00B66EB8" w:rsidP="00BD1B85">
      <w:pPr>
        <w:rPr>
          <w:rFonts w:ascii="Calibri Light" w:hAnsi="Calibri Light"/>
          <w:sz w:val="36"/>
          <w:szCs w:val="36"/>
        </w:rPr>
      </w:pPr>
    </w:p>
    <w:p w14:paraId="7897E700" w14:textId="77777777" w:rsidR="0008751B" w:rsidRPr="00653BFC" w:rsidRDefault="00213B9A" w:rsidP="00653BFC">
      <w:pPr>
        <w:ind w:left="720"/>
        <w:rPr>
          <w:rFonts w:ascii="Calibri Light" w:hAnsi="Calibri Light"/>
          <w:sz w:val="48"/>
          <w:szCs w:val="48"/>
        </w:rPr>
      </w:pPr>
      <w:r w:rsidRPr="00653BFC">
        <w:rPr>
          <w:rFonts w:ascii="Calibri Light" w:hAnsi="Calibri Light"/>
          <w:sz w:val="48"/>
          <w:szCs w:val="48"/>
        </w:rPr>
        <w:t xml:space="preserve">Fathers and Partners in Life Study: </w:t>
      </w:r>
    </w:p>
    <w:p w14:paraId="05FFE858" w14:textId="7685D16D" w:rsidR="00213B9A" w:rsidRPr="00653BFC" w:rsidRDefault="008622EA" w:rsidP="00653BFC">
      <w:pPr>
        <w:ind w:left="720"/>
        <w:rPr>
          <w:rFonts w:ascii="Calibri Light" w:hAnsi="Calibri Light"/>
          <w:sz w:val="48"/>
          <w:szCs w:val="48"/>
        </w:rPr>
      </w:pPr>
      <w:r w:rsidRPr="00653BFC">
        <w:rPr>
          <w:rFonts w:ascii="Calibri Light" w:hAnsi="Calibri Light"/>
          <w:sz w:val="48"/>
          <w:szCs w:val="48"/>
        </w:rPr>
        <w:t>Groundwork</w:t>
      </w:r>
      <w:r w:rsidR="00213B9A" w:rsidRPr="00653BFC">
        <w:rPr>
          <w:rFonts w:ascii="Calibri Light" w:hAnsi="Calibri Light"/>
          <w:sz w:val="48"/>
          <w:szCs w:val="48"/>
        </w:rPr>
        <w:t xml:space="preserve">, Outcomes and Lessons </w:t>
      </w:r>
    </w:p>
    <w:p w14:paraId="45813AA8" w14:textId="77777777" w:rsidR="00BD1B85" w:rsidRPr="00653BFC" w:rsidRDefault="00BD1B85" w:rsidP="00BD1B85">
      <w:pPr>
        <w:rPr>
          <w:rFonts w:ascii="Calibri Light" w:hAnsi="Calibri Light"/>
          <w:sz w:val="44"/>
          <w:szCs w:val="44"/>
        </w:rPr>
      </w:pPr>
    </w:p>
    <w:p w14:paraId="080CEF27" w14:textId="77777777" w:rsidR="00B66EB8" w:rsidRPr="00653BFC" w:rsidRDefault="00B66EB8" w:rsidP="00AF275D">
      <w:pPr>
        <w:spacing w:line="240" w:lineRule="auto"/>
        <w:rPr>
          <w:rFonts w:ascii="Calibri Light" w:hAnsi="Calibri Light"/>
          <w:sz w:val="36"/>
          <w:szCs w:val="36"/>
        </w:rPr>
      </w:pPr>
    </w:p>
    <w:p w14:paraId="733F4D8F" w14:textId="77777777" w:rsidR="00B66EB8" w:rsidRPr="00653BFC" w:rsidRDefault="00B66EB8" w:rsidP="00AF275D">
      <w:pPr>
        <w:spacing w:line="240" w:lineRule="auto"/>
        <w:rPr>
          <w:rFonts w:ascii="Calibri Light" w:hAnsi="Calibri Light"/>
          <w:sz w:val="36"/>
          <w:szCs w:val="36"/>
        </w:rPr>
      </w:pPr>
    </w:p>
    <w:p w14:paraId="09B40BD6" w14:textId="77777777" w:rsidR="00213B9A" w:rsidRPr="00653BFC" w:rsidRDefault="00213B9A" w:rsidP="00D31763">
      <w:pPr>
        <w:spacing w:line="240" w:lineRule="auto"/>
        <w:jc w:val="center"/>
        <w:rPr>
          <w:rFonts w:ascii="Calibri Light" w:hAnsi="Calibri Light"/>
          <w:sz w:val="36"/>
          <w:szCs w:val="36"/>
        </w:rPr>
      </w:pPr>
      <w:r w:rsidRPr="00653BFC">
        <w:rPr>
          <w:rFonts w:ascii="Calibri Light" w:hAnsi="Calibri Light"/>
          <w:sz w:val="36"/>
          <w:szCs w:val="36"/>
        </w:rPr>
        <w:t>Kathleen Kiernan</w:t>
      </w:r>
    </w:p>
    <w:p w14:paraId="5B36CB2F" w14:textId="77777777" w:rsidR="00213B9A" w:rsidRPr="00653BFC" w:rsidRDefault="00213B9A" w:rsidP="00D31763">
      <w:pPr>
        <w:spacing w:line="240" w:lineRule="auto"/>
        <w:jc w:val="center"/>
        <w:rPr>
          <w:rFonts w:ascii="Calibri Light" w:hAnsi="Calibri Light"/>
          <w:sz w:val="36"/>
          <w:szCs w:val="36"/>
        </w:rPr>
      </w:pPr>
      <w:r w:rsidRPr="00653BFC">
        <w:rPr>
          <w:rFonts w:ascii="Calibri Light" w:hAnsi="Calibri Light"/>
          <w:sz w:val="36"/>
          <w:szCs w:val="36"/>
        </w:rPr>
        <w:t>University of York</w:t>
      </w:r>
    </w:p>
    <w:p w14:paraId="404C8BC5" w14:textId="77777777" w:rsidR="0008751B" w:rsidRDefault="0008751B">
      <w:pPr>
        <w:rPr>
          <w:rFonts w:ascii="Calibri Light" w:hAnsi="Calibri Light"/>
          <w:sz w:val="36"/>
          <w:szCs w:val="36"/>
        </w:rPr>
      </w:pPr>
    </w:p>
    <w:p w14:paraId="539AD377" w14:textId="77777777" w:rsidR="0008751B" w:rsidRDefault="0008751B">
      <w:pPr>
        <w:rPr>
          <w:rFonts w:ascii="Calibri Light" w:hAnsi="Calibri Light"/>
          <w:sz w:val="36"/>
          <w:szCs w:val="36"/>
        </w:rPr>
      </w:pPr>
    </w:p>
    <w:p w14:paraId="75AF6055" w14:textId="77777777" w:rsidR="0008751B" w:rsidRDefault="0008751B">
      <w:pPr>
        <w:rPr>
          <w:rFonts w:ascii="Calibri Light" w:hAnsi="Calibri Light"/>
          <w:sz w:val="36"/>
          <w:szCs w:val="36"/>
        </w:rPr>
      </w:pPr>
    </w:p>
    <w:p w14:paraId="125D6966" w14:textId="77777777" w:rsidR="0008751B" w:rsidRDefault="0008751B">
      <w:pPr>
        <w:rPr>
          <w:rFonts w:ascii="Calibri Light" w:hAnsi="Calibri Light"/>
          <w:sz w:val="36"/>
          <w:szCs w:val="36"/>
        </w:rPr>
      </w:pPr>
    </w:p>
    <w:p w14:paraId="24A12AC0" w14:textId="77777777" w:rsidR="0008751B" w:rsidRDefault="0008751B">
      <w:pPr>
        <w:rPr>
          <w:rFonts w:ascii="Calibri Light" w:hAnsi="Calibri Light"/>
          <w:sz w:val="36"/>
          <w:szCs w:val="36"/>
        </w:rPr>
      </w:pPr>
    </w:p>
    <w:p w14:paraId="640F907E" w14:textId="0A7E9A85" w:rsidR="0008751B" w:rsidRDefault="00307C87">
      <w:pPr>
        <w:rPr>
          <w:rFonts w:ascii="Calibri Light" w:hAnsi="Calibri Light"/>
          <w:sz w:val="36"/>
          <w:szCs w:val="36"/>
        </w:rPr>
      </w:pPr>
      <w:r>
        <w:rPr>
          <w:rFonts w:ascii="Calibri Light" w:hAnsi="Calibri Light"/>
          <w:sz w:val="36"/>
          <w:szCs w:val="36"/>
        </w:rPr>
        <w:t>July 2016</w:t>
      </w:r>
    </w:p>
    <w:p w14:paraId="2A87C59A" w14:textId="77777777" w:rsidR="0008751B" w:rsidRDefault="0008751B">
      <w:pPr>
        <w:rPr>
          <w:rFonts w:ascii="Calibri Light" w:hAnsi="Calibri Light"/>
          <w:sz w:val="36"/>
          <w:szCs w:val="36"/>
        </w:rPr>
      </w:pPr>
    </w:p>
    <w:p w14:paraId="35B47CD6" w14:textId="41E26CE9" w:rsidR="0008751B" w:rsidRPr="00653BFC" w:rsidRDefault="0008751B">
      <w:pPr>
        <w:rPr>
          <w:rFonts w:ascii="Calibri Light" w:hAnsi="Calibri Light"/>
          <w:sz w:val="28"/>
          <w:szCs w:val="28"/>
        </w:rPr>
      </w:pPr>
      <w:r w:rsidRPr="00653BFC">
        <w:rPr>
          <w:rFonts w:ascii="Calibri Light" w:hAnsi="Calibri Light"/>
          <w:sz w:val="28"/>
          <w:szCs w:val="28"/>
        </w:rPr>
        <w:t>Contact details</w:t>
      </w:r>
      <w:r>
        <w:rPr>
          <w:rFonts w:ascii="Calibri Light" w:hAnsi="Calibri Light"/>
          <w:sz w:val="28"/>
          <w:szCs w:val="28"/>
        </w:rPr>
        <w:t xml:space="preserve">: </w:t>
      </w:r>
    </w:p>
    <w:p w14:paraId="6825FA0D" w14:textId="00FCD035" w:rsidR="0008751B" w:rsidRPr="00653BFC" w:rsidRDefault="0008751B" w:rsidP="00653BFC">
      <w:pPr>
        <w:spacing w:line="240" w:lineRule="auto"/>
        <w:rPr>
          <w:rFonts w:ascii="Calibri Light" w:hAnsi="Calibri Light"/>
          <w:sz w:val="28"/>
          <w:szCs w:val="28"/>
        </w:rPr>
      </w:pPr>
      <w:r w:rsidRPr="00653BFC">
        <w:rPr>
          <w:rFonts w:ascii="Calibri Light" w:hAnsi="Calibri Light"/>
          <w:sz w:val="28"/>
          <w:szCs w:val="28"/>
        </w:rPr>
        <w:t>Kathleen Kiernan</w:t>
      </w:r>
    </w:p>
    <w:p w14:paraId="7BAB9840" w14:textId="1BCB15BC" w:rsidR="0008751B" w:rsidRPr="00653BFC" w:rsidRDefault="0008751B" w:rsidP="00653BFC">
      <w:pPr>
        <w:spacing w:line="240" w:lineRule="auto"/>
        <w:rPr>
          <w:rFonts w:ascii="Calibri Light" w:hAnsi="Calibri Light"/>
          <w:sz w:val="28"/>
          <w:szCs w:val="28"/>
        </w:rPr>
      </w:pPr>
      <w:r w:rsidRPr="00653BFC">
        <w:rPr>
          <w:rFonts w:ascii="Calibri Light" w:hAnsi="Calibri Light"/>
          <w:sz w:val="28"/>
          <w:szCs w:val="28"/>
        </w:rPr>
        <w:t>University of York</w:t>
      </w:r>
    </w:p>
    <w:p w14:paraId="7DCC2597" w14:textId="2727EE01" w:rsidR="0008751B" w:rsidRPr="00653BFC" w:rsidRDefault="0008751B" w:rsidP="00653BFC">
      <w:pPr>
        <w:spacing w:line="240" w:lineRule="auto"/>
        <w:rPr>
          <w:rFonts w:ascii="Calibri Light" w:hAnsi="Calibri Light"/>
          <w:sz w:val="28"/>
          <w:szCs w:val="28"/>
        </w:rPr>
      </w:pPr>
      <w:r w:rsidRPr="00653BFC">
        <w:rPr>
          <w:rFonts w:ascii="Calibri Light" w:hAnsi="Calibri Light"/>
          <w:sz w:val="28"/>
          <w:szCs w:val="28"/>
        </w:rPr>
        <w:t>Kathleen.kiernan@york.ac.uk</w:t>
      </w:r>
    </w:p>
    <w:p w14:paraId="32C2AEA1" w14:textId="4427161A" w:rsidR="00B66EB8" w:rsidRPr="00653BFC" w:rsidRDefault="00B66EB8">
      <w:pPr>
        <w:rPr>
          <w:rFonts w:ascii="Calibri Light" w:hAnsi="Calibri Light"/>
          <w:sz w:val="36"/>
          <w:szCs w:val="36"/>
        </w:rPr>
      </w:pPr>
      <w:r w:rsidRPr="00653BFC">
        <w:rPr>
          <w:rFonts w:ascii="Calibri Light" w:hAnsi="Calibri Light"/>
          <w:sz w:val="36"/>
          <w:szCs w:val="36"/>
        </w:rPr>
        <w:br w:type="page"/>
      </w:r>
    </w:p>
    <w:p w14:paraId="27F7A45F" w14:textId="77777777" w:rsidR="00DB293E" w:rsidRDefault="00DB293E">
      <w:pPr>
        <w:rPr>
          <w:rFonts w:asciiTheme="majorHAnsi" w:hAnsiTheme="majorHAnsi"/>
          <w:b/>
          <w:sz w:val="24"/>
          <w:szCs w:val="24"/>
        </w:rPr>
      </w:pPr>
    </w:p>
    <w:p w14:paraId="2F308F29" w14:textId="15B04147" w:rsidR="00E0063C" w:rsidRDefault="00E0063C" w:rsidP="00E0063C">
      <w:pPr>
        <w:rPr>
          <w:rFonts w:asciiTheme="majorHAnsi" w:hAnsiTheme="majorHAnsi"/>
          <w:b/>
          <w:sz w:val="24"/>
          <w:szCs w:val="24"/>
        </w:rPr>
      </w:pPr>
      <w:r>
        <w:rPr>
          <w:rFonts w:asciiTheme="majorHAnsi" w:hAnsiTheme="majorHAnsi"/>
          <w:b/>
          <w:sz w:val="24"/>
          <w:szCs w:val="24"/>
        </w:rPr>
        <w:t>Fathers and Partners in L</w:t>
      </w:r>
      <w:r w:rsidR="00624FCB">
        <w:rPr>
          <w:rFonts w:asciiTheme="majorHAnsi" w:hAnsiTheme="majorHAnsi"/>
          <w:b/>
          <w:sz w:val="24"/>
          <w:szCs w:val="24"/>
        </w:rPr>
        <w:t>ife Study: Groundwork</w:t>
      </w:r>
      <w:r>
        <w:rPr>
          <w:rFonts w:asciiTheme="majorHAnsi" w:hAnsiTheme="majorHAnsi"/>
          <w:b/>
          <w:sz w:val="24"/>
          <w:szCs w:val="24"/>
        </w:rPr>
        <w:t xml:space="preserve">, Outcomes and Lessons </w:t>
      </w:r>
    </w:p>
    <w:p w14:paraId="726C96F8" w14:textId="77777777" w:rsidR="00AF275D" w:rsidRDefault="00AF275D" w:rsidP="00531B44">
      <w:pPr>
        <w:rPr>
          <w:rFonts w:asciiTheme="majorHAnsi" w:hAnsiTheme="majorHAnsi"/>
          <w:b/>
          <w:sz w:val="24"/>
          <w:szCs w:val="24"/>
        </w:rPr>
      </w:pPr>
    </w:p>
    <w:p w14:paraId="4541BD08" w14:textId="33367CE6" w:rsidR="00531B44" w:rsidRDefault="005A042D" w:rsidP="00531B44">
      <w:pPr>
        <w:rPr>
          <w:rFonts w:asciiTheme="majorHAnsi" w:hAnsiTheme="majorHAnsi"/>
          <w:b/>
          <w:sz w:val="24"/>
          <w:szCs w:val="24"/>
        </w:rPr>
      </w:pPr>
      <w:r>
        <w:rPr>
          <w:rFonts w:asciiTheme="majorHAnsi" w:hAnsiTheme="majorHAnsi"/>
          <w:b/>
          <w:sz w:val="24"/>
          <w:szCs w:val="24"/>
        </w:rPr>
        <w:t>Background</w:t>
      </w:r>
      <w:r w:rsidR="006A147E">
        <w:rPr>
          <w:rFonts w:asciiTheme="majorHAnsi" w:hAnsiTheme="majorHAnsi"/>
          <w:b/>
          <w:sz w:val="24"/>
          <w:szCs w:val="24"/>
        </w:rPr>
        <w:t xml:space="preserve"> </w:t>
      </w:r>
    </w:p>
    <w:p w14:paraId="65963899" w14:textId="550DB6CA" w:rsidR="006A147E" w:rsidRPr="006A147E" w:rsidRDefault="00531B44" w:rsidP="008814F6">
      <w:pPr>
        <w:tabs>
          <w:tab w:val="left" w:pos="-720"/>
        </w:tabs>
        <w:jc w:val="both"/>
        <w:rPr>
          <w:rFonts w:asciiTheme="majorHAnsi" w:hAnsiTheme="majorHAnsi"/>
          <w:b/>
          <w:sz w:val="24"/>
          <w:szCs w:val="24"/>
        </w:rPr>
      </w:pPr>
      <w:r w:rsidRPr="00531B44">
        <w:rPr>
          <w:rFonts w:asciiTheme="majorHAnsi" w:hAnsiTheme="majorHAnsi"/>
          <w:sz w:val="24"/>
          <w:szCs w:val="24"/>
        </w:rPr>
        <w:t>In recognition of the importance of Fathers to children’s development and well-being the Nuffield Foundation and the ESRC co-funded an Expert Advisory Group (EAG) on Fathers and Partners from the June 2013 to September 2</w:t>
      </w:r>
      <w:r w:rsidR="00E61916">
        <w:rPr>
          <w:rFonts w:asciiTheme="majorHAnsi" w:hAnsiTheme="majorHAnsi"/>
          <w:sz w:val="24"/>
          <w:szCs w:val="24"/>
        </w:rPr>
        <w:t>014</w:t>
      </w:r>
      <w:r w:rsidRPr="00531B44">
        <w:rPr>
          <w:rFonts w:asciiTheme="majorHAnsi" w:hAnsiTheme="majorHAnsi"/>
          <w:sz w:val="24"/>
          <w:szCs w:val="24"/>
        </w:rPr>
        <w:t xml:space="preserve"> to consider a number of questions relating to the inclusion of Fathers and Partners in </w:t>
      </w:r>
      <w:r>
        <w:rPr>
          <w:rFonts w:asciiTheme="majorHAnsi" w:hAnsiTheme="majorHAnsi"/>
          <w:sz w:val="24"/>
          <w:szCs w:val="24"/>
        </w:rPr>
        <w:t>Life Study the new UK cohort study</w:t>
      </w:r>
      <w:r w:rsidR="001708D9">
        <w:rPr>
          <w:rFonts w:asciiTheme="majorHAnsi" w:hAnsiTheme="majorHAnsi"/>
          <w:sz w:val="24"/>
          <w:szCs w:val="24"/>
        </w:rPr>
        <w:t xml:space="preserve"> and to provide advice to the Scientific Steering Committee of Life Study responsible for the scientific protocol</w:t>
      </w:r>
      <w:r>
        <w:rPr>
          <w:rFonts w:asciiTheme="majorHAnsi" w:hAnsiTheme="majorHAnsi"/>
          <w:sz w:val="24"/>
          <w:szCs w:val="24"/>
        </w:rPr>
        <w:t>.</w:t>
      </w:r>
      <w:r w:rsidRPr="00531B44">
        <w:rPr>
          <w:rFonts w:asciiTheme="majorHAnsi" w:hAnsiTheme="majorHAnsi"/>
          <w:sz w:val="24"/>
          <w:szCs w:val="24"/>
        </w:rPr>
        <w:t xml:space="preserve"> This included the identification of key scientific opportunities and questions, a consideration of the approaches to maximising recruitment, retention and tracking of fathers.  The EAG reviewed and contributed to the revision of the extant questionnaires and discussed the best approaches for contacting fathers.  Three reports were prepared for the Group which covered: (a) What could be learnt from relevant UK studies about maximising the involvement of fathers and partners; (b) a review of how national and international cohort studies had recruited and retained fathers and the type of information collected and (c) a synthesis of the literature of the concordance between partners in their responses to surveys. The reviews covered both resident and non-resident fathers.  In March 2015 the Nuffield Foundation and the ESRC made a grant to UCL for </w:t>
      </w:r>
      <w:r w:rsidR="00E61916">
        <w:rPr>
          <w:rFonts w:asciiTheme="majorHAnsi" w:hAnsiTheme="majorHAnsi"/>
          <w:sz w:val="24"/>
          <w:szCs w:val="24"/>
        </w:rPr>
        <w:t xml:space="preserve">a pilot study to collect </w:t>
      </w:r>
      <w:r w:rsidRPr="00531B44">
        <w:rPr>
          <w:rFonts w:asciiTheme="majorHAnsi" w:hAnsiTheme="majorHAnsi"/>
          <w:sz w:val="24"/>
          <w:szCs w:val="24"/>
        </w:rPr>
        <w:t>data on fathers with a specific focus on</w:t>
      </w:r>
      <w:r w:rsidR="009614B6">
        <w:rPr>
          <w:rFonts w:asciiTheme="majorHAnsi" w:hAnsiTheme="majorHAnsi"/>
          <w:sz w:val="24"/>
          <w:szCs w:val="24"/>
        </w:rPr>
        <w:t xml:space="preserve"> contacting non-resident father; </w:t>
      </w:r>
      <w:r w:rsidRPr="00531B44">
        <w:rPr>
          <w:rFonts w:asciiTheme="majorHAnsi" w:hAnsiTheme="majorHAnsi"/>
          <w:sz w:val="24"/>
          <w:szCs w:val="24"/>
        </w:rPr>
        <w:t xml:space="preserve">a neglected component in UK cohort studies. The EAG was reconstituted and </w:t>
      </w:r>
      <w:r w:rsidR="005A042D">
        <w:rPr>
          <w:rFonts w:asciiTheme="majorHAnsi" w:hAnsiTheme="majorHAnsi"/>
          <w:sz w:val="24"/>
          <w:szCs w:val="24"/>
        </w:rPr>
        <w:t xml:space="preserve">a </w:t>
      </w:r>
      <w:r w:rsidRPr="00531B44">
        <w:rPr>
          <w:rFonts w:asciiTheme="majorHAnsi" w:hAnsiTheme="majorHAnsi"/>
          <w:sz w:val="24"/>
          <w:szCs w:val="24"/>
        </w:rPr>
        <w:t>questionnaire for non-residen</w:t>
      </w:r>
      <w:r w:rsidR="005A042D">
        <w:rPr>
          <w:rFonts w:asciiTheme="majorHAnsi" w:hAnsiTheme="majorHAnsi"/>
          <w:sz w:val="24"/>
          <w:szCs w:val="24"/>
        </w:rPr>
        <w:t xml:space="preserve">t fathers was developed for </w:t>
      </w:r>
      <w:r w:rsidR="008622EA">
        <w:rPr>
          <w:rFonts w:asciiTheme="majorHAnsi" w:hAnsiTheme="majorHAnsi"/>
          <w:sz w:val="24"/>
          <w:szCs w:val="24"/>
        </w:rPr>
        <w:t>a</w:t>
      </w:r>
      <w:r w:rsidR="00E61916">
        <w:rPr>
          <w:rFonts w:asciiTheme="majorHAnsi" w:hAnsiTheme="majorHAnsi"/>
          <w:sz w:val="24"/>
          <w:szCs w:val="24"/>
        </w:rPr>
        <w:t xml:space="preserve"> p</w:t>
      </w:r>
      <w:r w:rsidRPr="00531B44">
        <w:rPr>
          <w:rFonts w:asciiTheme="majorHAnsi" w:hAnsiTheme="majorHAnsi"/>
          <w:sz w:val="24"/>
          <w:szCs w:val="24"/>
        </w:rPr>
        <w:t xml:space="preserve">ilot </w:t>
      </w:r>
      <w:r w:rsidR="00E61916">
        <w:rPr>
          <w:rFonts w:asciiTheme="majorHAnsi" w:hAnsiTheme="majorHAnsi"/>
          <w:sz w:val="24"/>
          <w:szCs w:val="24"/>
        </w:rPr>
        <w:t xml:space="preserve">survey to be carried out on families with a 6 month old baby in preparation for the </w:t>
      </w:r>
      <w:r w:rsidRPr="00531B44">
        <w:rPr>
          <w:rFonts w:asciiTheme="majorHAnsi" w:hAnsiTheme="majorHAnsi"/>
          <w:sz w:val="24"/>
          <w:szCs w:val="24"/>
        </w:rPr>
        <w:t xml:space="preserve">Birth Component </w:t>
      </w:r>
      <w:r w:rsidR="005A042D">
        <w:rPr>
          <w:rFonts w:asciiTheme="majorHAnsi" w:hAnsiTheme="majorHAnsi"/>
          <w:sz w:val="24"/>
          <w:szCs w:val="24"/>
        </w:rPr>
        <w:t xml:space="preserve">of Life </w:t>
      </w:r>
      <w:r w:rsidR="00E0063C">
        <w:rPr>
          <w:rFonts w:asciiTheme="majorHAnsi" w:hAnsiTheme="majorHAnsi"/>
          <w:sz w:val="24"/>
          <w:szCs w:val="24"/>
        </w:rPr>
        <w:t>S</w:t>
      </w:r>
      <w:r w:rsidRPr="00531B44">
        <w:rPr>
          <w:rFonts w:asciiTheme="majorHAnsi" w:hAnsiTheme="majorHAnsi"/>
          <w:sz w:val="24"/>
          <w:szCs w:val="24"/>
        </w:rPr>
        <w:t>tudy</w:t>
      </w:r>
      <w:r w:rsidR="00E0063C">
        <w:rPr>
          <w:rFonts w:asciiTheme="majorHAnsi" w:hAnsiTheme="majorHAnsi"/>
          <w:sz w:val="24"/>
          <w:szCs w:val="24"/>
        </w:rPr>
        <w:t xml:space="preserve">.  In addition other </w:t>
      </w:r>
      <w:r w:rsidRPr="00531B44">
        <w:rPr>
          <w:rFonts w:asciiTheme="majorHAnsi" w:hAnsiTheme="majorHAnsi"/>
          <w:sz w:val="24"/>
          <w:szCs w:val="24"/>
        </w:rPr>
        <w:t>studies were proposed</w:t>
      </w:r>
      <w:r w:rsidR="008622EA">
        <w:rPr>
          <w:rFonts w:asciiTheme="majorHAnsi" w:hAnsiTheme="majorHAnsi"/>
          <w:sz w:val="24"/>
          <w:szCs w:val="24"/>
        </w:rPr>
        <w:t xml:space="preserve"> and executed, including a small scale study of lone mothers to enquire how best to approach non-resident fathers</w:t>
      </w:r>
      <w:r w:rsidRPr="00531B44">
        <w:rPr>
          <w:rFonts w:asciiTheme="majorHAnsi" w:hAnsiTheme="majorHAnsi"/>
          <w:sz w:val="24"/>
          <w:szCs w:val="24"/>
        </w:rPr>
        <w:t xml:space="preserve"> to assist in maximising </w:t>
      </w:r>
      <w:r w:rsidR="00E0063C">
        <w:rPr>
          <w:rFonts w:asciiTheme="majorHAnsi" w:hAnsiTheme="majorHAnsi"/>
          <w:sz w:val="24"/>
          <w:szCs w:val="24"/>
        </w:rPr>
        <w:t xml:space="preserve">the </w:t>
      </w:r>
      <w:r w:rsidRPr="00531B44">
        <w:rPr>
          <w:rFonts w:asciiTheme="majorHAnsi" w:hAnsiTheme="majorHAnsi"/>
          <w:sz w:val="24"/>
          <w:szCs w:val="24"/>
        </w:rPr>
        <w:t xml:space="preserve">recruitment of this hard to reach group. </w:t>
      </w:r>
      <w:r w:rsidR="00AF275D">
        <w:rPr>
          <w:rFonts w:asciiTheme="majorHAnsi" w:hAnsiTheme="majorHAnsi"/>
          <w:sz w:val="24"/>
          <w:szCs w:val="24"/>
        </w:rPr>
        <w:t xml:space="preserve"> This report provides a detailed account of the work done </w:t>
      </w:r>
      <w:r w:rsidR="001708D9">
        <w:rPr>
          <w:rFonts w:asciiTheme="majorHAnsi" w:hAnsiTheme="majorHAnsi"/>
          <w:sz w:val="24"/>
          <w:szCs w:val="24"/>
        </w:rPr>
        <w:t xml:space="preserve">on Fathers and Partners </w:t>
      </w:r>
      <w:r w:rsidR="00AF275D">
        <w:rPr>
          <w:rFonts w:asciiTheme="majorHAnsi" w:hAnsiTheme="majorHAnsi"/>
          <w:sz w:val="24"/>
          <w:szCs w:val="24"/>
        </w:rPr>
        <w:t>for Life Study and draws out the lessons learnt</w:t>
      </w:r>
      <w:r w:rsidR="005666FA">
        <w:rPr>
          <w:rFonts w:asciiTheme="majorHAnsi" w:hAnsiTheme="majorHAnsi"/>
          <w:sz w:val="24"/>
          <w:szCs w:val="24"/>
        </w:rPr>
        <w:t xml:space="preserve"> up to the time the decision to close Life Study was announced in October 2015.</w:t>
      </w:r>
    </w:p>
    <w:p w14:paraId="11D7D935" w14:textId="77777777" w:rsidR="00531B44" w:rsidRDefault="00531B44" w:rsidP="00BD1B85">
      <w:pPr>
        <w:rPr>
          <w:rFonts w:asciiTheme="majorHAnsi" w:hAnsiTheme="majorHAnsi"/>
          <w:b/>
          <w:sz w:val="24"/>
          <w:szCs w:val="24"/>
        </w:rPr>
      </w:pPr>
    </w:p>
    <w:p w14:paraId="60ABD22E" w14:textId="77777777" w:rsidR="00DB293E" w:rsidRDefault="00DB293E">
      <w:pPr>
        <w:rPr>
          <w:rFonts w:asciiTheme="majorHAnsi" w:hAnsiTheme="majorHAnsi"/>
          <w:b/>
          <w:sz w:val="24"/>
          <w:szCs w:val="24"/>
        </w:rPr>
      </w:pPr>
      <w:r>
        <w:rPr>
          <w:rFonts w:asciiTheme="majorHAnsi" w:hAnsiTheme="majorHAnsi"/>
          <w:b/>
          <w:sz w:val="24"/>
          <w:szCs w:val="24"/>
        </w:rPr>
        <w:br w:type="page"/>
      </w:r>
    </w:p>
    <w:p w14:paraId="63473F19" w14:textId="50551C36" w:rsidR="00F5604B" w:rsidRPr="00C21A62" w:rsidRDefault="00F5604B" w:rsidP="00F5604B">
      <w:pPr>
        <w:rPr>
          <w:rFonts w:asciiTheme="majorHAnsi" w:hAnsiTheme="majorHAnsi"/>
          <w:b/>
          <w:sz w:val="20"/>
          <w:szCs w:val="20"/>
        </w:rPr>
      </w:pPr>
      <w:r w:rsidRPr="00C21A62">
        <w:rPr>
          <w:rFonts w:asciiTheme="majorHAnsi" w:hAnsiTheme="majorHAnsi"/>
          <w:b/>
          <w:sz w:val="20"/>
          <w:szCs w:val="20"/>
        </w:rPr>
        <w:lastRenderedPageBreak/>
        <w:t xml:space="preserve">Fathers and Partners in Life Study: </w:t>
      </w:r>
      <w:r w:rsidR="00C21A62" w:rsidRPr="00C21A62">
        <w:rPr>
          <w:rFonts w:asciiTheme="majorHAnsi" w:hAnsiTheme="majorHAnsi"/>
          <w:b/>
          <w:sz w:val="20"/>
          <w:szCs w:val="20"/>
        </w:rPr>
        <w:t>Groundwork</w:t>
      </w:r>
      <w:r w:rsidRPr="00C21A62">
        <w:rPr>
          <w:rFonts w:asciiTheme="majorHAnsi" w:hAnsiTheme="majorHAnsi"/>
          <w:b/>
          <w:sz w:val="20"/>
          <w:szCs w:val="20"/>
        </w:rPr>
        <w:t xml:space="preserve">, Outcomes and Lessons </w:t>
      </w:r>
    </w:p>
    <w:p w14:paraId="2D11D758" w14:textId="04281B47" w:rsidR="00531B44" w:rsidRPr="00C21A62" w:rsidRDefault="00531B44" w:rsidP="00F5604B">
      <w:pPr>
        <w:rPr>
          <w:rFonts w:asciiTheme="majorHAnsi" w:hAnsiTheme="majorHAnsi"/>
          <w:b/>
          <w:sz w:val="20"/>
          <w:szCs w:val="20"/>
        </w:rPr>
      </w:pPr>
      <w:r w:rsidRPr="00C21A62">
        <w:rPr>
          <w:rFonts w:asciiTheme="majorHAnsi" w:hAnsiTheme="majorHAnsi"/>
          <w:b/>
          <w:sz w:val="20"/>
          <w:szCs w:val="20"/>
        </w:rPr>
        <w:t xml:space="preserve">Contents </w:t>
      </w:r>
    </w:p>
    <w:p w14:paraId="7705E8D7" w14:textId="73EC8C4A" w:rsidR="00F5604B" w:rsidRPr="00F42BAC" w:rsidRDefault="00F5604B" w:rsidP="00F42BAC">
      <w:pPr>
        <w:rPr>
          <w:rFonts w:asciiTheme="majorHAnsi" w:hAnsiTheme="majorHAnsi"/>
          <w:b/>
          <w:sz w:val="20"/>
          <w:szCs w:val="20"/>
        </w:rPr>
      </w:pPr>
      <w:r w:rsidRPr="00F42BAC">
        <w:rPr>
          <w:rFonts w:asciiTheme="majorHAnsi" w:hAnsiTheme="majorHAnsi"/>
          <w:b/>
          <w:sz w:val="20"/>
          <w:szCs w:val="20"/>
        </w:rPr>
        <w:t>Introduction</w:t>
      </w:r>
    </w:p>
    <w:p w14:paraId="293867A2" w14:textId="451DDED1" w:rsidR="00F42BAC" w:rsidRPr="00F42BAC" w:rsidRDefault="00F42BAC" w:rsidP="00F42BAC">
      <w:pPr>
        <w:rPr>
          <w:rFonts w:asciiTheme="majorHAnsi" w:hAnsiTheme="majorHAnsi"/>
          <w:sz w:val="20"/>
          <w:szCs w:val="20"/>
        </w:rPr>
      </w:pPr>
      <w:r w:rsidRPr="00F42BAC">
        <w:rPr>
          <w:rFonts w:asciiTheme="majorHAnsi" w:hAnsiTheme="majorHAnsi"/>
          <w:sz w:val="20"/>
          <w:szCs w:val="20"/>
        </w:rPr>
        <w:t>1.1</w:t>
      </w:r>
      <w:r>
        <w:rPr>
          <w:rFonts w:asciiTheme="majorHAnsi" w:hAnsiTheme="majorHAnsi"/>
          <w:sz w:val="20"/>
          <w:szCs w:val="20"/>
        </w:rPr>
        <w:t xml:space="preserve"> The Role of Fathers</w:t>
      </w:r>
    </w:p>
    <w:p w14:paraId="0A71E35A" w14:textId="4177856D" w:rsidR="00F5604B" w:rsidRPr="00C21A62" w:rsidRDefault="00C21A62" w:rsidP="00F5604B">
      <w:pPr>
        <w:rPr>
          <w:rFonts w:asciiTheme="majorHAnsi" w:hAnsiTheme="majorHAnsi"/>
          <w:sz w:val="20"/>
          <w:szCs w:val="20"/>
        </w:rPr>
      </w:pPr>
      <w:r w:rsidRPr="00C21A62">
        <w:rPr>
          <w:rFonts w:asciiTheme="majorHAnsi" w:hAnsiTheme="majorHAnsi"/>
          <w:sz w:val="20"/>
          <w:szCs w:val="20"/>
        </w:rPr>
        <w:t xml:space="preserve">1.2 </w:t>
      </w:r>
      <w:r w:rsidR="00F5604B" w:rsidRPr="00C21A62">
        <w:rPr>
          <w:rFonts w:asciiTheme="majorHAnsi" w:hAnsiTheme="majorHAnsi"/>
          <w:sz w:val="20"/>
          <w:szCs w:val="20"/>
        </w:rPr>
        <w:t>Nuffield-ESRC funding</w:t>
      </w:r>
    </w:p>
    <w:p w14:paraId="376CCCE6" w14:textId="2610D903" w:rsidR="00F5604B" w:rsidRPr="00C21A62" w:rsidRDefault="00C21A62" w:rsidP="00F5604B">
      <w:pPr>
        <w:rPr>
          <w:rFonts w:asciiTheme="majorHAnsi" w:hAnsiTheme="majorHAnsi"/>
          <w:sz w:val="20"/>
          <w:szCs w:val="20"/>
        </w:rPr>
      </w:pPr>
      <w:r w:rsidRPr="00C21A62">
        <w:rPr>
          <w:rFonts w:asciiTheme="majorHAnsi" w:hAnsiTheme="majorHAnsi"/>
          <w:sz w:val="20"/>
          <w:szCs w:val="20"/>
        </w:rPr>
        <w:t xml:space="preserve">1.3 </w:t>
      </w:r>
      <w:r w:rsidR="00F5604B" w:rsidRPr="00C21A62">
        <w:rPr>
          <w:rFonts w:asciiTheme="majorHAnsi" w:hAnsiTheme="majorHAnsi"/>
          <w:sz w:val="20"/>
          <w:szCs w:val="20"/>
        </w:rPr>
        <w:t>Life Study</w:t>
      </w:r>
    </w:p>
    <w:p w14:paraId="7D290419" w14:textId="1F8EFDBC" w:rsidR="00F5604B" w:rsidRPr="00C21A62" w:rsidRDefault="00C21A62" w:rsidP="00F5604B">
      <w:pPr>
        <w:rPr>
          <w:rFonts w:asciiTheme="majorHAnsi" w:hAnsiTheme="majorHAnsi"/>
          <w:sz w:val="20"/>
          <w:szCs w:val="20"/>
        </w:rPr>
      </w:pPr>
      <w:r w:rsidRPr="00C21A62">
        <w:rPr>
          <w:rFonts w:asciiTheme="majorHAnsi" w:hAnsiTheme="majorHAnsi"/>
          <w:sz w:val="20"/>
          <w:szCs w:val="20"/>
        </w:rPr>
        <w:t xml:space="preserve">1.4 </w:t>
      </w:r>
      <w:r w:rsidR="00F5604B" w:rsidRPr="00C21A62">
        <w:rPr>
          <w:rFonts w:asciiTheme="majorHAnsi" w:hAnsiTheme="majorHAnsi"/>
          <w:sz w:val="20"/>
          <w:szCs w:val="20"/>
        </w:rPr>
        <w:t>Advantages of Life Study for studying Fathers and Partners</w:t>
      </w:r>
    </w:p>
    <w:p w14:paraId="298F3C6D" w14:textId="276A0BBD" w:rsidR="00F5604B" w:rsidRPr="00C21A62" w:rsidRDefault="00C21A62" w:rsidP="00F5604B">
      <w:pPr>
        <w:rPr>
          <w:rFonts w:asciiTheme="majorHAnsi" w:hAnsiTheme="majorHAnsi"/>
          <w:sz w:val="20"/>
          <w:szCs w:val="20"/>
        </w:rPr>
      </w:pPr>
      <w:r w:rsidRPr="00C21A62">
        <w:rPr>
          <w:rFonts w:asciiTheme="majorHAnsi" w:hAnsiTheme="majorHAnsi"/>
          <w:sz w:val="20"/>
          <w:szCs w:val="20"/>
        </w:rPr>
        <w:t xml:space="preserve">1.5 </w:t>
      </w:r>
      <w:r w:rsidR="00F5604B" w:rsidRPr="00C21A62">
        <w:rPr>
          <w:rFonts w:asciiTheme="majorHAnsi" w:hAnsiTheme="majorHAnsi"/>
          <w:sz w:val="20"/>
          <w:szCs w:val="20"/>
        </w:rPr>
        <w:t>Estimates of number of potential non-resident fathers</w:t>
      </w:r>
    </w:p>
    <w:p w14:paraId="70CCE72E" w14:textId="01F5AE25" w:rsidR="00F5604B" w:rsidRDefault="00F5604B" w:rsidP="00F5604B">
      <w:pPr>
        <w:rPr>
          <w:rFonts w:asciiTheme="majorHAnsi" w:hAnsiTheme="majorHAnsi"/>
          <w:b/>
          <w:sz w:val="20"/>
          <w:szCs w:val="20"/>
        </w:rPr>
      </w:pPr>
      <w:r w:rsidRPr="00C21A62">
        <w:rPr>
          <w:rFonts w:asciiTheme="majorHAnsi" w:hAnsiTheme="majorHAnsi"/>
          <w:b/>
          <w:sz w:val="20"/>
          <w:szCs w:val="20"/>
        </w:rPr>
        <w:t>2   Development Work on Fathers and Partners: Phase 1</w:t>
      </w:r>
    </w:p>
    <w:p w14:paraId="25F9DEDD" w14:textId="7DE79D4C" w:rsidR="00F42BAC" w:rsidRPr="00F42BAC" w:rsidRDefault="00F42BAC" w:rsidP="00F5604B">
      <w:pPr>
        <w:rPr>
          <w:rFonts w:asciiTheme="majorHAnsi" w:hAnsiTheme="majorHAnsi"/>
          <w:sz w:val="20"/>
          <w:szCs w:val="20"/>
        </w:rPr>
      </w:pPr>
      <w:r>
        <w:rPr>
          <w:rFonts w:asciiTheme="majorHAnsi" w:hAnsiTheme="majorHAnsi"/>
          <w:sz w:val="20"/>
          <w:szCs w:val="20"/>
        </w:rPr>
        <w:t>2.1 Introduction</w:t>
      </w:r>
    </w:p>
    <w:p w14:paraId="4926687B" w14:textId="0D46C748" w:rsidR="00F5604B" w:rsidRPr="00C21A62" w:rsidRDefault="00F42BAC" w:rsidP="00F5604B">
      <w:pPr>
        <w:rPr>
          <w:rFonts w:asciiTheme="majorHAnsi" w:hAnsiTheme="majorHAnsi"/>
          <w:sz w:val="20"/>
          <w:szCs w:val="20"/>
        </w:rPr>
      </w:pPr>
      <w:r>
        <w:rPr>
          <w:rFonts w:asciiTheme="majorHAnsi" w:hAnsiTheme="majorHAnsi"/>
          <w:sz w:val="20"/>
          <w:szCs w:val="20"/>
        </w:rPr>
        <w:t>2.2</w:t>
      </w:r>
      <w:r w:rsidR="00C21A62" w:rsidRPr="00C21A62">
        <w:rPr>
          <w:rFonts w:asciiTheme="majorHAnsi" w:hAnsiTheme="majorHAnsi"/>
          <w:sz w:val="20"/>
          <w:szCs w:val="20"/>
        </w:rPr>
        <w:t xml:space="preserve"> </w:t>
      </w:r>
      <w:r w:rsidR="00F5604B" w:rsidRPr="00C21A62">
        <w:rPr>
          <w:rFonts w:asciiTheme="majorHAnsi" w:hAnsiTheme="majorHAnsi"/>
          <w:sz w:val="20"/>
          <w:szCs w:val="20"/>
        </w:rPr>
        <w:t xml:space="preserve">Identification of Question Gaps in the Pregnancy Questionnaire </w:t>
      </w:r>
    </w:p>
    <w:p w14:paraId="7A044589" w14:textId="14686FA8" w:rsidR="00F5604B" w:rsidRPr="00C21A62" w:rsidRDefault="00F42BAC" w:rsidP="00F5604B">
      <w:pPr>
        <w:rPr>
          <w:rFonts w:asciiTheme="majorHAnsi" w:hAnsiTheme="majorHAnsi"/>
          <w:sz w:val="20"/>
          <w:szCs w:val="20"/>
        </w:rPr>
      </w:pPr>
      <w:r>
        <w:rPr>
          <w:rFonts w:asciiTheme="majorHAnsi" w:hAnsiTheme="majorHAnsi"/>
          <w:sz w:val="20"/>
          <w:szCs w:val="20"/>
        </w:rPr>
        <w:t xml:space="preserve">2.3 </w:t>
      </w:r>
      <w:r w:rsidR="00F5604B" w:rsidRPr="00C21A62">
        <w:rPr>
          <w:rFonts w:asciiTheme="majorHAnsi" w:hAnsiTheme="majorHAnsi"/>
          <w:sz w:val="20"/>
          <w:szCs w:val="20"/>
        </w:rPr>
        <w:t>Topics included in the Pregnancy Questionnaire</w:t>
      </w:r>
    </w:p>
    <w:p w14:paraId="50DCB86F" w14:textId="0B4AEEEA" w:rsidR="00F5604B" w:rsidRPr="00C21A62" w:rsidRDefault="00F42BAC" w:rsidP="00F5604B">
      <w:pPr>
        <w:rPr>
          <w:rFonts w:asciiTheme="majorHAnsi" w:hAnsiTheme="majorHAnsi"/>
          <w:sz w:val="20"/>
          <w:szCs w:val="20"/>
        </w:rPr>
      </w:pPr>
      <w:r>
        <w:rPr>
          <w:rFonts w:asciiTheme="majorHAnsi" w:hAnsiTheme="majorHAnsi"/>
          <w:sz w:val="20"/>
          <w:szCs w:val="20"/>
        </w:rPr>
        <w:t xml:space="preserve">2.4 </w:t>
      </w:r>
      <w:r w:rsidR="00F5604B" w:rsidRPr="00C21A62">
        <w:rPr>
          <w:rFonts w:asciiTheme="majorHAnsi" w:hAnsiTheme="majorHAnsi"/>
          <w:sz w:val="20"/>
          <w:szCs w:val="20"/>
        </w:rPr>
        <w:t>Engagement and Recruitment of Fathers</w:t>
      </w:r>
    </w:p>
    <w:p w14:paraId="3E9C68D8" w14:textId="3F51BFCA" w:rsidR="00F5604B" w:rsidRPr="00C21A62" w:rsidRDefault="00F5604B" w:rsidP="00F5604B">
      <w:pPr>
        <w:rPr>
          <w:rFonts w:asciiTheme="majorHAnsi" w:hAnsiTheme="majorHAnsi"/>
          <w:sz w:val="20"/>
          <w:szCs w:val="20"/>
        </w:rPr>
      </w:pPr>
      <w:r w:rsidRPr="00C21A62">
        <w:rPr>
          <w:rFonts w:asciiTheme="majorHAnsi" w:hAnsiTheme="majorHAnsi"/>
          <w:sz w:val="20"/>
          <w:szCs w:val="20"/>
        </w:rPr>
        <w:t>2.4 Scientific Opportunities from the inclusion of Fathers and Partners in</w:t>
      </w:r>
      <w:r w:rsidR="00624FCB" w:rsidRPr="00C21A62">
        <w:rPr>
          <w:rFonts w:asciiTheme="majorHAnsi" w:hAnsiTheme="majorHAnsi"/>
          <w:sz w:val="20"/>
          <w:szCs w:val="20"/>
        </w:rPr>
        <w:t xml:space="preserve"> </w:t>
      </w:r>
      <w:r w:rsidRPr="00C21A62">
        <w:rPr>
          <w:rFonts w:asciiTheme="majorHAnsi" w:hAnsiTheme="majorHAnsi"/>
          <w:sz w:val="20"/>
          <w:szCs w:val="20"/>
        </w:rPr>
        <w:t>Life Study</w:t>
      </w:r>
    </w:p>
    <w:p w14:paraId="54BC44AC" w14:textId="7A424487" w:rsidR="00F42BAC" w:rsidRPr="00F42BAC" w:rsidRDefault="00F42BAC" w:rsidP="00F5604B">
      <w:pPr>
        <w:rPr>
          <w:rFonts w:asciiTheme="majorHAnsi" w:hAnsiTheme="majorHAnsi"/>
          <w:b/>
          <w:sz w:val="20"/>
          <w:szCs w:val="20"/>
        </w:rPr>
      </w:pPr>
      <w:r>
        <w:rPr>
          <w:rFonts w:asciiTheme="majorHAnsi" w:hAnsiTheme="majorHAnsi"/>
          <w:b/>
          <w:sz w:val="20"/>
          <w:szCs w:val="20"/>
        </w:rPr>
        <w:t>3 Commissioned Reports</w:t>
      </w:r>
    </w:p>
    <w:p w14:paraId="537A1CD4" w14:textId="543A40EA" w:rsidR="00F5604B" w:rsidRPr="00C21A62" w:rsidRDefault="00F42BAC" w:rsidP="00F5604B">
      <w:pPr>
        <w:rPr>
          <w:rFonts w:asciiTheme="majorHAnsi" w:hAnsiTheme="majorHAnsi"/>
          <w:sz w:val="20"/>
          <w:szCs w:val="20"/>
        </w:rPr>
      </w:pPr>
      <w:r>
        <w:rPr>
          <w:rFonts w:asciiTheme="majorHAnsi" w:hAnsiTheme="majorHAnsi"/>
          <w:sz w:val="20"/>
          <w:szCs w:val="20"/>
        </w:rPr>
        <w:t>3.</w:t>
      </w:r>
      <w:r w:rsidR="00F5604B" w:rsidRPr="00C21A62">
        <w:rPr>
          <w:rFonts w:asciiTheme="majorHAnsi" w:hAnsiTheme="majorHAnsi"/>
          <w:sz w:val="20"/>
          <w:szCs w:val="20"/>
        </w:rPr>
        <w:t>1 Experience of engaging fathers/ partners in UK Studies</w:t>
      </w:r>
    </w:p>
    <w:p w14:paraId="76A279A0" w14:textId="7237AD99" w:rsidR="00F5604B" w:rsidRPr="00C21A62" w:rsidRDefault="00F42BAC" w:rsidP="00F5604B">
      <w:pPr>
        <w:rPr>
          <w:rFonts w:asciiTheme="majorHAnsi" w:hAnsiTheme="majorHAnsi"/>
          <w:sz w:val="20"/>
          <w:szCs w:val="20"/>
        </w:rPr>
      </w:pPr>
      <w:r>
        <w:rPr>
          <w:rFonts w:asciiTheme="majorHAnsi" w:hAnsiTheme="majorHAnsi"/>
          <w:sz w:val="20"/>
          <w:szCs w:val="20"/>
        </w:rPr>
        <w:t>3.</w:t>
      </w:r>
      <w:r w:rsidR="00F5604B" w:rsidRPr="00C21A62">
        <w:rPr>
          <w:rFonts w:asciiTheme="majorHAnsi" w:hAnsiTheme="majorHAnsi"/>
          <w:sz w:val="20"/>
          <w:szCs w:val="20"/>
        </w:rPr>
        <w:t>2 Recruiting Fathers: Experiences of Natio</w:t>
      </w:r>
      <w:r w:rsidR="00767C27" w:rsidRPr="00C21A62">
        <w:rPr>
          <w:rFonts w:asciiTheme="majorHAnsi" w:hAnsiTheme="majorHAnsi"/>
          <w:sz w:val="20"/>
          <w:szCs w:val="20"/>
        </w:rPr>
        <w:t xml:space="preserve">nal and International Cohort </w:t>
      </w:r>
      <w:r w:rsidR="00F5604B" w:rsidRPr="00C21A62">
        <w:rPr>
          <w:rFonts w:asciiTheme="majorHAnsi" w:hAnsiTheme="majorHAnsi"/>
          <w:sz w:val="20"/>
          <w:szCs w:val="20"/>
        </w:rPr>
        <w:t>Studies</w:t>
      </w:r>
    </w:p>
    <w:p w14:paraId="2B090B90" w14:textId="6E483701" w:rsidR="00767C27" w:rsidRPr="00C21A62" w:rsidRDefault="00767C27" w:rsidP="00F42BAC">
      <w:pPr>
        <w:rPr>
          <w:rFonts w:asciiTheme="majorHAnsi" w:hAnsiTheme="majorHAnsi"/>
          <w:sz w:val="20"/>
          <w:szCs w:val="20"/>
        </w:rPr>
      </w:pPr>
      <w:r w:rsidRPr="00C21A62">
        <w:rPr>
          <w:rFonts w:asciiTheme="majorHAnsi" w:hAnsiTheme="majorHAnsi"/>
          <w:sz w:val="20"/>
          <w:szCs w:val="20"/>
        </w:rPr>
        <w:t xml:space="preserve">               </w:t>
      </w:r>
      <w:r w:rsidR="00F42BAC">
        <w:rPr>
          <w:rFonts w:asciiTheme="majorHAnsi" w:hAnsiTheme="majorHAnsi"/>
          <w:sz w:val="20"/>
          <w:szCs w:val="20"/>
        </w:rPr>
        <w:t xml:space="preserve">3.2.1 </w:t>
      </w:r>
      <w:r w:rsidRPr="00C21A62">
        <w:rPr>
          <w:rFonts w:asciiTheme="majorHAnsi" w:hAnsiTheme="majorHAnsi"/>
          <w:sz w:val="20"/>
          <w:szCs w:val="20"/>
        </w:rPr>
        <w:t>Studies started in Pregnancy</w:t>
      </w:r>
    </w:p>
    <w:p w14:paraId="48A07A91" w14:textId="63731DAB" w:rsidR="00767C27" w:rsidRPr="00C21A62" w:rsidRDefault="00767C27" w:rsidP="00F5604B">
      <w:pPr>
        <w:rPr>
          <w:rFonts w:asciiTheme="majorHAnsi" w:hAnsiTheme="majorHAnsi"/>
          <w:sz w:val="20"/>
          <w:szCs w:val="20"/>
        </w:rPr>
      </w:pPr>
      <w:r w:rsidRPr="00C21A62">
        <w:rPr>
          <w:rFonts w:asciiTheme="majorHAnsi" w:hAnsiTheme="majorHAnsi"/>
          <w:sz w:val="20"/>
          <w:szCs w:val="20"/>
        </w:rPr>
        <w:t xml:space="preserve">               </w:t>
      </w:r>
      <w:r w:rsidR="00F42BAC">
        <w:rPr>
          <w:rFonts w:asciiTheme="majorHAnsi" w:hAnsiTheme="majorHAnsi"/>
          <w:sz w:val="20"/>
          <w:szCs w:val="20"/>
        </w:rPr>
        <w:t xml:space="preserve">3.2.2 </w:t>
      </w:r>
      <w:r w:rsidRPr="00C21A62">
        <w:rPr>
          <w:rFonts w:asciiTheme="majorHAnsi" w:hAnsiTheme="majorHAnsi"/>
          <w:sz w:val="20"/>
          <w:szCs w:val="20"/>
        </w:rPr>
        <w:t>Studies Started at Birth</w:t>
      </w:r>
    </w:p>
    <w:p w14:paraId="23D17571" w14:textId="141249AD" w:rsidR="00767C27" w:rsidRPr="00C21A62" w:rsidRDefault="00C21A62" w:rsidP="00F5604B">
      <w:pPr>
        <w:rPr>
          <w:rFonts w:asciiTheme="majorHAnsi" w:hAnsiTheme="majorHAnsi"/>
          <w:sz w:val="20"/>
          <w:szCs w:val="20"/>
        </w:rPr>
      </w:pPr>
      <w:r w:rsidRPr="00C21A62">
        <w:rPr>
          <w:rFonts w:asciiTheme="majorHAnsi" w:hAnsiTheme="majorHAnsi"/>
          <w:sz w:val="20"/>
          <w:szCs w:val="20"/>
        </w:rPr>
        <w:t xml:space="preserve">               </w:t>
      </w:r>
      <w:r w:rsidR="00F42BAC">
        <w:rPr>
          <w:rFonts w:asciiTheme="majorHAnsi" w:hAnsiTheme="majorHAnsi"/>
          <w:sz w:val="20"/>
          <w:szCs w:val="20"/>
        </w:rPr>
        <w:t xml:space="preserve">3.2.3 </w:t>
      </w:r>
      <w:r w:rsidR="00767C27" w:rsidRPr="00C21A62">
        <w:rPr>
          <w:rFonts w:asciiTheme="majorHAnsi" w:hAnsiTheme="majorHAnsi"/>
          <w:sz w:val="20"/>
          <w:szCs w:val="20"/>
        </w:rPr>
        <w:t>Studies Started in Infancy</w:t>
      </w:r>
    </w:p>
    <w:p w14:paraId="3F96C3A1" w14:textId="40F18338" w:rsidR="00767C27" w:rsidRPr="00C21A62" w:rsidRDefault="00F42BAC" w:rsidP="00F5604B">
      <w:pPr>
        <w:rPr>
          <w:rFonts w:asciiTheme="majorHAnsi" w:hAnsiTheme="majorHAnsi"/>
          <w:sz w:val="20"/>
          <w:szCs w:val="20"/>
        </w:rPr>
      </w:pPr>
      <w:r>
        <w:rPr>
          <w:rFonts w:asciiTheme="majorHAnsi" w:hAnsiTheme="majorHAnsi"/>
          <w:sz w:val="20"/>
          <w:szCs w:val="20"/>
        </w:rPr>
        <w:t xml:space="preserve"> 3.</w:t>
      </w:r>
      <w:r w:rsidR="00767C27" w:rsidRPr="00C21A62">
        <w:rPr>
          <w:rFonts w:asciiTheme="majorHAnsi" w:hAnsiTheme="majorHAnsi"/>
          <w:sz w:val="20"/>
          <w:szCs w:val="20"/>
        </w:rPr>
        <w:t>3 Proxy reporting on Fathers and Partners</w:t>
      </w:r>
    </w:p>
    <w:p w14:paraId="31DB5A48" w14:textId="2C830156" w:rsidR="00F42BAC" w:rsidRDefault="00F42BAC" w:rsidP="00F5604B">
      <w:pPr>
        <w:rPr>
          <w:rFonts w:asciiTheme="majorHAnsi" w:hAnsiTheme="majorHAnsi"/>
          <w:b/>
          <w:sz w:val="20"/>
          <w:szCs w:val="20"/>
        </w:rPr>
      </w:pPr>
      <w:r>
        <w:rPr>
          <w:rFonts w:asciiTheme="majorHAnsi" w:hAnsiTheme="majorHAnsi"/>
          <w:b/>
          <w:sz w:val="20"/>
          <w:szCs w:val="20"/>
        </w:rPr>
        <w:t xml:space="preserve">4 </w:t>
      </w:r>
      <w:r w:rsidR="00057FE1">
        <w:rPr>
          <w:rFonts w:asciiTheme="majorHAnsi" w:hAnsiTheme="majorHAnsi"/>
          <w:b/>
          <w:sz w:val="20"/>
          <w:szCs w:val="20"/>
        </w:rPr>
        <w:t xml:space="preserve">Development Work </w:t>
      </w:r>
      <w:r>
        <w:rPr>
          <w:rFonts w:asciiTheme="majorHAnsi" w:hAnsiTheme="majorHAnsi"/>
          <w:b/>
          <w:sz w:val="20"/>
          <w:szCs w:val="20"/>
        </w:rPr>
        <w:t xml:space="preserve">on Fathers and Partners: </w:t>
      </w:r>
      <w:r w:rsidR="00057FE1">
        <w:rPr>
          <w:rFonts w:asciiTheme="majorHAnsi" w:hAnsiTheme="majorHAnsi"/>
          <w:b/>
          <w:sz w:val="20"/>
          <w:szCs w:val="20"/>
        </w:rPr>
        <w:t xml:space="preserve">Phase 2: </w:t>
      </w:r>
    </w:p>
    <w:p w14:paraId="31CE908F" w14:textId="77777777" w:rsidR="00F42BAC" w:rsidRDefault="00F42BAC" w:rsidP="00F5604B">
      <w:pPr>
        <w:rPr>
          <w:rFonts w:asciiTheme="majorHAnsi" w:hAnsiTheme="majorHAnsi"/>
          <w:sz w:val="20"/>
          <w:szCs w:val="20"/>
        </w:rPr>
      </w:pPr>
      <w:r>
        <w:rPr>
          <w:rFonts w:asciiTheme="majorHAnsi" w:hAnsiTheme="majorHAnsi"/>
          <w:sz w:val="20"/>
          <w:szCs w:val="20"/>
        </w:rPr>
        <w:t>4</w:t>
      </w:r>
      <w:r w:rsidR="00767C27" w:rsidRPr="00C21A62">
        <w:rPr>
          <w:rFonts w:asciiTheme="majorHAnsi" w:hAnsiTheme="majorHAnsi"/>
          <w:sz w:val="20"/>
          <w:szCs w:val="20"/>
        </w:rPr>
        <w:t xml:space="preserve">.1 </w:t>
      </w:r>
      <w:r>
        <w:rPr>
          <w:rFonts w:asciiTheme="majorHAnsi" w:hAnsiTheme="majorHAnsi"/>
          <w:sz w:val="20"/>
          <w:szCs w:val="20"/>
        </w:rPr>
        <w:t>Introduction</w:t>
      </w:r>
    </w:p>
    <w:p w14:paraId="2D7A44F1" w14:textId="77777777" w:rsidR="00F42BAC" w:rsidRDefault="00F42BAC" w:rsidP="00F5604B">
      <w:pPr>
        <w:rPr>
          <w:rFonts w:asciiTheme="majorHAnsi" w:hAnsiTheme="majorHAnsi"/>
          <w:sz w:val="20"/>
          <w:szCs w:val="20"/>
        </w:rPr>
      </w:pPr>
      <w:r>
        <w:rPr>
          <w:rFonts w:asciiTheme="majorHAnsi" w:hAnsiTheme="majorHAnsi"/>
          <w:sz w:val="20"/>
          <w:szCs w:val="20"/>
        </w:rPr>
        <w:t xml:space="preserve">4.2 Questionnaire Development </w:t>
      </w:r>
    </w:p>
    <w:p w14:paraId="29756845" w14:textId="1FEEEDEA" w:rsidR="00767C27" w:rsidRPr="00C21A62" w:rsidRDefault="00F42BAC" w:rsidP="00F5604B">
      <w:pPr>
        <w:rPr>
          <w:rFonts w:asciiTheme="majorHAnsi" w:hAnsiTheme="majorHAnsi"/>
          <w:sz w:val="20"/>
          <w:szCs w:val="20"/>
        </w:rPr>
      </w:pPr>
      <w:r>
        <w:rPr>
          <w:rFonts w:asciiTheme="majorHAnsi" w:hAnsiTheme="majorHAnsi"/>
          <w:sz w:val="20"/>
          <w:szCs w:val="20"/>
        </w:rPr>
        <w:t xml:space="preserve">4.3 The Resident Fathers and Partners Questionnaire </w:t>
      </w:r>
    </w:p>
    <w:p w14:paraId="182DD9AA" w14:textId="03BA2A37" w:rsidR="00767C27" w:rsidRPr="00C21A62" w:rsidRDefault="00F42BAC" w:rsidP="00F5604B">
      <w:pPr>
        <w:rPr>
          <w:rFonts w:asciiTheme="majorHAnsi" w:hAnsiTheme="majorHAnsi"/>
          <w:sz w:val="20"/>
          <w:szCs w:val="20"/>
        </w:rPr>
      </w:pPr>
      <w:r>
        <w:rPr>
          <w:rFonts w:asciiTheme="majorHAnsi" w:hAnsiTheme="majorHAnsi"/>
          <w:sz w:val="20"/>
          <w:szCs w:val="20"/>
        </w:rPr>
        <w:t>4.4</w:t>
      </w:r>
      <w:r w:rsidR="00767C27" w:rsidRPr="00C21A62">
        <w:rPr>
          <w:rFonts w:asciiTheme="majorHAnsi" w:hAnsiTheme="majorHAnsi"/>
          <w:sz w:val="20"/>
          <w:szCs w:val="20"/>
        </w:rPr>
        <w:t xml:space="preserve"> Development of the Non Resident Fathers Questionnaire</w:t>
      </w:r>
    </w:p>
    <w:p w14:paraId="5F15C69F" w14:textId="72C37D32" w:rsidR="00767C27" w:rsidRPr="00C21A62" w:rsidRDefault="00F42BAC" w:rsidP="00F5604B">
      <w:pPr>
        <w:rPr>
          <w:rFonts w:asciiTheme="majorHAnsi" w:hAnsiTheme="majorHAnsi"/>
          <w:sz w:val="20"/>
          <w:szCs w:val="20"/>
        </w:rPr>
      </w:pPr>
      <w:r>
        <w:rPr>
          <w:rFonts w:asciiTheme="majorHAnsi" w:hAnsiTheme="majorHAnsi"/>
          <w:sz w:val="20"/>
          <w:szCs w:val="20"/>
        </w:rPr>
        <w:t xml:space="preserve">       4.4.</w:t>
      </w:r>
      <w:r w:rsidR="00C21A62" w:rsidRPr="00C21A62">
        <w:rPr>
          <w:rFonts w:asciiTheme="majorHAnsi" w:hAnsiTheme="majorHAnsi"/>
          <w:sz w:val="20"/>
          <w:szCs w:val="20"/>
        </w:rPr>
        <w:t xml:space="preserve">1 </w:t>
      </w:r>
      <w:r w:rsidR="00767C27" w:rsidRPr="00C21A62">
        <w:rPr>
          <w:rFonts w:asciiTheme="majorHAnsi" w:hAnsiTheme="majorHAnsi"/>
          <w:sz w:val="20"/>
          <w:szCs w:val="20"/>
        </w:rPr>
        <w:t>Sources of questions</w:t>
      </w:r>
    </w:p>
    <w:p w14:paraId="62030B3B" w14:textId="4E55A6CB" w:rsidR="00767C27" w:rsidRPr="00C21A62" w:rsidRDefault="00F42BAC" w:rsidP="00F5604B">
      <w:pPr>
        <w:rPr>
          <w:rFonts w:asciiTheme="majorHAnsi" w:hAnsiTheme="majorHAnsi"/>
          <w:sz w:val="20"/>
          <w:szCs w:val="20"/>
        </w:rPr>
      </w:pPr>
      <w:r>
        <w:rPr>
          <w:rFonts w:asciiTheme="majorHAnsi" w:hAnsiTheme="majorHAnsi"/>
          <w:sz w:val="20"/>
          <w:szCs w:val="20"/>
        </w:rPr>
        <w:t xml:space="preserve">       4.4</w:t>
      </w:r>
      <w:r w:rsidR="00767C27" w:rsidRPr="00C21A62">
        <w:rPr>
          <w:rFonts w:asciiTheme="majorHAnsi" w:hAnsiTheme="majorHAnsi"/>
          <w:sz w:val="20"/>
          <w:szCs w:val="20"/>
        </w:rPr>
        <w:t>.2 Questionnaire Topics</w:t>
      </w:r>
      <w:r>
        <w:rPr>
          <w:rFonts w:asciiTheme="majorHAnsi" w:hAnsiTheme="majorHAnsi"/>
          <w:sz w:val="20"/>
          <w:szCs w:val="20"/>
        </w:rPr>
        <w:t xml:space="preserve"> on Parents Living Apart</w:t>
      </w:r>
    </w:p>
    <w:p w14:paraId="46EC8C2B" w14:textId="1268F2EF" w:rsidR="00F42BAC" w:rsidRPr="00C21A62" w:rsidRDefault="0036299E" w:rsidP="00F5604B">
      <w:pPr>
        <w:rPr>
          <w:rFonts w:asciiTheme="majorHAnsi" w:hAnsiTheme="majorHAnsi"/>
          <w:sz w:val="20"/>
          <w:szCs w:val="20"/>
        </w:rPr>
      </w:pPr>
      <w:r w:rsidRPr="00C21A62">
        <w:rPr>
          <w:rFonts w:asciiTheme="majorHAnsi" w:hAnsiTheme="majorHAnsi"/>
          <w:sz w:val="20"/>
          <w:szCs w:val="20"/>
        </w:rPr>
        <w:t xml:space="preserve">                 Demographic Topics</w:t>
      </w:r>
      <w:r w:rsidR="00F42BAC">
        <w:rPr>
          <w:rFonts w:asciiTheme="majorHAnsi" w:hAnsiTheme="majorHAnsi"/>
          <w:sz w:val="20"/>
          <w:szCs w:val="20"/>
        </w:rPr>
        <w:t>: Co</w:t>
      </w:r>
      <w:r w:rsidR="00636853">
        <w:rPr>
          <w:rFonts w:asciiTheme="majorHAnsi" w:hAnsiTheme="majorHAnsi"/>
          <w:sz w:val="20"/>
          <w:szCs w:val="20"/>
        </w:rPr>
        <w:t>ntact: Parenting T</w:t>
      </w:r>
      <w:r w:rsidR="00F42BAC">
        <w:rPr>
          <w:rFonts w:asciiTheme="majorHAnsi" w:hAnsiTheme="majorHAnsi"/>
          <w:sz w:val="20"/>
          <w:szCs w:val="20"/>
        </w:rPr>
        <w:t>opics and Maintenance arrangements</w:t>
      </w:r>
    </w:p>
    <w:p w14:paraId="07C7D62F" w14:textId="7BB70314" w:rsidR="0036299E" w:rsidRPr="00C21A62" w:rsidRDefault="00F14010" w:rsidP="00F5604B">
      <w:pPr>
        <w:rPr>
          <w:rFonts w:asciiTheme="majorHAnsi" w:hAnsiTheme="majorHAnsi"/>
          <w:sz w:val="20"/>
          <w:szCs w:val="20"/>
        </w:rPr>
      </w:pPr>
      <w:r>
        <w:rPr>
          <w:rFonts w:asciiTheme="majorHAnsi" w:hAnsiTheme="majorHAnsi"/>
          <w:sz w:val="20"/>
          <w:szCs w:val="20"/>
        </w:rPr>
        <w:t xml:space="preserve">4.5 </w:t>
      </w:r>
      <w:r w:rsidR="0036299E" w:rsidRPr="00C21A62">
        <w:rPr>
          <w:rFonts w:asciiTheme="majorHAnsi" w:hAnsiTheme="majorHAnsi"/>
          <w:sz w:val="20"/>
          <w:szCs w:val="20"/>
        </w:rPr>
        <w:t>Estimated interview Timings</w:t>
      </w:r>
    </w:p>
    <w:p w14:paraId="6812DA5F" w14:textId="77777777" w:rsidR="00F14010" w:rsidRPr="00F14010" w:rsidRDefault="00F14010" w:rsidP="00F5604B">
      <w:pPr>
        <w:rPr>
          <w:rFonts w:asciiTheme="majorHAnsi" w:hAnsiTheme="majorHAnsi"/>
          <w:b/>
          <w:sz w:val="20"/>
          <w:szCs w:val="20"/>
        </w:rPr>
      </w:pPr>
      <w:r>
        <w:rPr>
          <w:rFonts w:asciiTheme="majorHAnsi" w:hAnsiTheme="majorHAnsi"/>
          <w:b/>
          <w:sz w:val="20"/>
          <w:szCs w:val="20"/>
        </w:rPr>
        <w:lastRenderedPageBreak/>
        <w:t>5</w:t>
      </w:r>
      <w:r w:rsidR="00C21A62" w:rsidRPr="00C21A62">
        <w:rPr>
          <w:rFonts w:asciiTheme="majorHAnsi" w:hAnsiTheme="majorHAnsi"/>
          <w:sz w:val="20"/>
          <w:szCs w:val="20"/>
        </w:rPr>
        <w:t xml:space="preserve"> </w:t>
      </w:r>
      <w:r w:rsidRPr="00F14010">
        <w:rPr>
          <w:rFonts w:asciiTheme="majorHAnsi" w:hAnsiTheme="majorHAnsi"/>
          <w:b/>
          <w:sz w:val="20"/>
          <w:szCs w:val="20"/>
        </w:rPr>
        <w:t>Development Work on the Non-resident Father Interview</w:t>
      </w:r>
    </w:p>
    <w:p w14:paraId="40EED842" w14:textId="06DAC29D" w:rsidR="0036299E" w:rsidRPr="00F14010" w:rsidRDefault="00F14010" w:rsidP="00F5604B">
      <w:pPr>
        <w:rPr>
          <w:rFonts w:asciiTheme="majorHAnsi" w:hAnsiTheme="majorHAnsi"/>
          <w:sz w:val="20"/>
          <w:szCs w:val="20"/>
        </w:rPr>
      </w:pPr>
      <w:r>
        <w:rPr>
          <w:rFonts w:asciiTheme="majorHAnsi" w:hAnsiTheme="majorHAnsi"/>
          <w:sz w:val="20"/>
          <w:szCs w:val="20"/>
        </w:rPr>
        <w:t>5.1 Defining the non-resident father</w:t>
      </w:r>
    </w:p>
    <w:p w14:paraId="2CFF7760" w14:textId="77A9BEC4" w:rsidR="0036299E" w:rsidRDefault="00F14010" w:rsidP="00F5604B">
      <w:pPr>
        <w:rPr>
          <w:rFonts w:asciiTheme="majorHAnsi" w:hAnsiTheme="majorHAnsi"/>
          <w:sz w:val="20"/>
          <w:szCs w:val="20"/>
        </w:rPr>
      </w:pPr>
      <w:r>
        <w:rPr>
          <w:rFonts w:asciiTheme="majorHAnsi" w:hAnsiTheme="majorHAnsi"/>
          <w:sz w:val="20"/>
          <w:szCs w:val="20"/>
        </w:rPr>
        <w:t>5.2</w:t>
      </w:r>
      <w:r w:rsidR="0036299E" w:rsidRPr="00C21A62">
        <w:rPr>
          <w:rFonts w:asciiTheme="majorHAnsi" w:hAnsiTheme="majorHAnsi"/>
          <w:sz w:val="20"/>
          <w:szCs w:val="20"/>
        </w:rPr>
        <w:t xml:space="preserve"> </w:t>
      </w:r>
      <w:r>
        <w:rPr>
          <w:rFonts w:asciiTheme="majorHAnsi" w:hAnsiTheme="majorHAnsi"/>
          <w:sz w:val="20"/>
          <w:szCs w:val="20"/>
        </w:rPr>
        <w:t>Identifying the n</w:t>
      </w:r>
      <w:r w:rsidR="0036299E" w:rsidRPr="00C21A62">
        <w:rPr>
          <w:rFonts w:asciiTheme="majorHAnsi" w:hAnsiTheme="majorHAnsi"/>
          <w:sz w:val="20"/>
          <w:szCs w:val="20"/>
        </w:rPr>
        <w:t xml:space="preserve">on-resident </w:t>
      </w:r>
    </w:p>
    <w:p w14:paraId="460868B4" w14:textId="4BA592D6" w:rsidR="00F14010" w:rsidRPr="00C21A62" w:rsidRDefault="00F14010" w:rsidP="00F5604B">
      <w:pPr>
        <w:rPr>
          <w:rFonts w:asciiTheme="majorHAnsi" w:hAnsiTheme="majorHAnsi"/>
          <w:sz w:val="20"/>
          <w:szCs w:val="20"/>
        </w:rPr>
      </w:pPr>
      <w:r>
        <w:rPr>
          <w:rFonts w:asciiTheme="majorHAnsi" w:hAnsiTheme="majorHAnsi"/>
          <w:sz w:val="20"/>
          <w:szCs w:val="20"/>
        </w:rPr>
        <w:t>5.3 Approaching the non-resident father via the mother</w:t>
      </w:r>
    </w:p>
    <w:p w14:paraId="5408B92E" w14:textId="77777777" w:rsidR="00F14010" w:rsidRDefault="00F14010" w:rsidP="00F5604B">
      <w:pPr>
        <w:rPr>
          <w:rFonts w:asciiTheme="majorHAnsi" w:hAnsiTheme="majorHAnsi"/>
          <w:sz w:val="20"/>
          <w:szCs w:val="20"/>
        </w:rPr>
      </w:pPr>
      <w:r>
        <w:rPr>
          <w:rFonts w:asciiTheme="majorHAnsi" w:hAnsiTheme="majorHAnsi"/>
          <w:sz w:val="20"/>
          <w:szCs w:val="20"/>
        </w:rPr>
        <w:t>5.4 Pathways to a non-resident father interview</w:t>
      </w:r>
    </w:p>
    <w:p w14:paraId="5F936AFA" w14:textId="762083AE" w:rsidR="0036299E" w:rsidRDefault="00F14010" w:rsidP="00F5604B">
      <w:pPr>
        <w:rPr>
          <w:rFonts w:asciiTheme="majorHAnsi" w:hAnsiTheme="majorHAnsi"/>
          <w:sz w:val="20"/>
          <w:szCs w:val="20"/>
        </w:rPr>
      </w:pPr>
      <w:r>
        <w:rPr>
          <w:rFonts w:asciiTheme="majorHAnsi" w:hAnsiTheme="majorHAnsi"/>
          <w:sz w:val="20"/>
          <w:szCs w:val="20"/>
        </w:rPr>
        <w:t>5.5 The non-resident f</w:t>
      </w:r>
      <w:r w:rsidR="0036299E" w:rsidRPr="00C21A62">
        <w:rPr>
          <w:rFonts w:asciiTheme="majorHAnsi" w:hAnsiTheme="majorHAnsi"/>
          <w:sz w:val="20"/>
          <w:szCs w:val="20"/>
        </w:rPr>
        <w:t xml:space="preserve">ather </w:t>
      </w:r>
      <w:r>
        <w:rPr>
          <w:rFonts w:asciiTheme="majorHAnsi" w:hAnsiTheme="majorHAnsi"/>
          <w:sz w:val="20"/>
          <w:szCs w:val="20"/>
        </w:rPr>
        <w:t>survey materials</w:t>
      </w:r>
    </w:p>
    <w:p w14:paraId="5868B3EE" w14:textId="4C5977D9" w:rsidR="00F14010" w:rsidRDefault="00F14010" w:rsidP="00F5604B">
      <w:pPr>
        <w:rPr>
          <w:rFonts w:asciiTheme="majorHAnsi" w:hAnsiTheme="majorHAnsi"/>
          <w:sz w:val="20"/>
          <w:szCs w:val="20"/>
        </w:rPr>
      </w:pPr>
      <w:r>
        <w:rPr>
          <w:rFonts w:asciiTheme="majorHAnsi" w:hAnsiTheme="majorHAnsi"/>
          <w:sz w:val="20"/>
          <w:szCs w:val="20"/>
        </w:rPr>
        <w:t xml:space="preserve">        5.5.1 Participant Information Sheet</w:t>
      </w:r>
    </w:p>
    <w:p w14:paraId="43CB85E8" w14:textId="799DB8D3" w:rsidR="00F14010" w:rsidRPr="00C21A62" w:rsidRDefault="00DF6519" w:rsidP="00F5604B">
      <w:pPr>
        <w:rPr>
          <w:rFonts w:asciiTheme="majorHAnsi" w:hAnsiTheme="majorHAnsi"/>
          <w:sz w:val="20"/>
          <w:szCs w:val="20"/>
        </w:rPr>
      </w:pPr>
      <w:r>
        <w:rPr>
          <w:rFonts w:asciiTheme="majorHAnsi" w:hAnsiTheme="majorHAnsi"/>
          <w:sz w:val="20"/>
          <w:szCs w:val="20"/>
        </w:rPr>
        <w:t xml:space="preserve">        </w:t>
      </w:r>
      <w:r w:rsidR="00F14010">
        <w:rPr>
          <w:rFonts w:asciiTheme="majorHAnsi" w:hAnsiTheme="majorHAnsi"/>
          <w:sz w:val="20"/>
          <w:szCs w:val="20"/>
        </w:rPr>
        <w:t>5.5.2 Other survey documents</w:t>
      </w:r>
    </w:p>
    <w:p w14:paraId="30BD0180" w14:textId="23894F33" w:rsidR="0036299E" w:rsidRDefault="00F14010" w:rsidP="00F5604B">
      <w:pPr>
        <w:rPr>
          <w:rFonts w:asciiTheme="majorHAnsi" w:hAnsiTheme="majorHAnsi"/>
          <w:b/>
          <w:sz w:val="20"/>
          <w:szCs w:val="20"/>
        </w:rPr>
      </w:pPr>
      <w:r>
        <w:rPr>
          <w:rFonts w:asciiTheme="majorHAnsi" w:hAnsiTheme="majorHAnsi"/>
          <w:b/>
          <w:sz w:val="20"/>
          <w:szCs w:val="20"/>
        </w:rPr>
        <w:t>6</w:t>
      </w:r>
      <w:r w:rsidR="0036299E" w:rsidRPr="00C21A62">
        <w:rPr>
          <w:rFonts w:asciiTheme="majorHAnsi" w:hAnsiTheme="majorHAnsi"/>
          <w:b/>
          <w:sz w:val="20"/>
          <w:szCs w:val="20"/>
        </w:rPr>
        <w:t xml:space="preserve"> The Pilot Study</w:t>
      </w:r>
      <w:r w:rsidR="00624FCB" w:rsidRPr="00C21A62">
        <w:rPr>
          <w:rFonts w:asciiTheme="majorHAnsi" w:hAnsiTheme="majorHAnsi"/>
          <w:b/>
          <w:sz w:val="20"/>
          <w:szCs w:val="20"/>
        </w:rPr>
        <w:t xml:space="preserve"> – Recruiting the Sample</w:t>
      </w:r>
    </w:p>
    <w:p w14:paraId="65B028F9" w14:textId="3220C34E" w:rsidR="00F14010" w:rsidRPr="00F14010" w:rsidRDefault="00F14010" w:rsidP="00F5604B">
      <w:pPr>
        <w:rPr>
          <w:rFonts w:asciiTheme="majorHAnsi" w:hAnsiTheme="majorHAnsi"/>
          <w:sz w:val="20"/>
          <w:szCs w:val="20"/>
        </w:rPr>
      </w:pPr>
      <w:r>
        <w:rPr>
          <w:rFonts w:asciiTheme="majorHAnsi" w:hAnsiTheme="majorHAnsi"/>
          <w:sz w:val="20"/>
          <w:szCs w:val="20"/>
        </w:rPr>
        <w:t>6.1 Introduction</w:t>
      </w:r>
    </w:p>
    <w:p w14:paraId="1E9AA02C" w14:textId="03B4E6EA" w:rsidR="0036299E" w:rsidRPr="00F14010" w:rsidRDefault="00F14010" w:rsidP="00F5604B">
      <w:pPr>
        <w:rPr>
          <w:rFonts w:asciiTheme="majorHAnsi" w:hAnsiTheme="majorHAnsi"/>
          <w:sz w:val="20"/>
          <w:szCs w:val="20"/>
        </w:rPr>
      </w:pPr>
      <w:r>
        <w:rPr>
          <w:rFonts w:asciiTheme="majorHAnsi" w:hAnsiTheme="majorHAnsi"/>
          <w:sz w:val="20"/>
          <w:szCs w:val="20"/>
        </w:rPr>
        <w:t xml:space="preserve">6.2 </w:t>
      </w:r>
      <w:r w:rsidRPr="00F14010">
        <w:rPr>
          <w:rFonts w:asciiTheme="majorHAnsi" w:hAnsiTheme="majorHAnsi"/>
          <w:sz w:val="20"/>
          <w:szCs w:val="20"/>
        </w:rPr>
        <w:t>Recruiting the sample: the sampling frame</w:t>
      </w:r>
    </w:p>
    <w:p w14:paraId="58F276F1" w14:textId="21603A9A" w:rsidR="0036299E" w:rsidRPr="00C21A62" w:rsidRDefault="00F14010" w:rsidP="00F5604B">
      <w:pPr>
        <w:rPr>
          <w:rFonts w:asciiTheme="majorHAnsi" w:hAnsiTheme="majorHAnsi"/>
          <w:sz w:val="20"/>
          <w:szCs w:val="20"/>
        </w:rPr>
      </w:pPr>
      <w:r>
        <w:rPr>
          <w:rFonts w:asciiTheme="majorHAnsi" w:hAnsiTheme="majorHAnsi"/>
          <w:sz w:val="20"/>
          <w:szCs w:val="20"/>
        </w:rPr>
        <w:t xml:space="preserve">6.3 </w:t>
      </w:r>
      <w:r w:rsidR="0036299E" w:rsidRPr="00C21A62">
        <w:rPr>
          <w:rFonts w:asciiTheme="majorHAnsi" w:hAnsiTheme="majorHAnsi"/>
          <w:sz w:val="20"/>
          <w:szCs w:val="20"/>
        </w:rPr>
        <w:t>Drawing the Sample</w:t>
      </w:r>
    </w:p>
    <w:p w14:paraId="1D2C6660" w14:textId="483E3F35" w:rsidR="0036299E" w:rsidRPr="00C21A62" w:rsidRDefault="00F14010" w:rsidP="00F5604B">
      <w:pPr>
        <w:rPr>
          <w:rFonts w:asciiTheme="majorHAnsi" w:hAnsiTheme="majorHAnsi"/>
          <w:sz w:val="20"/>
          <w:szCs w:val="20"/>
        </w:rPr>
      </w:pPr>
      <w:r>
        <w:rPr>
          <w:rFonts w:asciiTheme="majorHAnsi" w:hAnsiTheme="majorHAnsi"/>
          <w:sz w:val="20"/>
          <w:szCs w:val="20"/>
        </w:rPr>
        <w:t xml:space="preserve">6.4 </w:t>
      </w:r>
      <w:r w:rsidR="0036299E" w:rsidRPr="00C21A62">
        <w:rPr>
          <w:rFonts w:asciiTheme="majorHAnsi" w:hAnsiTheme="majorHAnsi"/>
          <w:sz w:val="20"/>
          <w:szCs w:val="20"/>
        </w:rPr>
        <w:t>The opt-in process</w:t>
      </w:r>
    </w:p>
    <w:p w14:paraId="4B604060" w14:textId="08D71F99" w:rsidR="0036299E" w:rsidRPr="00C21A62" w:rsidRDefault="00F14010" w:rsidP="00F5604B">
      <w:pPr>
        <w:rPr>
          <w:rFonts w:asciiTheme="majorHAnsi" w:hAnsiTheme="majorHAnsi"/>
          <w:sz w:val="20"/>
          <w:szCs w:val="20"/>
        </w:rPr>
      </w:pPr>
      <w:r>
        <w:rPr>
          <w:rFonts w:asciiTheme="majorHAnsi" w:hAnsiTheme="majorHAnsi"/>
          <w:sz w:val="20"/>
          <w:szCs w:val="20"/>
        </w:rPr>
        <w:t xml:space="preserve">6.5 </w:t>
      </w:r>
      <w:r w:rsidR="0036299E" w:rsidRPr="00C21A62">
        <w:rPr>
          <w:rFonts w:asciiTheme="majorHAnsi" w:hAnsiTheme="majorHAnsi"/>
          <w:sz w:val="20"/>
          <w:szCs w:val="20"/>
        </w:rPr>
        <w:t xml:space="preserve">Response rates to </w:t>
      </w:r>
      <w:r w:rsidR="00C21A62" w:rsidRPr="00C21A62">
        <w:rPr>
          <w:rFonts w:asciiTheme="majorHAnsi" w:hAnsiTheme="majorHAnsi"/>
          <w:sz w:val="20"/>
          <w:szCs w:val="20"/>
        </w:rPr>
        <w:t xml:space="preserve">the </w:t>
      </w:r>
      <w:r w:rsidR="0036299E" w:rsidRPr="00C21A62">
        <w:rPr>
          <w:rFonts w:asciiTheme="majorHAnsi" w:hAnsiTheme="majorHAnsi"/>
          <w:sz w:val="20"/>
          <w:szCs w:val="20"/>
        </w:rPr>
        <w:t>opt-in procedure</w:t>
      </w:r>
    </w:p>
    <w:p w14:paraId="71DA6E6E" w14:textId="041DB317" w:rsidR="0036299E" w:rsidRPr="00C21A62" w:rsidRDefault="00F14010" w:rsidP="00F5604B">
      <w:pPr>
        <w:rPr>
          <w:rFonts w:asciiTheme="majorHAnsi" w:hAnsiTheme="majorHAnsi"/>
          <w:b/>
          <w:sz w:val="20"/>
          <w:szCs w:val="20"/>
        </w:rPr>
      </w:pPr>
      <w:r>
        <w:rPr>
          <w:rFonts w:asciiTheme="majorHAnsi" w:hAnsiTheme="majorHAnsi"/>
          <w:b/>
          <w:sz w:val="20"/>
          <w:szCs w:val="20"/>
        </w:rPr>
        <w:t xml:space="preserve">7 </w:t>
      </w:r>
      <w:r w:rsidR="00751D4E" w:rsidRPr="00C21A62">
        <w:rPr>
          <w:rFonts w:asciiTheme="majorHAnsi" w:hAnsiTheme="majorHAnsi"/>
          <w:b/>
          <w:sz w:val="20"/>
          <w:szCs w:val="20"/>
        </w:rPr>
        <w:t xml:space="preserve">The Pilot </w:t>
      </w:r>
      <w:r>
        <w:rPr>
          <w:rFonts w:asciiTheme="majorHAnsi" w:hAnsiTheme="majorHAnsi"/>
          <w:b/>
          <w:sz w:val="20"/>
          <w:szCs w:val="20"/>
        </w:rPr>
        <w:t xml:space="preserve">Study </w:t>
      </w:r>
      <w:r w:rsidR="00751D4E" w:rsidRPr="00C21A62">
        <w:rPr>
          <w:rFonts w:asciiTheme="majorHAnsi" w:hAnsiTheme="majorHAnsi"/>
          <w:b/>
          <w:sz w:val="20"/>
          <w:szCs w:val="20"/>
        </w:rPr>
        <w:t>Fieldwork</w:t>
      </w:r>
    </w:p>
    <w:p w14:paraId="7342ED15" w14:textId="5FCA37AF" w:rsidR="00751D4E" w:rsidRPr="00C21A62" w:rsidRDefault="00636853" w:rsidP="00F5604B">
      <w:pPr>
        <w:rPr>
          <w:rFonts w:asciiTheme="majorHAnsi" w:hAnsiTheme="majorHAnsi"/>
          <w:sz w:val="20"/>
          <w:szCs w:val="20"/>
        </w:rPr>
      </w:pPr>
      <w:r>
        <w:rPr>
          <w:rFonts w:asciiTheme="majorHAnsi" w:hAnsiTheme="majorHAnsi"/>
          <w:sz w:val="20"/>
          <w:szCs w:val="20"/>
        </w:rPr>
        <w:t>7</w:t>
      </w:r>
      <w:r w:rsidR="00624FCB" w:rsidRPr="00C21A62">
        <w:rPr>
          <w:rFonts w:asciiTheme="majorHAnsi" w:hAnsiTheme="majorHAnsi"/>
          <w:sz w:val="20"/>
          <w:szCs w:val="20"/>
        </w:rPr>
        <w:t>.</w:t>
      </w:r>
      <w:r w:rsidR="00751D4E" w:rsidRPr="00C21A62">
        <w:rPr>
          <w:rFonts w:asciiTheme="majorHAnsi" w:hAnsiTheme="majorHAnsi"/>
          <w:sz w:val="20"/>
          <w:szCs w:val="20"/>
        </w:rPr>
        <w:t xml:space="preserve">1 The </w:t>
      </w:r>
      <w:r>
        <w:rPr>
          <w:rFonts w:asciiTheme="majorHAnsi" w:hAnsiTheme="majorHAnsi"/>
          <w:sz w:val="20"/>
          <w:szCs w:val="20"/>
        </w:rPr>
        <w:t xml:space="preserve">pilot interview </w:t>
      </w:r>
      <w:r w:rsidR="00751D4E" w:rsidRPr="00C21A62">
        <w:rPr>
          <w:rFonts w:asciiTheme="majorHAnsi" w:hAnsiTheme="majorHAnsi"/>
          <w:sz w:val="20"/>
          <w:szCs w:val="20"/>
        </w:rPr>
        <w:t>sample</w:t>
      </w:r>
    </w:p>
    <w:p w14:paraId="1035ACC1" w14:textId="05E7E1D2" w:rsidR="00751D4E" w:rsidRPr="00C21A62" w:rsidRDefault="00636853" w:rsidP="00F5604B">
      <w:pPr>
        <w:rPr>
          <w:rFonts w:asciiTheme="majorHAnsi" w:hAnsiTheme="majorHAnsi"/>
          <w:sz w:val="20"/>
          <w:szCs w:val="20"/>
        </w:rPr>
      </w:pPr>
      <w:r>
        <w:rPr>
          <w:rFonts w:asciiTheme="majorHAnsi" w:hAnsiTheme="majorHAnsi"/>
          <w:sz w:val="20"/>
          <w:szCs w:val="20"/>
        </w:rPr>
        <w:t>7.2 Resident Fathers/partners i</w:t>
      </w:r>
      <w:r w:rsidR="00751D4E" w:rsidRPr="00C21A62">
        <w:rPr>
          <w:rFonts w:asciiTheme="majorHAnsi" w:hAnsiTheme="majorHAnsi"/>
          <w:sz w:val="20"/>
          <w:szCs w:val="20"/>
        </w:rPr>
        <w:t>nterview</w:t>
      </w:r>
    </w:p>
    <w:p w14:paraId="553E5E8D" w14:textId="74514CBD" w:rsidR="00751D4E" w:rsidRPr="00C21A62" w:rsidRDefault="00636853" w:rsidP="00F5604B">
      <w:pPr>
        <w:rPr>
          <w:rFonts w:asciiTheme="majorHAnsi" w:hAnsiTheme="majorHAnsi"/>
          <w:sz w:val="20"/>
          <w:szCs w:val="20"/>
        </w:rPr>
      </w:pPr>
      <w:r>
        <w:rPr>
          <w:rFonts w:asciiTheme="majorHAnsi" w:hAnsiTheme="majorHAnsi"/>
          <w:sz w:val="20"/>
          <w:szCs w:val="20"/>
        </w:rPr>
        <w:t>7</w:t>
      </w:r>
      <w:r w:rsidR="00624FCB" w:rsidRPr="00C21A62">
        <w:rPr>
          <w:rFonts w:asciiTheme="majorHAnsi" w:hAnsiTheme="majorHAnsi"/>
          <w:sz w:val="20"/>
          <w:szCs w:val="20"/>
        </w:rPr>
        <w:t>.</w:t>
      </w:r>
      <w:r w:rsidR="00751D4E" w:rsidRPr="00C21A62">
        <w:rPr>
          <w:rFonts w:asciiTheme="majorHAnsi" w:hAnsiTheme="majorHAnsi"/>
          <w:sz w:val="20"/>
          <w:szCs w:val="20"/>
        </w:rPr>
        <w:t>3 Non-resident father interview</w:t>
      </w:r>
    </w:p>
    <w:p w14:paraId="2003D216" w14:textId="5D817802" w:rsidR="00751D4E" w:rsidRPr="00C21A62" w:rsidRDefault="00636853" w:rsidP="00F5604B">
      <w:pPr>
        <w:rPr>
          <w:rFonts w:asciiTheme="majorHAnsi" w:hAnsiTheme="majorHAnsi"/>
          <w:sz w:val="20"/>
          <w:szCs w:val="20"/>
        </w:rPr>
      </w:pPr>
      <w:r>
        <w:rPr>
          <w:rFonts w:asciiTheme="majorHAnsi" w:hAnsiTheme="majorHAnsi"/>
          <w:sz w:val="20"/>
          <w:szCs w:val="20"/>
        </w:rPr>
        <w:t>7.</w:t>
      </w:r>
      <w:r w:rsidR="00751D4E" w:rsidRPr="00C21A62">
        <w:rPr>
          <w:rFonts w:asciiTheme="majorHAnsi" w:hAnsiTheme="majorHAnsi"/>
          <w:sz w:val="20"/>
          <w:szCs w:val="20"/>
        </w:rPr>
        <w:t>4 The Proxy interview</w:t>
      </w:r>
    </w:p>
    <w:p w14:paraId="6AD254AC" w14:textId="4CE7DABA" w:rsidR="00751D4E" w:rsidRPr="00C21A62" w:rsidRDefault="00636853" w:rsidP="00F5604B">
      <w:pPr>
        <w:rPr>
          <w:rFonts w:asciiTheme="majorHAnsi" w:hAnsiTheme="majorHAnsi"/>
          <w:sz w:val="20"/>
          <w:szCs w:val="20"/>
        </w:rPr>
      </w:pPr>
      <w:r>
        <w:rPr>
          <w:rFonts w:asciiTheme="majorHAnsi" w:hAnsiTheme="majorHAnsi"/>
          <w:sz w:val="20"/>
          <w:szCs w:val="20"/>
        </w:rPr>
        <w:t>7</w:t>
      </w:r>
      <w:r w:rsidR="00624FCB" w:rsidRPr="00C21A62">
        <w:rPr>
          <w:rFonts w:asciiTheme="majorHAnsi" w:hAnsiTheme="majorHAnsi"/>
          <w:sz w:val="20"/>
          <w:szCs w:val="20"/>
        </w:rPr>
        <w:t>.5</w:t>
      </w:r>
      <w:r w:rsidR="00751D4E" w:rsidRPr="00C21A62">
        <w:rPr>
          <w:rFonts w:asciiTheme="majorHAnsi" w:hAnsiTheme="majorHAnsi"/>
          <w:sz w:val="20"/>
          <w:szCs w:val="20"/>
        </w:rPr>
        <w:t xml:space="preserve"> Response rates </w:t>
      </w:r>
      <w:r>
        <w:rPr>
          <w:rFonts w:asciiTheme="majorHAnsi" w:hAnsiTheme="majorHAnsi"/>
          <w:sz w:val="20"/>
          <w:szCs w:val="20"/>
        </w:rPr>
        <w:t>m</w:t>
      </w:r>
      <w:r w:rsidR="00751D4E" w:rsidRPr="00C21A62">
        <w:rPr>
          <w:rFonts w:asciiTheme="majorHAnsi" w:hAnsiTheme="majorHAnsi"/>
          <w:sz w:val="20"/>
          <w:szCs w:val="20"/>
        </w:rPr>
        <w:t>others and resident fathers/partners</w:t>
      </w:r>
    </w:p>
    <w:p w14:paraId="5F8DDA8B" w14:textId="2BFED58E" w:rsidR="00751D4E" w:rsidRPr="00C21A62" w:rsidRDefault="00636853" w:rsidP="00F5604B">
      <w:pPr>
        <w:rPr>
          <w:rFonts w:asciiTheme="majorHAnsi" w:hAnsiTheme="majorHAnsi"/>
          <w:sz w:val="20"/>
          <w:szCs w:val="20"/>
        </w:rPr>
      </w:pPr>
      <w:r>
        <w:rPr>
          <w:rFonts w:asciiTheme="majorHAnsi" w:hAnsiTheme="majorHAnsi"/>
          <w:sz w:val="20"/>
          <w:szCs w:val="20"/>
        </w:rPr>
        <w:t>7.6 Response rates for lone mothers in the op</w:t>
      </w:r>
      <w:r w:rsidR="00B22661">
        <w:rPr>
          <w:rFonts w:asciiTheme="majorHAnsi" w:hAnsiTheme="majorHAnsi"/>
          <w:sz w:val="20"/>
          <w:szCs w:val="20"/>
        </w:rPr>
        <w:t>t</w:t>
      </w:r>
      <w:r>
        <w:rPr>
          <w:rFonts w:asciiTheme="majorHAnsi" w:hAnsiTheme="majorHAnsi"/>
          <w:sz w:val="20"/>
          <w:szCs w:val="20"/>
        </w:rPr>
        <w:t xml:space="preserve">-in sample and the interviewed sample </w:t>
      </w:r>
    </w:p>
    <w:p w14:paraId="046ABEB6" w14:textId="77777777" w:rsidR="00565A7B" w:rsidRDefault="00565A7B" w:rsidP="00F5604B">
      <w:pPr>
        <w:rPr>
          <w:rFonts w:asciiTheme="majorHAnsi" w:hAnsiTheme="majorHAnsi"/>
          <w:sz w:val="20"/>
          <w:szCs w:val="20"/>
        </w:rPr>
      </w:pPr>
      <w:r>
        <w:rPr>
          <w:rFonts w:asciiTheme="majorHAnsi" w:hAnsiTheme="majorHAnsi"/>
          <w:sz w:val="20"/>
          <w:szCs w:val="20"/>
        </w:rPr>
        <w:t xml:space="preserve">7.7 Contacting non-resident fathers </w:t>
      </w:r>
    </w:p>
    <w:p w14:paraId="5BFABABB" w14:textId="6EC8867E" w:rsidR="00751D4E" w:rsidRPr="00C21A62" w:rsidRDefault="00565A7B" w:rsidP="00F5604B">
      <w:pPr>
        <w:rPr>
          <w:rFonts w:asciiTheme="majorHAnsi" w:hAnsiTheme="majorHAnsi"/>
          <w:sz w:val="20"/>
          <w:szCs w:val="20"/>
        </w:rPr>
      </w:pPr>
      <w:r>
        <w:rPr>
          <w:rFonts w:asciiTheme="majorHAnsi" w:hAnsiTheme="majorHAnsi"/>
          <w:sz w:val="20"/>
          <w:szCs w:val="20"/>
        </w:rPr>
        <w:t xml:space="preserve">7.8 </w:t>
      </w:r>
      <w:r w:rsidR="00751D4E" w:rsidRPr="00C21A62">
        <w:rPr>
          <w:rFonts w:asciiTheme="majorHAnsi" w:hAnsiTheme="majorHAnsi"/>
          <w:sz w:val="20"/>
          <w:szCs w:val="20"/>
        </w:rPr>
        <w:t>Characteristics of the interviewed sample</w:t>
      </w:r>
    </w:p>
    <w:p w14:paraId="4C72759D" w14:textId="6F4A808C" w:rsidR="00624FCB" w:rsidRPr="00C21A62" w:rsidRDefault="00565A7B" w:rsidP="00F5604B">
      <w:pPr>
        <w:rPr>
          <w:rFonts w:asciiTheme="majorHAnsi" w:hAnsiTheme="majorHAnsi"/>
          <w:sz w:val="20"/>
          <w:szCs w:val="20"/>
        </w:rPr>
      </w:pPr>
      <w:r>
        <w:rPr>
          <w:rFonts w:asciiTheme="majorHAnsi" w:hAnsiTheme="majorHAnsi"/>
          <w:sz w:val="20"/>
          <w:szCs w:val="20"/>
        </w:rPr>
        <w:t>7.9</w:t>
      </w:r>
      <w:r w:rsidR="00624FCB" w:rsidRPr="00C21A62">
        <w:rPr>
          <w:rFonts w:asciiTheme="majorHAnsi" w:hAnsiTheme="majorHAnsi"/>
          <w:sz w:val="20"/>
          <w:szCs w:val="20"/>
        </w:rPr>
        <w:t xml:space="preserve"> Proposed study of joint registrant fathers living at a different address at birth</w:t>
      </w:r>
    </w:p>
    <w:p w14:paraId="44B409C5" w14:textId="76C1DC5C" w:rsidR="00751D4E" w:rsidRPr="00C21A62" w:rsidRDefault="00565A7B" w:rsidP="00F5604B">
      <w:pPr>
        <w:rPr>
          <w:rFonts w:asciiTheme="majorHAnsi" w:hAnsiTheme="majorHAnsi"/>
          <w:sz w:val="20"/>
          <w:szCs w:val="20"/>
        </w:rPr>
      </w:pPr>
      <w:r>
        <w:rPr>
          <w:rFonts w:asciiTheme="majorHAnsi" w:hAnsiTheme="majorHAnsi"/>
          <w:sz w:val="20"/>
          <w:szCs w:val="20"/>
        </w:rPr>
        <w:t xml:space="preserve">7.10 </w:t>
      </w:r>
      <w:r w:rsidR="00751D4E" w:rsidRPr="00C21A62">
        <w:rPr>
          <w:rFonts w:asciiTheme="majorHAnsi" w:hAnsiTheme="majorHAnsi"/>
          <w:sz w:val="20"/>
          <w:szCs w:val="20"/>
        </w:rPr>
        <w:t>Proposed Longitudinal Pilot</w:t>
      </w:r>
      <w:r w:rsidR="00624FCB" w:rsidRPr="00C21A62">
        <w:rPr>
          <w:rFonts w:asciiTheme="majorHAnsi" w:hAnsiTheme="majorHAnsi"/>
          <w:sz w:val="20"/>
          <w:szCs w:val="20"/>
        </w:rPr>
        <w:t xml:space="preserve"> with CAWI and CATI</w:t>
      </w:r>
    </w:p>
    <w:p w14:paraId="54DD6F7F" w14:textId="63A2791E" w:rsidR="00751D4E" w:rsidRDefault="00775A67" w:rsidP="00F5604B">
      <w:pPr>
        <w:rPr>
          <w:rFonts w:asciiTheme="majorHAnsi" w:hAnsiTheme="majorHAnsi"/>
          <w:b/>
          <w:sz w:val="20"/>
          <w:szCs w:val="20"/>
        </w:rPr>
      </w:pPr>
      <w:r>
        <w:rPr>
          <w:rFonts w:asciiTheme="majorHAnsi" w:hAnsiTheme="majorHAnsi"/>
          <w:b/>
          <w:sz w:val="20"/>
          <w:szCs w:val="20"/>
        </w:rPr>
        <w:t>8</w:t>
      </w:r>
      <w:r w:rsidR="00751D4E" w:rsidRPr="00C21A62">
        <w:rPr>
          <w:rFonts w:asciiTheme="majorHAnsi" w:hAnsiTheme="majorHAnsi"/>
          <w:b/>
          <w:sz w:val="20"/>
          <w:szCs w:val="20"/>
        </w:rPr>
        <w:t xml:space="preserve">. Data Linkage Consents </w:t>
      </w:r>
    </w:p>
    <w:p w14:paraId="42612760" w14:textId="30725DF0" w:rsidR="00775A67" w:rsidRDefault="00775A67" w:rsidP="00F5604B">
      <w:pPr>
        <w:rPr>
          <w:rFonts w:asciiTheme="majorHAnsi" w:hAnsiTheme="majorHAnsi"/>
          <w:sz w:val="20"/>
          <w:szCs w:val="20"/>
        </w:rPr>
      </w:pPr>
      <w:r>
        <w:rPr>
          <w:rFonts w:asciiTheme="majorHAnsi" w:hAnsiTheme="majorHAnsi"/>
          <w:sz w:val="20"/>
          <w:szCs w:val="20"/>
        </w:rPr>
        <w:t>8.1 Consents to data linkage in the questionnaire</w:t>
      </w:r>
    </w:p>
    <w:p w14:paraId="72019263" w14:textId="144CC6DA" w:rsidR="00775A67" w:rsidRDefault="00775A67" w:rsidP="00F5604B">
      <w:pPr>
        <w:rPr>
          <w:rFonts w:asciiTheme="majorHAnsi" w:hAnsiTheme="majorHAnsi"/>
          <w:sz w:val="20"/>
          <w:szCs w:val="20"/>
        </w:rPr>
      </w:pPr>
      <w:r>
        <w:rPr>
          <w:rFonts w:asciiTheme="majorHAnsi" w:hAnsiTheme="majorHAnsi"/>
          <w:sz w:val="20"/>
          <w:szCs w:val="20"/>
        </w:rPr>
        <w:t xml:space="preserve">8.2 Response rates to record linkage </w:t>
      </w:r>
    </w:p>
    <w:p w14:paraId="60754481" w14:textId="0DD1E242" w:rsidR="00775A67" w:rsidRDefault="00775A67" w:rsidP="00F5604B">
      <w:pPr>
        <w:rPr>
          <w:rFonts w:asciiTheme="majorHAnsi" w:hAnsiTheme="majorHAnsi"/>
          <w:sz w:val="20"/>
          <w:szCs w:val="20"/>
        </w:rPr>
      </w:pPr>
      <w:r>
        <w:rPr>
          <w:rFonts w:asciiTheme="majorHAnsi" w:hAnsiTheme="majorHAnsi"/>
          <w:sz w:val="20"/>
          <w:szCs w:val="20"/>
        </w:rPr>
        <w:t>8.3 Data linkage available from birth records</w:t>
      </w:r>
    </w:p>
    <w:p w14:paraId="47E1A5D7" w14:textId="36A3F4DC" w:rsidR="00775A67" w:rsidRDefault="00775A67" w:rsidP="00F5604B">
      <w:pPr>
        <w:rPr>
          <w:rFonts w:asciiTheme="majorHAnsi" w:hAnsiTheme="majorHAnsi"/>
          <w:sz w:val="20"/>
          <w:szCs w:val="20"/>
        </w:rPr>
      </w:pPr>
      <w:r>
        <w:rPr>
          <w:rFonts w:asciiTheme="majorHAnsi" w:hAnsiTheme="majorHAnsi"/>
          <w:sz w:val="20"/>
          <w:szCs w:val="20"/>
        </w:rPr>
        <w:t>8.4 Conclusion</w:t>
      </w:r>
    </w:p>
    <w:p w14:paraId="7991083A" w14:textId="63197434" w:rsidR="00751D4E" w:rsidRPr="00C21A62" w:rsidRDefault="00775A67" w:rsidP="00F5604B">
      <w:pPr>
        <w:rPr>
          <w:rFonts w:asciiTheme="majorHAnsi" w:hAnsiTheme="majorHAnsi"/>
          <w:b/>
          <w:sz w:val="20"/>
          <w:szCs w:val="20"/>
        </w:rPr>
      </w:pPr>
      <w:r>
        <w:rPr>
          <w:rFonts w:asciiTheme="majorHAnsi" w:hAnsiTheme="majorHAnsi"/>
          <w:b/>
          <w:sz w:val="20"/>
          <w:szCs w:val="20"/>
        </w:rPr>
        <w:lastRenderedPageBreak/>
        <w:t xml:space="preserve">9 </w:t>
      </w:r>
      <w:r w:rsidR="00751D4E" w:rsidRPr="00C21A62">
        <w:rPr>
          <w:rFonts w:asciiTheme="majorHAnsi" w:hAnsiTheme="majorHAnsi"/>
          <w:b/>
          <w:sz w:val="20"/>
          <w:szCs w:val="20"/>
        </w:rPr>
        <w:t>Qualitative Work with Lone Mothers</w:t>
      </w:r>
    </w:p>
    <w:p w14:paraId="16A1D58E" w14:textId="40B8D4D7" w:rsidR="00751D4E" w:rsidRPr="00C21A62" w:rsidRDefault="00775A67" w:rsidP="00F5604B">
      <w:pPr>
        <w:rPr>
          <w:rFonts w:asciiTheme="majorHAnsi" w:hAnsiTheme="majorHAnsi"/>
          <w:sz w:val="20"/>
          <w:szCs w:val="20"/>
        </w:rPr>
      </w:pPr>
      <w:r>
        <w:rPr>
          <w:rFonts w:asciiTheme="majorHAnsi" w:hAnsiTheme="majorHAnsi"/>
          <w:sz w:val="20"/>
          <w:szCs w:val="20"/>
        </w:rPr>
        <w:t>9</w:t>
      </w:r>
      <w:r w:rsidR="00751D4E" w:rsidRPr="00C21A62">
        <w:rPr>
          <w:rFonts w:asciiTheme="majorHAnsi" w:hAnsiTheme="majorHAnsi"/>
          <w:sz w:val="20"/>
          <w:szCs w:val="20"/>
        </w:rPr>
        <w:t>.1 Methodology</w:t>
      </w:r>
    </w:p>
    <w:p w14:paraId="598A5D42" w14:textId="68AED8F0" w:rsidR="00751D4E" w:rsidRPr="00C21A62" w:rsidRDefault="00775A67" w:rsidP="00F5604B">
      <w:pPr>
        <w:rPr>
          <w:rFonts w:asciiTheme="majorHAnsi" w:hAnsiTheme="majorHAnsi"/>
          <w:sz w:val="20"/>
          <w:szCs w:val="20"/>
        </w:rPr>
      </w:pPr>
      <w:r>
        <w:rPr>
          <w:rFonts w:asciiTheme="majorHAnsi" w:hAnsiTheme="majorHAnsi"/>
          <w:sz w:val="20"/>
          <w:szCs w:val="20"/>
        </w:rPr>
        <w:t>9.</w:t>
      </w:r>
      <w:r w:rsidR="00751D4E" w:rsidRPr="00C21A62">
        <w:rPr>
          <w:rFonts w:asciiTheme="majorHAnsi" w:hAnsiTheme="majorHAnsi"/>
          <w:sz w:val="20"/>
          <w:szCs w:val="20"/>
        </w:rPr>
        <w:t xml:space="preserve">2 Interview Study Topics </w:t>
      </w:r>
    </w:p>
    <w:p w14:paraId="430B0963" w14:textId="192AA770" w:rsidR="00F22529" w:rsidRDefault="00775A67" w:rsidP="00F5604B">
      <w:pPr>
        <w:rPr>
          <w:rFonts w:asciiTheme="majorHAnsi" w:hAnsiTheme="majorHAnsi"/>
          <w:sz w:val="20"/>
          <w:szCs w:val="20"/>
        </w:rPr>
      </w:pPr>
      <w:r>
        <w:rPr>
          <w:rFonts w:asciiTheme="majorHAnsi" w:hAnsiTheme="majorHAnsi"/>
          <w:sz w:val="20"/>
          <w:szCs w:val="20"/>
        </w:rPr>
        <w:t>9</w:t>
      </w:r>
      <w:r w:rsidR="00F22529" w:rsidRPr="00C21A62">
        <w:rPr>
          <w:rFonts w:asciiTheme="majorHAnsi" w:hAnsiTheme="majorHAnsi"/>
          <w:sz w:val="20"/>
          <w:szCs w:val="20"/>
        </w:rPr>
        <w:t>.3 Findings</w:t>
      </w:r>
      <w:r w:rsidR="00B978D7">
        <w:rPr>
          <w:rFonts w:asciiTheme="majorHAnsi" w:hAnsiTheme="majorHAnsi"/>
          <w:sz w:val="20"/>
          <w:szCs w:val="20"/>
        </w:rPr>
        <w:t xml:space="preserve"> from the Qualitative Study</w:t>
      </w:r>
    </w:p>
    <w:p w14:paraId="7C26DB08" w14:textId="79ADBCA3" w:rsidR="00B978D7" w:rsidRPr="00C21A62" w:rsidRDefault="00B978D7" w:rsidP="00F5604B">
      <w:pPr>
        <w:rPr>
          <w:rFonts w:asciiTheme="majorHAnsi" w:hAnsiTheme="majorHAnsi"/>
          <w:sz w:val="20"/>
          <w:szCs w:val="20"/>
        </w:rPr>
      </w:pPr>
      <w:r>
        <w:rPr>
          <w:rFonts w:asciiTheme="majorHAnsi" w:hAnsiTheme="majorHAnsi"/>
          <w:sz w:val="20"/>
          <w:szCs w:val="20"/>
        </w:rPr>
        <w:t>9.4 Conclusions</w:t>
      </w:r>
    </w:p>
    <w:p w14:paraId="1974036B" w14:textId="544C1957" w:rsidR="00F22529" w:rsidRDefault="009757AB" w:rsidP="00F5604B">
      <w:pPr>
        <w:rPr>
          <w:rFonts w:asciiTheme="majorHAnsi" w:hAnsiTheme="majorHAnsi"/>
          <w:b/>
          <w:sz w:val="20"/>
          <w:szCs w:val="20"/>
        </w:rPr>
      </w:pPr>
      <w:r>
        <w:rPr>
          <w:rFonts w:asciiTheme="majorHAnsi" w:hAnsiTheme="majorHAnsi"/>
          <w:b/>
          <w:sz w:val="20"/>
          <w:szCs w:val="20"/>
        </w:rPr>
        <w:t>10</w:t>
      </w:r>
      <w:r w:rsidR="00F22529" w:rsidRPr="00C21A62">
        <w:rPr>
          <w:rFonts w:asciiTheme="majorHAnsi" w:hAnsiTheme="majorHAnsi"/>
          <w:b/>
          <w:sz w:val="20"/>
          <w:szCs w:val="20"/>
        </w:rPr>
        <w:t xml:space="preserve"> </w:t>
      </w:r>
      <w:r w:rsidR="00FC76AF" w:rsidRPr="00C21A62">
        <w:rPr>
          <w:rFonts w:asciiTheme="majorHAnsi" w:hAnsiTheme="majorHAnsi"/>
          <w:b/>
          <w:sz w:val="20"/>
          <w:szCs w:val="20"/>
        </w:rPr>
        <w:t xml:space="preserve">Going Forward: Lessons Learnt from </w:t>
      </w:r>
      <w:r>
        <w:rPr>
          <w:rFonts w:asciiTheme="majorHAnsi" w:hAnsiTheme="majorHAnsi"/>
          <w:b/>
          <w:sz w:val="20"/>
          <w:szCs w:val="20"/>
        </w:rPr>
        <w:t xml:space="preserve">the </w:t>
      </w:r>
      <w:r w:rsidR="00FC76AF" w:rsidRPr="00C21A62">
        <w:rPr>
          <w:rFonts w:asciiTheme="majorHAnsi" w:hAnsiTheme="majorHAnsi"/>
          <w:b/>
          <w:sz w:val="20"/>
          <w:szCs w:val="20"/>
        </w:rPr>
        <w:t xml:space="preserve">Life Study </w:t>
      </w:r>
      <w:r>
        <w:rPr>
          <w:rFonts w:asciiTheme="majorHAnsi" w:hAnsiTheme="majorHAnsi"/>
          <w:b/>
          <w:sz w:val="20"/>
          <w:szCs w:val="20"/>
        </w:rPr>
        <w:t>Work</w:t>
      </w:r>
    </w:p>
    <w:p w14:paraId="32C87FFF" w14:textId="36EFE45B" w:rsidR="00DF6519" w:rsidRDefault="00DF6519" w:rsidP="00F5604B">
      <w:pPr>
        <w:rPr>
          <w:rFonts w:asciiTheme="majorHAnsi" w:hAnsiTheme="majorHAnsi"/>
          <w:sz w:val="20"/>
          <w:szCs w:val="20"/>
        </w:rPr>
      </w:pPr>
      <w:r>
        <w:rPr>
          <w:rFonts w:asciiTheme="majorHAnsi" w:hAnsiTheme="majorHAnsi"/>
          <w:sz w:val="20"/>
          <w:szCs w:val="20"/>
        </w:rPr>
        <w:t>10.1 Introduction</w:t>
      </w:r>
    </w:p>
    <w:p w14:paraId="50E33187" w14:textId="36096962" w:rsidR="00DF6519" w:rsidRDefault="00DF6519" w:rsidP="00F5604B">
      <w:pPr>
        <w:rPr>
          <w:rFonts w:asciiTheme="majorHAnsi" w:hAnsiTheme="majorHAnsi"/>
          <w:sz w:val="20"/>
          <w:szCs w:val="20"/>
        </w:rPr>
      </w:pPr>
      <w:r>
        <w:rPr>
          <w:rFonts w:asciiTheme="majorHAnsi" w:hAnsiTheme="majorHAnsi"/>
          <w:sz w:val="20"/>
          <w:szCs w:val="20"/>
        </w:rPr>
        <w:t>10.2 Low response rates in Life Study</w:t>
      </w:r>
    </w:p>
    <w:p w14:paraId="6B0A22E2" w14:textId="5382BA6E" w:rsidR="00DF6519" w:rsidRDefault="00DF6519" w:rsidP="00F5604B">
      <w:pPr>
        <w:rPr>
          <w:rFonts w:asciiTheme="majorHAnsi" w:hAnsiTheme="majorHAnsi"/>
          <w:sz w:val="20"/>
          <w:szCs w:val="20"/>
        </w:rPr>
      </w:pPr>
      <w:r>
        <w:rPr>
          <w:rFonts w:asciiTheme="majorHAnsi" w:hAnsiTheme="majorHAnsi"/>
          <w:sz w:val="20"/>
          <w:szCs w:val="20"/>
        </w:rPr>
        <w:t>10.3 Birth registers as a sampling frame</w:t>
      </w:r>
    </w:p>
    <w:p w14:paraId="523EEFCF" w14:textId="2B280C7B" w:rsidR="00DF6519" w:rsidRDefault="00DF6519" w:rsidP="00F5604B">
      <w:pPr>
        <w:rPr>
          <w:rFonts w:asciiTheme="majorHAnsi" w:hAnsiTheme="majorHAnsi"/>
          <w:sz w:val="20"/>
          <w:szCs w:val="20"/>
        </w:rPr>
      </w:pPr>
      <w:r>
        <w:rPr>
          <w:rFonts w:asciiTheme="majorHAnsi" w:hAnsiTheme="majorHAnsi"/>
          <w:sz w:val="20"/>
          <w:szCs w:val="20"/>
        </w:rPr>
        <w:t>10.4 Recruitment of mothers</w:t>
      </w:r>
    </w:p>
    <w:p w14:paraId="7C32AF55" w14:textId="7A978642" w:rsidR="00DF6519" w:rsidRDefault="00DF6519" w:rsidP="00F5604B">
      <w:pPr>
        <w:rPr>
          <w:rFonts w:asciiTheme="majorHAnsi" w:hAnsiTheme="majorHAnsi"/>
          <w:sz w:val="20"/>
          <w:szCs w:val="20"/>
        </w:rPr>
      </w:pPr>
      <w:r>
        <w:rPr>
          <w:rFonts w:asciiTheme="majorHAnsi" w:hAnsiTheme="majorHAnsi"/>
          <w:sz w:val="20"/>
          <w:szCs w:val="20"/>
        </w:rPr>
        <w:t xml:space="preserve">10.5 Recruitment of resident fathers and partners </w:t>
      </w:r>
    </w:p>
    <w:p w14:paraId="5936ECD2" w14:textId="0367B587" w:rsidR="00DF6519" w:rsidRDefault="00DF6519" w:rsidP="00F5604B">
      <w:pPr>
        <w:rPr>
          <w:rFonts w:asciiTheme="majorHAnsi" w:hAnsiTheme="majorHAnsi"/>
          <w:sz w:val="20"/>
          <w:szCs w:val="20"/>
        </w:rPr>
      </w:pPr>
      <w:r>
        <w:rPr>
          <w:rFonts w:asciiTheme="majorHAnsi" w:hAnsiTheme="majorHAnsi"/>
          <w:sz w:val="20"/>
          <w:szCs w:val="20"/>
        </w:rPr>
        <w:t>10.6 Recruitment of non-resident fathers</w:t>
      </w:r>
    </w:p>
    <w:p w14:paraId="3CABC027" w14:textId="67816106" w:rsidR="00DF6519" w:rsidRDefault="00DF6519" w:rsidP="00F5604B">
      <w:pPr>
        <w:rPr>
          <w:rFonts w:asciiTheme="majorHAnsi" w:hAnsiTheme="majorHAnsi"/>
          <w:sz w:val="20"/>
          <w:szCs w:val="20"/>
        </w:rPr>
      </w:pPr>
      <w:r>
        <w:rPr>
          <w:rFonts w:asciiTheme="majorHAnsi" w:hAnsiTheme="majorHAnsi"/>
          <w:sz w:val="20"/>
          <w:szCs w:val="20"/>
        </w:rPr>
        <w:t>10.7 Mothers providing contact details on non-resident fathers</w:t>
      </w:r>
    </w:p>
    <w:p w14:paraId="23F77648" w14:textId="76479351" w:rsidR="00DF6519" w:rsidRDefault="00DF6519" w:rsidP="00F5604B">
      <w:pPr>
        <w:rPr>
          <w:rFonts w:asciiTheme="majorHAnsi" w:hAnsiTheme="majorHAnsi"/>
          <w:sz w:val="20"/>
          <w:szCs w:val="20"/>
        </w:rPr>
      </w:pPr>
      <w:r>
        <w:rPr>
          <w:rFonts w:asciiTheme="majorHAnsi" w:hAnsiTheme="majorHAnsi"/>
          <w:sz w:val="20"/>
          <w:szCs w:val="20"/>
        </w:rPr>
        <w:t>10.8 Proxy reporting on fathers</w:t>
      </w:r>
    </w:p>
    <w:p w14:paraId="32EB8622" w14:textId="502B5678" w:rsidR="00DF6519" w:rsidRDefault="00DF6519" w:rsidP="00F5604B">
      <w:pPr>
        <w:rPr>
          <w:rFonts w:asciiTheme="majorHAnsi" w:hAnsiTheme="majorHAnsi"/>
          <w:sz w:val="20"/>
          <w:szCs w:val="20"/>
        </w:rPr>
      </w:pPr>
      <w:r>
        <w:rPr>
          <w:rFonts w:asciiTheme="majorHAnsi" w:hAnsiTheme="majorHAnsi"/>
          <w:sz w:val="20"/>
          <w:szCs w:val="20"/>
        </w:rPr>
        <w:t>10.9 Administrative Data and record Linkage</w:t>
      </w:r>
    </w:p>
    <w:p w14:paraId="70BE50B6" w14:textId="245390E9" w:rsidR="00DF6519" w:rsidRDefault="00DF6519" w:rsidP="00F5604B">
      <w:pPr>
        <w:rPr>
          <w:rFonts w:asciiTheme="majorHAnsi" w:hAnsiTheme="majorHAnsi"/>
          <w:sz w:val="20"/>
          <w:szCs w:val="20"/>
        </w:rPr>
      </w:pPr>
      <w:r>
        <w:rPr>
          <w:rFonts w:asciiTheme="majorHAnsi" w:hAnsiTheme="majorHAnsi"/>
          <w:sz w:val="20"/>
          <w:szCs w:val="20"/>
        </w:rPr>
        <w:t>10.10 Modes of data collection</w:t>
      </w:r>
    </w:p>
    <w:p w14:paraId="34EB0580" w14:textId="373EC496" w:rsidR="00DF6519" w:rsidRDefault="00DF6519" w:rsidP="00F5604B">
      <w:pPr>
        <w:rPr>
          <w:rFonts w:asciiTheme="majorHAnsi" w:hAnsiTheme="majorHAnsi"/>
          <w:sz w:val="20"/>
          <w:szCs w:val="20"/>
        </w:rPr>
      </w:pPr>
      <w:r>
        <w:rPr>
          <w:rFonts w:asciiTheme="majorHAnsi" w:hAnsiTheme="majorHAnsi"/>
          <w:sz w:val="20"/>
          <w:szCs w:val="20"/>
        </w:rPr>
        <w:t>10.11 Conclusion</w:t>
      </w:r>
    </w:p>
    <w:p w14:paraId="7E087419" w14:textId="255AD978" w:rsidR="00DF6519" w:rsidRDefault="00DF6519" w:rsidP="00F5604B">
      <w:pPr>
        <w:rPr>
          <w:rFonts w:asciiTheme="majorHAnsi" w:hAnsiTheme="majorHAnsi"/>
          <w:b/>
          <w:sz w:val="20"/>
          <w:szCs w:val="20"/>
        </w:rPr>
      </w:pPr>
      <w:r w:rsidRPr="00DF6519">
        <w:rPr>
          <w:rFonts w:asciiTheme="majorHAnsi" w:hAnsiTheme="majorHAnsi"/>
          <w:b/>
          <w:sz w:val="20"/>
          <w:szCs w:val="20"/>
        </w:rPr>
        <w:t>References</w:t>
      </w:r>
    </w:p>
    <w:p w14:paraId="2955AA23" w14:textId="29B3BED8" w:rsidR="00DF6519" w:rsidRDefault="00DF6519" w:rsidP="00F5604B">
      <w:pPr>
        <w:rPr>
          <w:rFonts w:asciiTheme="majorHAnsi" w:hAnsiTheme="majorHAnsi"/>
          <w:b/>
          <w:sz w:val="20"/>
          <w:szCs w:val="20"/>
        </w:rPr>
      </w:pPr>
      <w:r>
        <w:rPr>
          <w:rFonts w:asciiTheme="majorHAnsi" w:hAnsiTheme="majorHAnsi"/>
          <w:b/>
          <w:sz w:val="20"/>
          <w:szCs w:val="20"/>
        </w:rPr>
        <w:t xml:space="preserve">Acknowledgments </w:t>
      </w:r>
    </w:p>
    <w:p w14:paraId="0B6D1F7B" w14:textId="7D1C7525" w:rsidR="00A51AC4" w:rsidRPr="00DF6519" w:rsidRDefault="003A1D3E" w:rsidP="00F5604B">
      <w:pPr>
        <w:rPr>
          <w:rFonts w:asciiTheme="majorHAnsi" w:hAnsiTheme="majorHAnsi"/>
          <w:b/>
          <w:sz w:val="20"/>
          <w:szCs w:val="20"/>
        </w:rPr>
      </w:pPr>
      <w:r>
        <w:rPr>
          <w:rFonts w:asciiTheme="majorHAnsi" w:hAnsiTheme="majorHAnsi"/>
          <w:b/>
          <w:sz w:val="20"/>
          <w:szCs w:val="20"/>
        </w:rPr>
        <w:t xml:space="preserve">Appendix A: </w:t>
      </w:r>
      <w:r w:rsidR="00A51AC4" w:rsidRPr="00686BC8">
        <w:rPr>
          <w:rFonts w:asciiTheme="majorHAnsi" w:hAnsiTheme="majorHAnsi"/>
          <w:sz w:val="20"/>
          <w:szCs w:val="20"/>
        </w:rPr>
        <w:t xml:space="preserve">Membership of the Expert Advisory Group </w:t>
      </w:r>
      <w:r w:rsidRPr="00686BC8">
        <w:rPr>
          <w:rFonts w:asciiTheme="majorHAnsi" w:hAnsiTheme="majorHAnsi"/>
          <w:sz w:val="20"/>
          <w:szCs w:val="20"/>
        </w:rPr>
        <w:t>on Fathers and Partners</w:t>
      </w:r>
    </w:p>
    <w:p w14:paraId="69741E36" w14:textId="77777777" w:rsidR="00DF6519" w:rsidRDefault="00DF6519" w:rsidP="00F5604B">
      <w:pPr>
        <w:rPr>
          <w:rFonts w:asciiTheme="majorHAnsi" w:hAnsiTheme="majorHAnsi"/>
          <w:sz w:val="20"/>
          <w:szCs w:val="20"/>
        </w:rPr>
      </w:pPr>
    </w:p>
    <w:p w14:paraId="7747245C" w14:textId="77777777" w:rsidR="00DF6519" w:rsidRDefault="00DF6519" w:rsidP="00F5604B">
      <w:pPr>
        <w:rPr>
          <w:rFonts w:asciiTheme="majorHAnsi" w:hAnsiTheme="majorHAnsi"/>
          <w:sz w:val="20"/>
          <w:szCs w:val="20"/>
        </w:rPr>
      </w:pPr>
    </w:p>
    <w:p w14:paraId="497E9195" w14:textId="77777777" w:rsidR="00DF6519" w:rsidRDefault="00DF6519" w:rsidP="00F5604B">
      <w:pPr>
        <w:rPr>
          <w:rFonts w:asciiTheme="majorHAnsi" w:hAnsiTheme="majorHAnsi"/>
          <w:sz w:val="20"/>
          <w:szCs w:val="20"/>
        </w:rPr>
      </w:pPr>
    </w:p>
    <w:p w14:paraId="17A3D67A" w14:textId="77777777" w:rsidR="00DF6519" w:rsidRDefault="00DF6519" w:rsidP="00F5604B">
      <w:pPr>
        <w:rPr>
          <w:rFonts w:asciiTheme="majorHAnsi" w:hAnsiTheme="majorHAnsi"/>
          <w:sz w:val="20"/>
          <w:szCs w:val="20"/>
        </w:rPr>
      </w:pPr>
    </w:p>
    <w:p w14:paraId="0BD4095F" w14:textId="77777777" w:rsidR="00DF6519" w:rsidRDefault="00DF6519" w:rsidP="00F5604B">
      <w:pPr>
        <w:rPr>
          <w:rFonts w:asciiTheme="majorHAnsi" w:hAnsiTheme="majorHAnsi"/>
          <w:sz w:val="20"/>
          <w:szCs w:val="20"/>
        </w:rPr>
      </w:pPr>
    </w:p>
    <w:p w14:paraId="221CAB25" w14:textId="77777777" w:rsidR="00DF6519" w:rsidRDefault="00DF6519" w:rsidP="00F5604B">
      <w:pPr>
        <w:rPr>
          <w:rFonts w:asciiTheme="majorHAnsi" w:hAnsiTheme="majorHAnsi"/>
          <w:sz w:val="20"/>
          <w:szCs w:val="20"/>
        </w:rPr>
      </w:pPr>
    </w:p>
    <w:p w14:paraId="40DE7C6A" w14:textId="3AE9F5B5" w:rsidR="00DF6519" w:rsidRPr="00DF6519" w:rsidRDefault="00DF6519" w:rsidP="00F5604B">
      <w:pPr>
        <w:rPr>
          <w:rFonts w:asciiTheme="majorHAnsi" w:hAnsiTheme="majorHAnsi"/>
          <w:sz w:val="20"/>
          <w:szCs w:val="20"/>
        </w:rPr>
      </w:pPr>
    </w:p>
    <w:p w14:paraId="69907B7A" w14:textId="77777777" w:rsidR="0036299E" w:rsidRPr="00C21A62" w:rsidRDefault="0036299E" w:rsidP="00F5604B">
      <w:pPr>
        <w:rPr>
          <w:rFonts w:asciiTheme="majorHAnsi" w:hAnsiTheme="majorHAnsi"/>
          <w:sz w:val="20"/>
          <w:szCs w:val="20"/>
        </w:rPr>
      </w:pPr>
    </w:p>
    <w:p w14:paraId="25BD486E" w14:textId="77777777" w:rsidR="0036299E" w:rsidRPr="00C21A62" w:rsidRDefault="0036299E" w:rsidP="00F5604B">
      <w:pPr>
        <w:rPr>
          <w:rFonts w:asciiTheme="majorHAnsi" w:hAnsiTheme="majorHAnsi"/>
          <w:sz w:val="20"/>
          <w:szCs w:val="20"/>
        </w:rPr>
      </w:pPr>
    </w:p>
    <w:p w14:paraId="1FC86342" w14:textId="77777777" w:rsidR="00C21A62" w:rsidRDefault="00C21A62" w:rsidP="00213B9A">
      <w:pPr>
        <w:rPr>
          <w:rFonts w:asciiTheme="majorHAnsi" w:hAnsiTheme="majorHAnsi"/>
          <w:b/>
          <w:sz w:val="24"/>
          <w:szCs w:val="24"/>
        </w:rPr>
      </w:pPr>
    </w:p>
    <w:p w14:paraId="65949964" w14:textId="77777777" w:rsidR="00C21A62" w:rsidRDefault="00C21A62" w:rsidP="00213B9A">
      <w:pPr>
        <w:rPr>
          <w:rFonts w:asciiTheme="majorHAnsi" w:hAnsiTheme="majorHAnsi"/>
          <w:b/>
          <w:sz w:val="24"/>
          <w:szCs w:val="24"/>
        </w:rPr>
      </w:pPr>
    </w:p>
    <w:p w14:paraId="10CD76EF" w14:textId="77777777" w:rsidR="00C21A62" w:rsidRDefault="00C21A62" w:rsidP="00213B9A">
      <w:pPr>
        <w:rPr>
          <w:rFonts w:asciiTheme="majorHAnsi" w:hAnsiTheme="majorHAnsi"/>
          <w:b/>
          <w:sz w:val="24"/>
          <w:szCs w:val="24"/>
        </w:rPr>
      </w:pPr>
    </w:p>
    <w:p w14:paraId="6693D5A1" w14:textId="77777777" w:rsidR="00BC3E9D" w:rsidRDefault="00213B9A" w:rsidP="00BC3E9D">
      <w:pPr>
        <w:rPr>
          <w:rFonts w:asciiTheme="majorHAnsi" w:hAnsiTheme="majorHAnsi"/>
          <w:b/>
          <w:sz w:val="28"/>
          <w:szCs w:val="28"/>
        </w:rPr>
      </w:pPr>
      <w:r w:rsidRPr="00BC3E9D">
        <w:rPr>
          <w:rFonts w:asciiTheme="majorHAnsi" w:hAnsiTheme="majorHAnsi"/>
          <w:b/>
          <w:sz w:val="28"/>
          <w:szCs w:val="28"/>
        </w:rPr>
        <w:t xml:space="preserve">Fathers and Partners in Life Study: </w:t>
      </w:r>
      <w:r w:rsidR="00F71062" w:rsidRPr="00BC3E9D">
        <w:rPr>
          <w:rFonts w:asciiTheme="majorHAnsi" w:hAnsiTheme="majorHAnsi"/>
          <w:b/>
          <w:sz w:val="28"/>
          <w:szCs w:val="28"/>
        </w:rPr>
        <w:t>Groundwork</w:t>
      </w:r>
      <w:r w:rsidRPr="00BC3E9D">
        <w:rPr>
          <w:rFonts w:asciiTheme="majorHAnsi" w:hAnsiTheme="majorHAnsi"/>
          <w:b/>
          <w:sz w:val="28"/>
          <w:szCs w:val="28"/>
        </w:rPr>
        <w:t xml:space="preserve">, Outcomes and Lessons </w:t>
      </w:r>
    </w:p>
    <w:p w14:paraId="0F30C918" w14:textId="77777777" w:rsidR="00BC3E9D" w:rsidRDefault="00BC3E9D" w:rsidP="00BC3E9D">
      <w:pPr>
        <w:rPr>
          <w:rFonts w:asciiTheme="majorHAnsi" w:hAnsiTheme="majorHAnsi"/>
          <w:b/>
          <w:sz w:val="28"/>
          <w:szCs w:val="28"/>
        </w:rPr>
      </w:pPr>
    </w:p>
    <w:p w14:paraId="3C10D1D4" w14:textId="5D9F5BE8" w:rsidR="00BD1B85" w:rsidRPr="00992E29" w:rsidRDefault="00992E29" w:rsidP="00BC3E9D">
      <w:pPr>
        <w:rPr>
          <w:rFonts w:asciiTheme="majorHAnsi" w:hAnsiTheme="majorHAnsi"/>
          <w:b/>
          <w:sz w:val="28"/>
          <w:szCs w:val="28"/>
        </w:rPr>
      </w:pPr>
      <w:r>
        <w:rPr>
          <w:rFonts w:asciiTheme="majorHAnsi" w:hAnsiTheme="majorHAnsi"/>
          <w:b/>
          <w:sz w:val="28"/>
          <w:szCs w:val="28"/>
        </w:rPr>
        <w:t xml:space="preserve">1: </w:t>
      </w:r>
      <w:r w:rsidR="00875A1F" w:rsidRPr="00992E29">
        <w:rPr>
          <w:rFonts w:asciiTheme="majorHAnsi" w:hAnsiTheme="majorHAnsi"/>
          <w:b/>
          <w:sz w:val="28"/>
          <w:szCs w:val="28"/>
        </w:rPr>
        <w:t>Introduction</w:t>
      </w:r>
    </w:p>
    <w:p w14:paraId="1884C9D3" w14:textId="3B155C44" w:rsidR="00D36D63" w:rsidRPr="00D36D63" w:rsidRDefault="00D36D63" w:rsidP="00D36D63">
      <w:pPr>
        <w:spacing w:after="0" w:line="360" w:lineRule="auto"/>
        <w:rPr>
          <w:rFonts w:asciiTheme="majorHAnsi" w:eastAsia="Times" w:hAnsiTheme="majorHAnsi" w:cs="Arial"/>
          <w:sz w:val="24"/>
          <w:szCs w:val="24"/>
        </w:rPr>
      </w:pPr>
      <w:r w:rsidRPr="00D36D63">
        <w:rPr>
          <w:rFonts w:asciiTheme="majorHAnsi" w:eastAsia="Times" w:hAnsiTheme="majorHAnsi" w:cs="Arial"/>
          <w:sz w:val="24"/>
          <w:szCs w:val="24"/>
        </w:rPr>
        <w:t>The Nuffield Foundation and the ESRC co-funded preparatory and pilot work on</w:t>
      </w:r>
      <w:r w:rsidR="000F4049">
        <w:rPr>
          <w:rFonts w:asciiTheme="majorHAnsi" w:eastAsia="Times" w:hAnsiTheme="majorHAnsi" w:cs="Arial"/>
          <w:sz w:val="24"/>
          <w:szCs w:val="24"/>
        </w:rPr>
        <w:t xml:space="preserve"> the recruitment and retention of </w:t>
      </w:r>
      <w:r w:rsidRPr="00D36D63">
        <w:rPr>
          <w:rFonts w:asciiTheme="majorHAnsi" w:eastAsia="Times" w:hAnsiTheme="majorHAnsi" w:cs="Arial"/>
          <w:sz w:val="24"/>
          <w:szCs w:val="24"/>
        </w:rPr>
        <w:t xml:space="preserve">fathers and partners in </w:t>
      </w:r>
      <w:r w:rsidR="000F4049">
        <w:rPr>
          <w:rFonts w:asciiTheme="majorHAnsi" w:eastAsia="Times" w:hAnsiTheme="majorHAnsi" w:cs="Arial"/>
          <w:sz w:val="24"/>
          <w:szCs w:val="24"/>
        </w:rPr>
        <w:t xml:space="preserve">order to enhance </w:t>
      </w:r>
      <w:r w:rsidRPr="00D36D63">
        <w:rPr>
          <w:rFonts w:asciiTheme="majorHAnsi" w:eastAsia="Times" w:hAnsiTheme="majorHAnsi" w:cs="Arial"/>
          <w:sz w:val="24"/>
          <w:szCs w:val="24"/>
        </w:rPr>
        <w:t xml:space="preserve">the new </w:t>
      </w:r>
      <w:r w:rsidR="000F4049">
        <w:rPr>
          <w:rFonts w:asciiTheme="majorHAnsi" w:eastAsia="Times" w:hAnsiTheme="majorHAnsi" w:cs="Arial"/>
          <w:sz w:val="24"/>
          <w:szCs w:val="24"/>
        </w:rPr>
        <w:t>UK</w:t>
      </w:r>
      <w:r w:rsidRPr="00D36D63">
        <w:rPr>
          <w:rFonts w:asciiTheme="majorHAnsi" w:eastAsia="Times" w:hAnsiTheme="majorHAnsi" w:cs="Arial"/>
          <w:sz w:val="24"/>
          <w:szCs w:val="24"/>
        </w:rPr>
        <w:t xml:space="preserve"> birth cohort L</w:t>
      </w:r>
      <w:r w:rsidR="000F4049">
        <w:rPr>
          <w:rFonts w:asciiTheme="majorHAnsi" w:eastAsia="Times" w:hAnsiTheme="majorHAnsi" w:cs="Arial"/>
          <w:sz w:val="24"/>
          <w:szCs w:val="24"/>
        </w:rPr>
        <w:t xml:space="preserve">ife Study </w:t>
      </w:r>
      <w:r w:rsidRPr="00D36D63">
        <w:rPr>
          <w:rFonts w:asciiTheme="majorHAnsi" w:eastAsia="Times" w:hAnsiTheme="majorHAnsi" w:cs="Arial"/>
          <w:sz w:val="24"/>
          <w:szCs w:val="24"/>
        </w:rPr>
        <w:t>in readiness for collecting data that would provide researchers with information on the role of fathers in childr</w:t>
      </w:r>
      <w:r w:rsidR="005A042D">
        <w:rPr>
          <w:rFonts w:asciiTheme="majorHAnsi" w:eastAsia="Times" w:hAnsiTheme="majorHAnsi" w:cs="Arial"/>
          <w:sz w:val="24"/>
          <w:szCs w:val="24"/>
        </w:rPr>
        <w:t>en’s well-being and development. U</w:t>
      </w:r>
      <w:r w:rsidRPr="00D36D63">
        <w:rPr>
          <w:rFonts w:asciiTheme="majorHAnsi" w:eastAsia="Times" w:hAnsiTheme="majorHAnsi" w:cs="Arial"/>
          <w:sz w:val="24"/>
          <w:szCs w:val="24"/>
        </w:rPr>
        <w:t xml:space="preserve">niquely it was to </w:t>
      </w:r>
      <w:r w:rsidR="000F4049">
        <w:rPr>
          <w:rFonts w:asciiTheme="majorHAnsi" w:eastAsia="Times" w:hAnsiTheme="majorHAnsi" w:cs="Arial"/>
          <w:sz w:val="24"/>
          <w:szCs w:val="24"/>
        </w:rPr>
        <w:t xml:space="preserve">augment recruitment of fathers by the inclusion of </w:t>
      </w:r>
      <w:r w:rsidRPr="00D36D63">
        <w:rPr>
          <w:rFonts w:asciiTheme="majorHAnsi" w:eastAsia="Times" w:hAnsiTheme="majorHAnsi" w:cs="Arial"/>
          <w:sz w:val="24"/>
          <w:szCs w:val="24"/>
        </w:rPr>
        <w:t xml:space="preserve">non-resident fathers, which is a neglected component in family research. This report provides an overview of the work carried out in relation to fathers both resident and non-resident in and for Life Study. It describes the project from its inception in June 2013 to its endpoint in </w:t>
      </w:r>
      <w:r w:rsidR="000F4049">
        <w:rPr>
          <w:rFonts w:asciiTheme="majorHAnsi" w:eastAsia="Times" w:hAnsiTheme="majorHAnsi" w:cs="Arial"/>
          <w:sz w:val="24"/>
          <w:szCs w:val="24"/>
        </w:rPr>
        <w:t xml:space="preserve">October </w:t>
      </w:r>
      <w:r w:rsidRPr="00D36D63">
        <w:rPr>
          <w:rFonts w:asciiTheme="majorHAnsi" w:eastAsia="Times" w:hAnsiTheme="majorHAnsi" w:cs="Arial"/>
          <w:sz w:val="24"/>
          <w:szCs w:val="24"/>
        </w:rPr>
        <w:t>201</w:t>
      </w:r>
      <w:r w:rsidR="000F4049">
        <w:rPr>
          <w:rFonts w:asciiTheme="majorHAnsi" w:eastAsia="Times" w:hAnsiTheme="majorHAnsi" w:cs="Arial"/>
          <w:sz w:val="24"/>
          <w:szCs w:val="24"/>
        </w:rPr>
        <w:t>5</w:t>
      </w:r>
      <w:r w:rsidRPr="00D36D63">
        <w:rPr>
          <w:rFonts w:asciiTheme="majorHAnsi" w:eastAsia="Times" w:hAnsiTheme="majorHAnsi" w:cs="Arial"/>
          <w:sz w:val="24"/>
          <w:szCs w:val="24"/>
        </w:rPr>
        <w:t xml:space="preserve"> when Life Study closed. </w:t>
      </w:r>
      <w:r w:rsidR="00E0063C">
        <w:rPr>
          <w:rFonts w:asciiTheme="majorHAnsi" w:eastAsia="Times" w:hAnsiTheme="majorHAnsi" w:cs="Arial"/>
          <w:sz w:val="24"/>
          <w:szCs w:val="24"/>
        </w:rPr>
        <w:t xml:space="preserve">   </w:t>
      </w:r>
    </w:p>
    <w:p w14:paraId="2BB6A079" w14:textId="77777777" w:rsidR="00D36D63" w:rsidRPr="00D36D63" w:rsidRDefault="00D36D63" w:rsidP="00D36D63">
      <w:pPr>
        <w:spacing w:line="360" w:lineRule="auto"/>
        <w:rPr>
          <w:rFonts w:asciiTheme="majorHAnsi" w:hAnsiTheme="majorHAnsi"/>
          <w:b/>
          <w:sz w:val="24"/>
          <w:szCs w:val="24"/>
        </w:rPr>
      </w:pPr>
    </w:p>
    <w:p w14:paraId="56A851EB" w14:textId="608C9EA4" w:rsidR="00875A1F" w:rsidRPr="00875A1F" w:rsidRDefault="00B929D4" w:rsidP="00D36D63">
      <w:pPr>
        <w:spacing w:line="360" w:lineRule="auto"/>
        <w:jc w:val="both"/>
        <w:rPr>
          <w:rFonts w:asciiTheme="majorHAnsi" w:eastAsia="Calibri" w:hAnsiTheme="majorHAnsi" w:cs="Times New Roman"/>
          <w:b/>
          <w:sz w:val="24"/>
          <w:szCs w:val="24"/>
        </w:rPr>
      </w:pPr>
      <w:r>
        <w:rPr>
          <w:rFonts w:asciiTheme="majorHAnsi" w:eastAsia="Calibri" w:hAnsiTheme="majorHAnsi" w:cs="Times New Roman"/>
          <w:b/>
          <w:sz w:val="24"/>
          <w:szCs w:val="24"/>
        </w:rPr>
        <w:t xml:space="preserve">1.1 </w:t>
      </w:r>
      <w:r w:rsidR="00875A1F">
        <w:rPr>
          <w:rFonts w:asciiTheme="majorHAnsi" w:eastAsia="Calibri" w:hAnsiTheme="majorHAnsi" w:cs="Times New Roman"/>
          <w:b/>
          <w:sz w:val="24"/>
          <w:szCs w:val="24"/>
        </w:rPr>
        <w:t xml:space="preserve">The Role of </w:t>
      </w:r>
      <w:r w:rsidR="00875A1F" w:rsidRPr="00875A1F">
        <w:rPr>
          <w:rFonts w:asciiTheme="majorHAnsi" w:eastAsia="Calibri" w:hAnsiTheme="majorHAnsi" w:cs="Times New Roman"/>
          <w:b/>
          <w:sz w:val="24"/>
          <w:szCs w:val="24"/>
        </w:rPr>
        <w:t xml:space="preserve">Fathers </w:t>
      </w:r>
    </w:p>
    <w:p w14:paraId="055D0163" w14:textId="3F9F3A5C" w:rsidR="00BD1B85" w:rsidRPr="00D36D63" w:rsidRDefault="00BD1B85" w:rsidP="00D36D63">
      <w:pPr>
        <w:spacing w:line="360" w:lineRule="auto"/>
        <w:jc w:val="both"/>
        <w:rPr>
          <w:rFonts w:asciiTheme="majorHAnsi" w:eastAsia="Calibri" w:hAnsiTheme="majorHAnsi" w:cs="Times New Roman"/>
          <w:sz w:val="24"/>
          <w:szCs w:val="24"/>
        </w:rPr>
      </w:pPr>
      <w:r w:rsidRPr="00D36D63">
        <w:rPr>
          <w:rFonts w:asciiTheme="majorHAnsi" w:eastAsia="Calibri" w:hAnsiTheme="majorHAnsi" w:cs="Times New Roman"/>
          <w:sz w:val="24"/>
          <w:szCs w:val="24"/>
        </w:rPr>
        <w:t xml:space="preserve">A “new era of fatherhood” has entered into both research and popular discourse (Gregory and Milner, 2011) whereby fathers are regarded as being more involved and engaged in their children’s lives than was the case in earlier decades.  Nowadays, fathers are more likely to be present at ante-natal visits, at the birth of their child, to take paternity leave following the birth, </w:t>
      </w:r>
      <w:r w:rsidR="00C648E1">
        <w:rPr>
          <w:rFonts w:asciiTheme="majorHAnsi" w:eastAsia="Calibri" w:hAnsiTheme="majorHAnsi" w:cs="Times New Roman"/>
          <w:sz w:val="24"/>
          <w:szCs w:val="24"/>
        </w:rPr>
        <w:t xml:space="preserve">and play a greater part in the </w:t>
      </w:r>
      <w:r w:rsidRPr="00D36D63">
        <w:rPr>
          <w:rFonts w:asciiTheme="majorHAnsi" w:eastAsia="Calibri" w:hAnsiTheme="majorHAnsi" w:cs="Times New Roman"/>
          <w:sz w:val="24"/>
          <w:szCs w:val="24"/>
        </w:rPr>
        <w:t xml:space="preserve">upbringing of their child and </w:t>
      </w:r>
      <w:r w:rsidR="00C648E1">
        <w:rPr>
          <w:rFonts w:asciiTheme="majorHAnsi" w:eastAsia="Calibri" w:hAnsiTheme="majorHAnsi" w:cs="Times New Roman"/>
          <w:sz w:val="24"/>
          <w:szCs w:val="24"/>
        </w:rPr>
        <w:t xml:space="preserve">in </w:t>
      </w:r>
      <w:r w:rsidR="00E30C54">
        <w:rPr>
          <w:rFonts w:asciiTheme="majorHAnsi" w:eastAsia="Calibri" w:hAnsiTheme="majorHAnsi" w:cs="Times New Roman"/>
          <w:sz w:val="24"/>
          <w:szCs w:val="24"/>
        </w:rPr>
        <w:t xml:space="preserve">contributing to </w:t>
      </w:r>
      <w:r w:rsidR="00C648E1">
        <w:rPr>
          <w:rFonts w:asciiTheme="majorHAnsi" w:eastAsia="Calibri" w:hAnsiTheme="majorHAnsi" w:cs="Times New Roman"/>
          <w:sz w:val="24"/>
          <w:szCs w:val="24"/>
        </w:rPr>
        <w:t xml:space="preserve">the </w:t>
      </w:r>
      <w:r w:rsidRPr="00D36D63">
        <w:rPr>
          <w:rFonts w:asciiTheme="majorHAnsi" w:eastAsia="Calibri" w:hAnsiTheme="majorHAnsi" w:cs="Times New Roman"/>
          <w:sz w:val="24"/>
          <w:szCs w:val="24"/>
        </w:rPr>
        <w:t>domestic domain.  The most recent systematic review of longitudinal studies on fathers’ involvement and children’s development outcomes (</w:t>
      </w:r>
      <w:proofErr w:type="spellStart"/>
      <w:r w:rsidRPr="00D36D63">
        <w:rPr>
          <w:rFonts w:asciiTheme="majorHAnsi" w:eastAsia="Calibri" w:hAnsiTheme="majorHAnsi" w:cs="Times New Roman"/>
          <w:sz w:val="24"/>
          <w:szCs w:val="24"/>
        </w:rPr>
        <w:t>Sarkadi</w:t>
      </w:r>
      <w:proofErr w:type="spellEnd"/>
      <w:r w:rsidRPr="00D36D63">
        <w:rPr>
          <w:rFonts w:asciiTheme="majorHAnsi" w:eastAsia="Calibri" w:hAnsiTheme="majorHAnsi" w:cs="Times New Roman"/>
          <w:sz w:val="24"/>
          <w:szCs w:val="24"/>
        </w:rPr>
        <w:t xml:space="preserve"> et al 2008) concluded that there was evidence that father engagement had a positive effect on children’s social and behavioural, psychological and cognitive development but also acknowledged that as yet we do not know what leads to these positive outcomes. Only a few studies have examined the role of fathers in child health but in the realm of childhood obesity, a crucial health and policy issue, one Australian study has shown that resident fathers have a unique influence (Wake et al, 2007).  </w:t>
      </w:r>
      <w:r w:rsidRPr="00D36D63">
        <w:rPr>
          <w:rFonts w:asciiTheme="majorHAnsi" w:eastAsia="Calibri" w:hAnsiTheme="majorHAnsi" w:cs="Times New Roman"/>
          <w:sz w:val="24"/>
          <w:szCs w:val="24"/>
        </w:rPr>
        <w:lastRenderedPageBreak/>
        <w:t>Moreover, a father’s financial contribution continues to be very important as without it children are more likely to grow up in poverty with its attendant poorer academic, behavioural and emotional outcomes (Field, 2010).</w:t>
      </w:r>
    </w:p>
    <w:p w14:paraId="5C0AF32D" w14:textId="7F3C742E" w:rsidR="00BD1B85" w:rsidRPr="00D36D63" w:rsidRDefault="00BD1B85" w:rsidP="00152A79">
      <w:pPr>
        <w:spacing w:before="240" w:line="360" w:lineRule="auto"/>
        <w:jc w:val="both"/>
        <w:rPr>
          <w:rFonts w:asciiTheme="majorHAnsi" w:eastAsia="Calibri" w:hAnsiTheme="majorHAnsi" w:cs="Times New Roman"/>
          <w:sz w:val="24"/>
          <w:szCs w:val="24"/>
        </w:rPr>
      </w:pPr>
      <w:r w:rsidRPr="00D36D63">
        <w:rPr>
          <w:rFonts w:asciiTheme="majorHAnsi" w:eastAsia="Calibri" w:hAnsiTheme="majorHAnsi" w:cs="Times New Roman"/>
          <w:sz w:val="24"/>
          <w:szCs w:val="24"/>
        </w:rPr>
        <w:t xml:space="preserve">Nurturing and involved fatherhood is one theme in this new era of fatherhood but paralleling it have been changes in the demography of </w:t>
      </w:r>
      <w:r w:rsidR="005A042D">
        <w:rPr>
          <w:rFonts w:asciiTheme="majorHAnsi" w:eastAsia="Calibri" w:hAnsiTheme="majorHAnsi" w:cs="Times New Roman"/>
          <w:sz w:val="24"/>
          <w:szCs w:val="24"/>
        </w:rPr>
        <w:t xml:space="preserve">the family </w:t>
      </w:r>
      <w:r w:rsidRPr="00D36D63">
        <w:rPr>
          <w:rFonts w:asciiTheme="majorHAnsi" w:eastAsia="Calibri" w:hAnsiTheme="majorHAnsi" w:cs="Times New Roman"/>
          <w:sz w:val="24"/>
          <w:szCs w:val="24"/>
        </w:rPr>
        <w:t>that have led to a reduction in father involvement in  family life. The growth in parental separation and increases in the numbers of children born to parents who are living apart at the time of their birth has given rise to non-resident parenthood,</w:t>
      </w:r>
      <w:r w:rsidR="005A042D">
        <w:rPr>
          <w:rFonts w:asciiTheme="majorHAnsi" w:eastAsia="Calibri" w:hAnsiTheme="majorHAnsi" w:cs="Times New Roman"/>
          <w:sz w:val="24"/>
          <w:szCs w:val="24"/>
        </w:rPr>
        <w:t xml:space="preserve"> and with this the potential </w:t>
      </w:r>
      <w:proofErr w:type="gramStart"/>
      <w:r w:rsidR="005A042D">
        <w:rPr>
          <w:rFonts w:asciiTheme="majorHAnsi" w:eastAsia="Calibri" w:hAnsiTheme="majorHAnsi" w:cs="Times New Roman"/>
          <w:sz w:val="24"/>
          <w:szCs w:val="24"/>
        </w:rPr>
        <w:t xml:space="preserve">for </w:t>
      </w:r>
      <w:r w:rsidRPr="00D36D63">
        <w:rPr>
          <w:rFonts w:asciiTheme="majorHAnsi" w:eastAsia="Calibri" w:hAnsiTheme="majorHAnsi" w:cs="Times New Roman"/>
          <w:sz w:val="24"/>
          <w:szCs w:val="24"/>
        </w:rPr>
        <w:t xml:space="preserve"> cross</w:t>
      </w:r>
      <w:proofErr w:type="gramEnd"/>
      <w:r w:rsidRPr="00D36D63">
        <w:rPr>
          <w:rFonts w:asciiTheme="majorHAnsi" w:eastAsia="Calibri" w:hAnsiTheme="majorHAnsi" w:cs="Times New Roman"/>
          <w:sz w:val="24"/>
          <w:szCs w:val="24"/>
        </w:rPr>
        <w:t xml:space="preserve">-household parenting, re-partnering and multi-partnered child bearing, all </w:t>
      </w:r>
      <w:r w:rsidR="005A042D">
        <w:rPr>
          <w:rFonts w:asciiTheme="majorHAnsi" w:eastAsia="Calibri" w:hAnsiTheme="majorHAnsi" w:cs="Times New Roman"/>
          <w:sz w:val="24"/>
          <w:szCs w:val="24"/>
        </w:rPr>
        <w:t>of which add</w:t>
      </w:r>
      <w:r w:rsidRPr="00D36D63">
        <w:rPr>
          <w:rFonts w:asciiTheme="majorHAnsi" w:eastAsia="Calibri" w:hAnsiTheme="majorHAnsi" w:cs="Times New Roman"/>
          <w:sz w:val="24"/>
          <w:szCs w:val="24"/>
        </w:rPr>
        <w:t xml:space="preserve"> to the comp</w:t>
      </w:r>
      <w:r w:rsidR="005A042D">
        <w:rPr>
          <w:rFonts w:asciiTheme="majorHAnsi" w:eastAsia="Calibri" w:hAnsiTheme="majorHAnsi" w:cs="Times New Roman"/>
          <w:sz w:val="24"/>
          <w:szCs w:val="24"/>
        </w:rPr>
        <w:t>lexity of family life and make</w:t>
      </w:r>
      <w:r w:rsidRPr="00D36D63">
        <w:rPr>
          <w:rFonts w:asciiTheme="majorHAnsi" w:eastAsia="Calibri" w:hAnsiTheme="majorHAnsi" w:cs="Times New Roman"/>
          <w:sz w:val="24"/>
          <w:szCs w:val="24"/>
        </w:rPr>
        <w:t xml:space="preserve"> it more challenging for fathers to be involved in their children’s lives.  Nevertheless, many non-resident fathers remain involved in their children’s lives whilst others withdraw</w:t>
      </w:r>
      <w:r w:rsidR="00152A79">
        <w:rPr>
          <w:rFonts w:asciiTheme="majorHAnsi" w:eastAsia="Calibri" w:hAnsiTheme="majorHAnsi" w:cs="Times New Roman"/>
          <w:sz w:val="24"/>
          <w:szCs w:val="24"/>
        </w:rPr>
        <w:t xml:space="preserve"> (Poole et al 2016)</w:t>
      </w:r>
      <w:r w:rsidRPr="00D36D63">
        <w:rPr>
          <w:rFonts w:asciiTheme="majorHAnsi" w:eastAsia="Calibri" w:hAnsiTheme="majorHAnsi" w:cs="Times New Roman"/>
          <w:sz w:val="24"/>
          <w:szCs w:val="24"/>
        </w:rPr>
        <w:t>.  As yet there is a paucity of data on the role and importance of non-resident fathers in their children’s’ lives much beyond information on frequency of contact and</w:t>
      </w:r>
      <w:r w:rsidR="009614B6">
        <w:rPr>
          <w:rFonts w:asciiTheme="majorHAnsi" w:eastAsia="Calibri" w:hAnsiTheme="majorHAnsi" w:cs="Times New Roman"/>
          <w:sz w:val="24"/>
          <w:szCs w:val="24"/>
        </w:rPr>
        <w:t xml:space="preserve"> financial support yet a </w:t>
      </w:r>
      <w:r w:rsidRPr="00D36D63">
        <w:rPr>
          <w:rFonts w:asciiTheme="majorHAnsi" w:eastAsia="Calibri" w:hAnsiTheme="majorHAnsi" w:cs="Times New Roman"/>
          <w:sz w:val="24"/>
          <w:szCs w:val="24"/>
        </w:rPr>
        <w:t>research review on non-resident fathering and child well-being (</w:t>
      </w:r>
      <w:proofErr w:type="spellStart"/>
      <w:r w:rsidRPr="00D36D63">
        <w:rPr>
          <w:rFonts w:asciiTheme="majorHAnsi" w:eastAsia="Calibri" w:hAnsiTheme="majorHAnsi" w:cs="Times New Roman"/>
          <w:sz w:val="24"/>
          <w:szCs w:val="24"/>
        </w:rPr>
        <w:t>Adamsons</w:t>
      </w:r>
      <w:proofErr w:type="spellEnd"/>
      <w:r w:rsidRPr="00D36D63">
        <w:rPr>
          <w:rFonts w:asciiTheme="majorHAnsi" w:eastAsia="Calibri" w:hAnsiTheme="majorHAnsi" w:cs="Times New Roman"/>
          <w:sz w:val="24"/>
          <w:szCs w:val="24"/>
        </w:rPr>
        <w:t xml:space="preserve"> and Johnson, 2013) suggests that it is the quality rather than the quantity of fathering that matters and that time and money spent are less important for child well-being than positive father involvement.   </w:t>
      </w:r>
    </w:p>
    <w:p w14:paraId="2B1FF8BD" w14:textId="23A279E1" w:rsidR="00BD1B85" w:rsidRPr="00D36D63" w:rsidRDefault="00BD1B85" w:rsidP="00D36D63">
      <w:pPr>
        <w:shd w:val="clear" w:color="auto" w:fill="FFFFFF"/>
        <w:spacing w:after="0" w:line="360" w:lineRule="auto"/>
        <w:rPr>
          <w:rFonts w:asciiTheme="majorHAnsi" w:eastAsia="Times New Roman" w:hAnsiTheme="majorHAnsi" w:cs="Arial"/>
          <w:color w:val="0B0C0C"/>
          <w:sz w:val="24"/>
          <w:szCs w:val="24"/>
          <w:lang w:eastAsia="en-GB"/>
        </w:rPr>
      </w:pPr>
      <w:r w:rsidRPr="00D36D63">
        <w:rPr>
          <w:rFonts w:asciiTheme="majorHAnsi" w:eastAsia="Calibri" w:hAnsiTheme="majorHAnsi" w:cs="Times New Roman"/>
          <w:sz w:val="24"/>
          <w:szCs w:val="24"/>
        </w:rPr>
        <w:t>Government policy has increasingly recognised the importance of engaging fathers in family life as exemplified in rights to paid paternity leave and the right of prospective fathers and mothers partners to take unpaid time off to attend antenatal appointments which came into force under the</w:t>
      </w:r>
      <w:r w:rsidR="00F71062">
        <w:rPr>
          <w:rFonts w:asciiTheme="majorHAnsi" w:eastAsia="Calibri" w:hAnsiTheme="majorHAnsi" w:cs="Times New Roman"/>
          <w:sz w:val="24"/>
          <w:szCs w:val="24"/>
        </w:rPr>
        <w:t xml:space="preserve"> 2014 Children and Families Act</w:t>
      </w:r>
      <w:r w:rsidRPr="00F71062">
        <w:rPr>
          <w:rFonts w:asciiTheme="majorHAnsi" w:eastAsia="Calibri" w:hAnsiTheme="majorHAnsi" w:cs="Times New Roman"/>
          <w:sz w:val="24"/>
          <w:szCs w:val="24"/>
        </w:rPr>
        <w:t>.</w:t>
      </w:r>
      <w:r w:rsidRPr="00D36D63">
        <w:rPr>
          <w:rFonts w:asciiTheme="majorHAnsi" w:eastAsia="Calibri" w:hAnsiTheme="majorHAnsi" w:cs="Times New Roman"/>
          <w:sz w:val="24"/>
          <w:szCs w:val="24"/>
        </w:rPr>
        <w:t xml:space="preserve"> This Act is also designed to help people to achieve a better balance in their work and home life with provisions for shared parental leave and pay and the extension of the right to request flexible working to all employees. In the context of separated families the new policy ethos is on supporting s</w:t>
      </w:r>
      <w:r w:rsidR="00213B9A" w:rsidRPr="00D36D63">
        <w:rPr>
          <w:rFonts w:asciiTheme="majorHAnsi" w:eastAsia="Calibri" w:hAnsiTheme="majorHAnsi" w:cs="Times New Roman"/>
          <w:sz w:val="24"/>
          <w:szCs w:val="24"/>
        </w:rPr>
        <w:t xml:space="preserve">eparated families and this Act also sent </w:t>
      </w:r>
      <w:r w:rsidRPr="00D36D63">
        <w:rPr>
          <w:rFonts w:asciiTheme="majorHAnsi" w:eastAsia="Calibri" w:hAnsiTheme="majorHAnsi" w:cs="Times New Roman"/>
          <w:sz w:val="24"/>
          <w:szCs w:val="24"/>
        </w:rPr>
        <w:t>a c</w:t>
      </w:r>
      <w:r w:rsidRPr="00D36D63">
        <w:rPr>
          <w:rFonts w:asciiTheme="majorHAnsi" w:eastAsia="Times New Roman" w:hAnsiTheme="majorHAnsi" w:cs="Arial"/>
          <w:color w:val="0B0C0C"/>
          <w:sz w:val="24"/>
          <w:szCs w:val="24"/>
          <w:lang w:eastAsia="en-GB"/>
        </w:rPr>
        <w:t>lear signal to separated parents that courts will take account of the principle that both should continue to be involved in t</w:t>
      </w:r>
      <w:r w:rsidR="00213B9A" w:rsidRPr="00D36D63">
        <w:rPr>
          <w:rFonts w:asciiTheme="majorHAnsi" w:eastAsia="Times New Roman" w:hAnsiTheme="majorHAnsi" w:cs="Arial"/>
          <w:color w:val="0B0C0C"/>
          <w:sz w:val="24"/>
          <w:szCs w:val="24"/>
          <w:lang w:eastAsia="en-GB"/>
        </w:rPr>
        <w:t>heir children’s lives where that</w:t>
      </w:r>
      <w:r w:rsidRPr="00D36D63">
        <w:rPr>
          <w:rFonts w:asciiTheme="majorHAnsi" w:eastAsia="Times New Roman" w:hAnsiTheme="majorHAnsi" w:cs="Arial"/>
          <w:color w:val="0B0C0C"/>
          <w:sz w:val="24"/>
          <w:szCs w:val="24"/>
          <w:lang w:eastAsia="en-GB"/>
        </w:rPr>
        <w:t xml:space="preserve"> is safe and consistent with the child’s welfare. </w:t>
      </w:r>
      <w:r w:rsidR="00213B9A" w:rsidRPr="00D36D63">
        <w:rPr>
          <w:rFonts w:asciiTheme="majorHAnsi" w:eastAsia="Times New Roman" w:hAnsiTheme="majorHAnsi" w:cs="Arial"/>
          <w:color w:val="0B0C0C"/>
          <w:sz w:val="24"/>
          <w:szCs w:val="24"/>
          <w:lang w:eastAsia="en-GB"/>
        </w:rPr>
        <w:t xml:space="preserve"> With the increasing engagement of fathers there is now a presumption that both parents are involved and </w:t>
      </w:r>
      <w:r w:rsidR="00B66EC5" w:rsidRPr="00D36D63">
        <w:rPr>
          <w:rFonts w:asciiTheme="majorHAnsi" w:eastAsia="Times New Roman" w:hAnsiTheme="majorHAnsi" w:cs="Arial"/>
          <w:color w:val="0B0C0C"/>
          <w:sz w:val="24"/>
          <w:szCs w:val="24"/>
          <w:lang w:eastAsia="en-GB"/>
        </w:rPr>
        <w:t xml:space="preserve">if separation occurs </w:t>
      </w:r>
      <w:r w:rsidR="00213B9A" w:rsidRPr="00D36D63">
        <w:rPr>
          <w:rFonts w:asciiTheme="majorHAnsi" w:eastAsia="Times New Roman" w:hAnsiTheme="majorHAnsi" w:cs="Arial"/>
          <w:color w:val="0B0C0C"/>
          <w:sz w:val="24"/>
          <w:szCs w:val="24"/>
          <w:lang w:eastAsia="en-GB"/>
        </w:rPr>
        <w:t xml:space="preserve">that courts </w:t>
      </w:r>
      <w:r w:rsidR="00B66EC5" w:rsidRPr="00D36D63">
        <w:rPr>
          <w:rFonts w:asciiTheme="majorHAnsi" w:eastAsia="Times New Roman" w:hAnsiTheme="majorHAnsi" w:cs="Arial"/>
          <w:color w:val="0B0C0C"/>
          <w:sz w:val="24"/>
          <w:szCs w:val="24"/>
          <w:lang w:eastAsia="en-GB"/>
        </w:rPr>
        <w:t xml:space="preserve">are encouraged to </w:t>
      </w:r>
      <w:r w:rsidR="00213B9A" w:rsidRPr="00D36D63">
        <w:rPr>
          <w:rFonts w:asciiTheme="majorHAnsi" w:eastAsia="Times New Roman" w:hAnsiTheme="majorHAnsi" w:cs="Arial"/>
          <w:color w:val="0B0C0C"/>
          <w:sz w:val="24"/>
          <w:szCs w:val="24"/>
          <w:lang w:eastAsia="en-GB"/>
        </w:rPr>
        <w:t>recognise the role of each parent in a</w:t>
      </w:r>
      <w:r w:rsidR="00B66EC5" w:rsidRPr="00D36D63">
        <w:rPr>
          <w:rFonts w:asciiTheme="majorHAnsi" w:eastAsia="Times New Roman" w:hAnsiTheme="majorHAnsi" w:cs="Arial"/>
          <w:color w:val="0B0C0C"/>
          <w:sz w:val="24"/>
          <w:szCs w:val="24"/>
          <w:lang w:eastAsia="en-GB"/>
        </w:rPr>
        <w:t xml:space="preserve"> </w:t>
      </w:r>
      <w:r w:rsidR="00213B9A" w:rsidRPr="00D36D63">
        <w:rPr>
          <w:rFonts w:asciiTheme="majorHAnsi" w:eastAsia="Times New Roman" w:hAnsiTheme="majorHAnsi" w:cs="Arial"/>
          <w:color w:val="0B0C0C"/>
          <w:sz w:val="24"/>
          <w:szCs w:val="24"/>
          <w:lang w:eastAsia="en-GB"/>
        </w:rPr>
        <w:t xml:space="preserve">more equal way.  </w:t>
      </w:r>
    </w:p>
    <w:p w14:paraId="04963A03" w14:textId="77777777" w:rsidR="00BD1B85" w:rsidRPr="00D36D63" w:rsidRDefault="00BD1B85" w:rsidP="00D36D63">
      <w:pPr>
        <w:shd w:val="clear" w:color="auto" w:fill="FFFFFF"/>
        <w:spacing w:after="0" w:line="360" w:lineRule="auto"/>
        <w:rPr>
          <w:rFonts w:asciiTheme="majorHAnsi" w:eastAsia="Times New Roman" w:hAnsiTheme="majorHAnsi" w:cs="Arial"/>
          <w:color w:val="0B0C0C"/>
          <w:sz w:val="24"/>
          <w:szCs w:val="24"/>
          <w:lang w:eastAsia="en-GB"/>
        </w:rPr>
      </w:pPr>
    </w:p>
    <w:p w14:paraId="0A2A416C" w14:textId="77777777" w:rsidR="005666FA" w:rsidRDefault="005666FA" w:rsidP="00D36D63">
      <w:pPr>
        <w:spacing w:line="360" w:lineRule="auto"/>
        <w:jc w:val="both"/>
        <w:rPr>
          <w:rFonts w:asciiTheme="majorHAnsi" w:hAnsiTheme="majorHAnsi"/>
          <w:b/>
          <w:sz w:val="24"/>
          <w:szCs w:val="24"/>
        </w:rPr>
      </w:pPr>
    </w:p>
    <w:p w14:paraId="123C4648" w14:textId="0DAEEA93" w:rsidR="00BD1B85" w:rsidRPr="00D36D63" w:rsidRDefault="00B929D4" w:rsidP="00D36D63">
      <w:pPr>
        <w:spacing w:line="360" w:lineRule="auto"/>
        <w:jc w:val="both"/>
        <w:rPr>
          <w:rFonts w:asciiTheme="majorHAnsi" w:hAnsiTheme="majorHAnsi"/>
          <w:b/>
          <w:sz w:val="24"/>
          <w:szCs w:val="24"/>
        </w:rPr>
      </w:pPr>
      <w:r>
        <w:rPr>
          <w:rFonts w:asciiTheme="majorHAnsi" w:hAnsiTheme="majorHAnsi"/>
          <w:b/>
          <w:sz w:val="24"/>
          <w:szCs w:val="24"/>
        </w:rPr>
        <w:t xml:space="preserve">1.2 </w:t>
      </w:r>
      <w:r w:rsidR="00BD1B85" w:rsidRPr="00D36D63">
        <w:rPr>
          <w:rFonts w:asciiTheme="majorHAnsi" w:hAnsiTheme="majorHAnsi"/>
          <w:b/>
          <w:sz w:val="24"/>
          <w:szCs w:val="24"/>
        </w:rPr>
        <w:t xml:space="preserve">Nuffield- ESRC funding </w:t>
      </w:r>
    </w:p>
    <w:p w14:paraId="2D60ECAF" w14:textId="78FD1DCC" w:rsidR="001B3F0D" w:rsidRPr="00D36D63" w:rsidRDefault="00BD1B85" w:rsidP="00D36D63">
      <w:pPr>
        <w:spacing w:line="360" w:lineRule="auto"/>
        <w:jc w:val="both"/>
        <w:rPr>
          <w:rFonts w:asciiTheme="majorHAnsi" w:hAnsiTheme="majorHAnsi"/>
          <w:sz w:val="24"/>
          <w:szCs w:val="24"/>
        </w:rPr>
      </w:pPr>
      <w:r w:rsidRPr="00D36D63">
        <w:rPr>
          <w:rFonts w:asciiTheme="majorHAnsi" w:hAnsiTheme="majorHAnsi"/>
          <w:sz w:val="24"/>
          <w:szCs w:val="24"/>
        </w:rPr>
        <w:t xml:space="preserve">In recognition of the crucial importance of fathers in family life and concern about the lack of relevant data, the Nuffield Foundation and the ESRC </w:t>
      </w:r>
      <w:r w:rsidR="00B66EC5" w:rsidRPr="00D36D63">
        <w:rPr>
          <w:rFonts w:asciiTheme="majorHAnsi" w:hAnsiTheme="majorHAnsi"/>
          <w:sz w:val="24"/>
          <w:szCs w:val="24"/>
        </w:rPr>
        <w:t>co-funded work relating to the new UK cohort study, Life Study.  This had two phases.   Phase 1 was a preparatory stage</w:t>
      </w:r>
      <w:r w:rsidR="001B3F0D" w:rsidRPr="00D36D63">
        <w:rPr>
          <w:rFonts w:asciiTheme="majorHAnsi" w:hAnsiTheme="majorHAnsi"/>
          <w:sz w:val="24"/>
          <w:szCs w:val="24"/>
        </w:rPr>
        <w:t xml:space="preserve">, </w:t>
      </w:r>
      <w:r w:rsidR="00B66EC5" w:rsidRPr="00D36D63">
        <w:rPr>
          <w:rFonts w:asciiTheme="majorHAnsi" w:hAnsiTheme="majorHAnsi"/>
          <w:sz w:val="24"/>
          <w:szCs w:val="24"/>
        </w:rPr>
        <w:t>which ran from June 2013</w:t>
      </w:r>
      <w:r w:rsidR="001B3F0D" w:rsidRPr="00D36D63">
        <w:rPr>
          <w:rFonts w:asciiTheme="majorHAnsi" w:hAnsiTheme="majorHAnsi"/>
          <w:sz w:val="24"/>
          <w:szCs w:val="24"/>
        </w:rPr>
        <w:t xml:space="preserve"> to </w:t>
      </w:r>
      <w:r w:rsidR="00B66EC5" w:rsidRPr="00D36D63">
        <w:rPr>
          <w:rFonts w:asciiTheme="majorHAnsi" w:hAnsiTheme="majorHAnsi"/>
          <w:sz w:val="24"/>
          <w:szCs w:val="24"/>
        </w:rPr>
        <w:t xml:space="preserve">September 2014. This Phase was concerned with assessing </w:t>
      </w:r>
      <w:r w:rsidRPr="00D36D63">
        <w:rPr>
          <w:rFonts w:asciiTheme="majorHAnsi" w:hAnsiTheme="majorHAnsi"/>
          <w:sz w:val="24"/>
          <w:szCs w:val="24"/>
        </w:rPr>
        <w:t xml:space="preserve">how best fathers might be recruited, retained and tracked and </w:t>
      </w:r>
      <w:r w:rsidR="00B66EC5" w:rsidRPr="00D36D63">
        <w:rPr>
          <w:rFonts w:asciiTheme="majorHAnsi" w:hAnsiTheme="majorHAnsi"/>
          <w:sz w:val="24"/>
          <w:szCs w:val="24"/>
        </w:rPr>
        <w:t xml:space="preserve">the identification of </w:t>
      </w:r>
      <w:r w:rsidRPr="00D36D63">
        <w:rPr>
          <w:rFonts w:asciiTheme="majorHAnsi" w:hAnsiTheme="majorHAnsi"/>
          <w:sz w:val="24"/>
          <w:szCs w:val="24"/>
        </w:rPr>
        <w:t xml:space="preserve">the key scientific questions and opportunities across the social, behavioural, environmental, and biological domains that Life Study might be best placed to address relating to fathers, partners and co-parents. </w:t>
      </w:r>
      <w:r w:rsidR="00B66EC5" w:rsidRPr="00D36D63">
        <w:rPr>
          <w:rFonts w:asciiTheme="majorHAnsi" w:hAnsiTheme="majorHAnsi"/>
          <w:sz w:val="24"/>
          <w:szCs w:val="24"/>
        </w:rPr>
        <w:t xml:space="preserve"> </w:t>
      </w:r>
      <w:r w:rsidRPr="00D36D63">
        <w:rPr>
          <w:rFonts w:asciiTheme="majorHAnsi" w:hAnsiTheme="majorHAnsi"/>
          <w:sz w:val="24"/>
          <w:szCs w:val="24"/>
        </w:rPr>
        <w:t xml:space="preserve">In </w:t>
      </w:r>
      <w:r w:rsidR="006E4E8D" w:rsidRPr="00D36D63">
        <w:rPr>
          <w:rFonts w:asciiTheme="majorHAnsi" w:hAnsiTheme="majorHAnsi"/>
          <w:sz w:val="24"/>
          <w:szCs w:val="24"/>
        </w:rPr>
        <w:t xml:space="preserve">Phase 2 </w:t>
      </w:r>
      <w:r w:rsidRPr="00D36D63">
        <w:rPr>
          <w:rFonts w:asciiTheme="majorHAnsi" w:hAnsiTheme="majorHAnsi"/>
          <w:sz w:val="24"/>
          <w:szCs w:val="24"/>
        </w:rPr>
        <w:t xml:space="preserve">the </w:t>
      </w:r>
      <w:r w:rsidR="001B3F0D" w:rsidRPr="00D36D63">
        <w:rPr>
          <w:rFonts w:asciiTheme="majorHAnsi" w:hAnsiTheme="majorHAnsi"/>
          <w:sz w:val="24"/>
          <w:szCs w:val="24"/>
        </w:rPr>
        <w:t xml:space="preserve">Nuffield Foundation and the ESRC </w:t>
      </w:r>
      <w:r w:rsidRPr="00D36D63">
        <w:rPr>
          <w:rFonts w:asciiTheme="majorHAnsi" w:hAnsiTheme="majorHAnsi"/>
          <w:sz w:val="24"/>
          <w:szCs w:val="24"/>
        </w:rPr>
        <w:t xml:space="preserve">provided funding for </w:t>
      </w:r>
      <w:r w:rsidR="00AC00A7">
        <w:rPr>
          <w:rFonts w:asciiTheme="majorHAnsi" w:hAnsiTheme="majorHAnsi"/>
          <w:sz w:val="24"/>
          <w:szCs w:val="24"/>
        </w:rPr>
        <w:t xml:space="preserve">a pilot study which enhanced </w:t>
      </w:r>
      <w:r w:rsidRPr="00D36D63">
        <w:rPr>
          <w:rFonts w:asciiTheme="majorHAnsi" w:hAnsiTheme="majorHAnsi"/>
          <w:sz w:val="24"/>
          <w:szCs w:val="24"/>
        </w:rPr>
        <w:t xml:space="preserve">the collection of data on resident </w:t>
      </w:r>
      <w:r w:rsidR="001B3F0D" w:rsidRPr="00D36D63">
        <w:rPr>
          <w:rFonts w:asciiTheme="majorHAnsi" w:hAnsiTheme="majorHAnsi"/>
          <w:sz w:val="24"/>
          <w:szCs w:val="24"/>
        </w:rPr>
        <w:t xml:space="preserve">fathers and partners </w:t>
      </w:r>
      <w:r w:rsidRPr="00D36D63">
        <w:rPr>
          <w:rFonts w:asciiTheme="majorHAnsi" w:hAnsiTheme="majorHAnsi"/>
          <w:sz w:val="24"/>
          <w:szCs w:val="24"/>
        </w:rPr>
        <w:t>an</w:t>
      </w:r>
      <w:r w:rsidR="001B3F0D" w:rsidRPr="00D36D63">
        <w:rPr>
          <w:rFonts w:asciiTheme="majorHAnsi" w:hAnsiTheme="majorHAnsi"/>
          <w:sz w:val="24"/>
          <w:szCs w:val="24"/>
        </w:rPr>
        <w:t>d new data on non-resident fathers in Life S</w:t>
      </w:r>
      <w:r w:rsidRPr="00D36D63">
        <w:rPr>
          <w:rFonts w:asciiTheme="majorHAnsi" w:hAnsiTheme="majorHAnsi"/>
          <w:sz w:val="24"/>
          <w:szCs w:val="24"/>
        </w:rPr>
        <w:t xml:space="preserve">tudy. </w:t>
      </w:r>
      <w:r w:rsidR="001B3F0D" w:rsidRPr="00D36D63">
        <w:rPr>
          <w:rFonts w:asciiTheme="majorHAnsi" w:hAnsiTheme="majorHAnsi"/>
          <w:sz w:val="24"/>
          <w:szCs w:val="24"/>
        </w:rPr>
        <w:t xml:space="preserve">Phase 2 </w:t>
      </w:r>
      <w:r w:rsidR="00B66EC5" w:rsidRPr="00D36D63">
        <w:rPr>
          <w:rFonts w:asciiTheme="majorHAnsi" w:hAnsiTheme="majorHAnsi"/>
          <w:sz w:val="24"/>
          <w:szCs w:val="24"/>
        </w:rPr>
        <w:t>ran from March 2015 to the closure of Life Study</w:t>
      </w:r>
      <w:r w:rsidR="001B3F0D" w:rsidRPr="00D36D63">
        <w:rPr>
          <w:rFonts w:asciiTheme="majorHAnsi" w:hAnsiTheme="majorHAnsi"/>
          <w:sz w:val="24"/>
          <w:szCs w:val="24"/>
        </w:rPr>
        <w:t>.</w:t>
      </w:r>
      <w:r w:rsidR="00B66EC5" w:rsidRPr="00D36D63">
        <w:rPr>
          <w:rFonts w:asciiTheme="majorHAnsi" w:hAnsiTheme="majorHAnsi"/>
          <w:sz w:val="24"/>
          <w:szCs w:val="24"/>
        </w:rPr>
        <w:t xml:space="preserve"> </w:t>
      </w:r>
      <w:r w:rsidRPr="00D36D63">
        <w:rPr>
          <w:rFonts w:asciiTheme="majorHAnsi" w:hAnsiTheme="majorHAnsi"/>
          <w:sz w:val="24"/>
          <w:szCs w:val="24"/>
        </w:rPr>
        <w:t xml:space="preserve">This report </w:t>
      </w:r>
      <w:r w:rsidR="001B3F0D" w:rsidRPr="00D36D63">
        <w:rPr>
          <w:rFonts w:asciiTheme="majorHAnsi" w:hAnsiTheme="majorHAnsi"/>
          <w:sz w:val="24"/>
          <w:szCs w:val="24"/>
        </w:rPr>
        <w:t>covers both Phases of the work.</w:t>
      </w:r>
    </w:p>
    <w:p w14:paraId="7D5182FD" w14:textId="0A69B996" w:rsidR="00BD1B85" w:rsidRPr="00D36D63" w:rsidRDefault="00B929D4" w:rsidP="00D36D63">
      <w:pPr>
        <w:spacing w:line="360" w:lineRule="auto"/>
        <w:jc w:val="both"/>
        <w:rPr>
          <w:rFonts w:asciiTheme="majorHAnsi" w:hAnsiTheme="majorHAnsi"/>
          <w:b/>
          <w:sz w:val="24"/>
          <w:szCs w:val="24"/>
        </w:rPr>
      </w:pPr>
      <w:r>
        <w:rPr>
          <w:rFonts w:asciiTheme="majorHAnsi" w:hAnsiTheme="majorHAnsi"/>
          <w:b/>
          <w:sz w:val="24"/>
          <w:szCs w:val="24"/>
        </w:rPr>
        <w:t xml:space="preserve">1.3 </w:t>
      </w:r>
      <w:r w:rsidR="00BD1B85" w:rsidRPr="00D36D63">
        <w:rPr>
          <w:rFonts w:asciiTheme="majorHAnsi" w:hAnsiTheme="majorHAnsi"/>
          <w:b/>
          <w:sz w:val="24"/>
          <w:szCs w:val="24"/>
        </w:rPr>
        <w:t xml:space="preserve">Life Study </w:t>
      </w:r>
    </w:p>
    <w:p w14:paraId="3B1B24B6" w14:textId="77777777" w:rsidR="00BD1B85" w:rsidRPr="00D36D63" w:rsidRDefault="00BD1B85" w:rsidP="00D36D63">
      <w:pPr>
        <w:spacing w:line="360" w:lineRule="auto"/>
        <w:jc w:val="both"/>
        <w:rPr>
          <w:rFonts w:asciiTheme="majorHAnsi" w:hAnsiTheme="majorHAnsi"/>
          <w:sz w:val="24"/>
          <w:szCs w:val="24"/>
        </w:rPr>
      </w:pPr>
      <w:r w:rsidRPr="00D36D63">
        <w:rPr>
          <w:rFonts w:asciiTheme="majorHAnsi" w:hAnsiTheme="majorHAnsi"/>
          <w:sz w:val="24"/>
          <w:szCs w:val="24"/>
        </w:rPr>
        <w:t>Life Study (LS) was a new birth cohort study</w:t>
      </w:r>
      <w:r w:rsidR="007A559B" w:rsidRPr="00D36D63">
        <w:rPr>
          <w:rFonts w:asciiTheme="majorHAnsi" w:hAnsiTheme="majorHAnsi"/>
          <w:sz w:val="24"/>
          <w:szCs w:val="24"/>
        </w:rPr>
        <w:t xml:space="preserve">, </w:t>
      </w:r>
      <w:r w:rsidRPr="00D36D63">
        <w:rPr>
          <w:rFonts w:asciiTheme="majorHAnsi" w:hAnsiTheme="majorHAnsi"/>
          <w:sz w:val="24"/>
          <w:szCs w:val="24"/>
        </w:rPr>
        <w:t xml:space="preserve">which planned to involve more than 80,000 UK babies and their families across England, Scotland, Wales and Northern Ireland. It was designed to advance understanding of the complex interplay between biology, behaviour, and the environment during early development, and its influence on children’s future health and well-being in areas of major importance to children, their parents and society.  It aimed to address five broad research themes: inequalities, diversity and social mobility; early life antecedents of school readiness and later educational performance; developmental origins of health and illness in childhood; social, emotional and cognitive development: the interplay between infant and parent; neighbourhoods and environment: effects on child and family. </w:t>
      </w:r>
    </w:p>
    <w:p w14:paraId="1B5C3D40" w14:textId="678BED80" w:rsidR="00BD1B85" w:rsidRPr="00D36D63" w:rsidRDefault="00BD1B85" w:rsidP="00D36D63">
      <w:pPr>
        <w:spacing w:line="360" w:lineRule="auto"/>
        <w:jc w:val="both"/>
        <w:rPr>
          <w:rFonts w:asciiTheme="majorHAnsi" w:hAnsiTheme="majorHAnsi"/>
          <w:sz w:val="24"/>
          <w:szCs w:val="24"/>
        </w:rPr>
      </w:pPr>
      <w:r w:rsidRPr="00D36D63">
        <w:rPr>
          <w:rFonts w:asciiTheme="majorHAnsi" w:hAnsiTheme="majorHAnsi"/>
          <w:sz w:val="24"/>
          <w:szCs w:val="24"/>
        </w:rPr>
        <w:t xml:space="preserve">A fuller account of Life Study can be found in </w:t>
      </w:r>
      <w:r w:rsidR="000F4049">
        <w:rPr>
          <w:rFonts w:asciiTheme="majorHAnsi" w:hAnsiTheme="majorHAnsi"/>
          <w:sz w:val="24"/>
          <w:szCs w:val="24"/>
        </w:rPr>
        <w:t xml:space="preserve">the report “Life Study Scientific Protocol” </w:t>
      </w:r>
      <w:r w:rsidR="000F4049" w:rsidRPr="00BA29D2">
        <w:rPr>
          <w:rFonts w:asciiTheme="majorHAnsi" w:hAnsiTheme="majorHAnsi"/>
          <w:sz w:val="24"/>
          <w:szCs w:val="24"/>
        </w:rPr>
        <w:t>located at http//www.lifestudy.ac.uk/resources</w:t>
      </w:r>
      <w:r w:rsidR="00BA29D2">
        <w:rPr>
          <w:rFonts w:asciiTheme="majorHAnsi" w:hAnsiTheme="majorHAnsi"/>
          <w:sz w:val="24"/>
          <w:szCs w:val="24"/>
        </w:rPr>
        <w:t>.</w:t>
      </w:r>
      <w:r w:rsidRPr="00D36D63">
        <w:rPr>
          <w:rFonts w:asciiTheme="majorHAnsi" w:hAnsiTheme="majorHAnsi"/>
          <w:sz w:val="24"/>
          <w:szCs w:val="24"/>
        </w:rPr>
        <w:t xml:space="preserve"> </w:t>
      </w:r>
      <w:r w:rsidR="007A559B" w:rsidRPr="00D36D63">
        <w:rPr>
          <w:rFonts w:asciiTheme="majorHAnsi" w:hAnsiTheme="majorHAnsi"/>
          <w:sz w:val="24"/>
          <w:szCs w:val="24"/>
        </w:rPr>
        <w:t xml:space="preserve"> </w:t>
      </w:r>
      <w:r w:rsidRPr="00D36D63">
        <w:rPr>
          <w:rFonts w:asciiTheme="majorHAnsi" w:hAnsiTheme="majorHAnsi"/>
          <w:sz w:val="24"/>
          <w:szCs w:val="24"/>
        </w:rPr>
        <w:t xml:space="preserve">In summary, it comprised </w:t>
      </w:r>
      <w:r w:rsidR="006E4E8D" w:rsidRPr="00D36D63">
        <w:rPr>
          <w:rFonts w:asciiTheme="majorHAnsi" w:hAnsiTheme="majorHAnsi"/>
          <w:sz w:val="24"/>
          <w:szCs w:val="24"/>
        </w:rPr>
        <w:t>two integrated components: the Pregnancy C</w:t>
      </w:r>
      <w:r w:rsidRPr="00D36D63">
        <w:rPr>
          <w:rFonts w:asciiTheme="majorHAnsi" w:hAnsiTheme="majorHAnsi"/>
          <w:sz w:val="24"/>
          <w:szCs w:val="24"/>
        </w:rPr>
        <w:t xml:space="preserve">omponent which planned to recruit more than 60,000 pregnant women and their nominated partners via </w:t>
      </w:r>
      <w:r w:rsidR="000F4049">
        <w:rPr>
          <w:rFonts w:asciiTheme="majorHAnsi" w:hAnsiTheme="majorHAnsi"/>
          <w:sz w:val="24"/>
          <w:szCs w:val="24"/>
        </w:rPr>
        <w:t xml:space="preserve">the maternity units in </w:t>
      </w:r>
      <w:r w:rsidR="006E4E8D" w:rsidRPr="00D36D63">
        <w:rPr>
          <w:rFonts w:asciiTheme="majorHAnsi" w:hAnsiTheme="majorHAnsi"/>
          <w:sz w:val="24"/>
          <w:szCs w:val="24"/>
        </w:rPr>
        <w:t xml:space="preserve">a set of </w:t>
      </w:r>
      <w:r w:rsidR="000F4049">
        <w:rPr>
          <w:rFonts w:asciiTheme="majorHAnsi" w:hAnsiTheme="majorHAnsi"/>
          <w:sz w:val="24"/>
          <w:szCs w:val="24"/>
        </w:rPr>
        <w:t xml:space="preserve">English </w:t>
      </w:r>
      <w:r w:rsidR="006E4E8D" w:rsidRPr="00D36D63">
        <w:rPr>
          <w:rFonts w:asciiTheme="majorHAnsi" w:hAnsiTheme="majorHAnsi"/>
          <w:sz w:val="24"/>
          <w:szCs w:val="24"/>
        </w:rPr>
        <w:t>NHS Trust</w:t>
      </w:r>
      <w:r w:rsidR="000F4049">
        <w:rPr>
          <w:rFonts w:asciiTheme="majorHAnsi" w:hAnsiTheme="majorHAnsi"/>
          <w:sz w:val="24"/>
          <w:szCs w:val="24"/>
        </w:rPr>
        <w:t>s.</w:t>
      </w:r>
      <w:r w:rsidR="006E4E8D" w:rsidRPr="00D36D63">
        <w:rPr>
          <w:rFonts w:asciiTheme="majorHAnsi" w:hAnsiTheme="majorHAnsi"/>
          <w:sz w:val="24"/>
          <w:szCs w:val="24"/>
        </w:rPr>
        <w:t>; and the Birth C</w:t>
      </w:r>
      <w:r w:rsidRPr="00D36D63">
        <w:rPr>
          <w:rFonts w:asciiTheme="majorHAnsi" w:hAnsiTheme="majorHAnsi"/>
          <w:sz w:val="24"/>
          <w:szCs w:val="24"/>
        </w:rPr>
        <w:t xml:space="preserve">omponent which was to be a national probability sample which planned to recruit mothers and their </w:t>
      </w:r>
      <w:r w:rsidR="007A559B" w:rsidRPr="00D36D63">
        <w:rPr>
          <w:rFonts w:asciiTheme="majorHAnsi" w:hAnsiTheme="majorHAnsi"/>
          <w:sz w:val="24"/>
          <w:szCs w:val="24"/>
        </w:rPr>
        <w:t xml:space="preserve">co-resident </w:t>
      </w:r>
      <w:r w:rsidRPr="00D36D63">
        <w:rPr>
          <w:rFonts w:asciiTheme="majorHAnsi" w:hAnsiTheme="majorHAnsi"/>
          <w:sz w:val="24"/>
          <w:szCs w:val="24"/>
        </w:rPr>
        <w:t xml:space="preserve">partners via birth </w:t>
      </w:r>
      <w:r w:rsidRPr="00D36D63">
        <w:rPr>
          <w:rFonts w:asciiTheme="majorHAnsi" w:hAnsiTheme="majorHAnsi"/>
          <w:sz w:val="24"/>
          <w:szCs w:val="24"/>
        </w:rPr>
        <w:lastRenderedPageBreak/>
        <w:t xml:space="preserve">registration records. In the Pregnancy component, women and their </w:t>
      </w:r>
      <w:r w:rsidR="00E30C54">
        <w:rPr>
          <w:rFonts w:asciiTheme="majorHAnsi" w:hAnsiTheme="majorHAnsi"/>
          <w:sz w:val="24"/>
          <w:szCs w:val="24"/>
        </w:rPr>
        <w:t xml:space="preserve">nominated </w:t>
      </w:r>
      <w:r w:rsidRPr="00D36D63">
        <w:rPr>
          <w:rFonts w:asciiTheme="majorHAnsi" w:hAnsiTheme="majorHAnsi"/>
          <w:sz w:val="24"/>
          <w:szCs w:val="24"/>
        </w:rPr>
        <w:t>partner</w:t>
      </w:r>
      <w:r w:rsidR="00AC00A7">
        <w:rPr>
          <w:rFonts w:asciiTheme="majorHAnsi" w:hAnsiTheme="majorHAnsi"/>
          <w:sz w:val="24"/>
          <w:szCs w:val="24"/>
        </w:rPr>
        <w:t>s</w:t>
      </w:r>
      <w:r w:rsidRPr="00D36D63">
        <w:rPr>
          <w:rFonts w:asciiTheme="majorHAnsi" w:hAnsiTheme="majorHAnsi"/>
          <w:sz w:val="24"/>
          <w:szCs w:val="24"/>
        </w:rPr>
        <w:t xml:space="preserve"> were to be invited to take part during </w:t>
      </w:r>
      <w:r w:rsidR="007A559B" w:rsidRPr="00D36D63">
        <w:rPr>
          <w:rFonts w:asciiTheme="majorHAnsi" w:hAnsiTheme="majorHAnsi"/>
          <w:sz w:val="24"/>
          <w:szCs w:val="24"/>
        </w:rPr>
        <w:t xml:space="preserve">the </w:t>
      </w:r>
      <w:r w:rsidRPr="00D36D63">
        <w:rPr>
          <w:rFonts w:asciiTheme="majorHAnsi" w:hAnsiTheme="majorHAnsi"/>
          <w:sz w:val="24"/>
          <w:szCs w:val="24"/>
        </w:rPr>
        <w:t>pregnancy and both were to be seen at Life Study Centres</w:t>
      </w:r>
      <w:r w:rsidR="007A559B" w:rsidRPr="00D36D63">
        <w:rPr>
          <w:rFonts w:asciiTheme="majorHAnsi" w:hAnsiTheme="majorHAnsi"/>
          <w:sz w:val="24"/>
          <w:szCs w:val="24"/>
        </w:rPr>
        <w:t xml:space="preserve">, from </w:t>
      </w:r>
      <w:r w:rsidR="000F4049">
        <w:rPr>
          <w:rFonts w:asciiTheme="majorHAnsi" w:hAnsiTheme="majorHAnsi"/>
          <w:sz w:val="24"/>
          <w:szCs w:val="24"/>
        </w:rPr>
        <w:t xml:space="preserve">the 28th </w:t>
      </w:r>
      <w:r w:rsidR="007A559B" w:rsidRPr="00D36D63">
        <w:rPr>
          <w:rFonts w:asciiTheme="majorHAnsi" w:hAnsiTheme="majorHAnsi"/>
          <w:sz w:val="24"/>
          <w:szCs w:val="24"/>
        </w:rPr>
        <w:t>wee</w:t>
      </w:r>
      <w:r w:rsidR="000F4049">
        <w:rPr>
          <w:rFonts w:asciiTheme="majorHAnsi" w:hAnsiTheme="majorHAnsi"/>
          <w:sz w:val="24"/>
          <w:szCs w:val="24"/>
        </w:rPr>
        <w:t>k of pregnan</w:t>
      </w:r>
      <w:r w:rsidR="00AA754D">
        <w:rPr>
          <w:rFonts w:asciiTheme="majorHAnsi" w:hAnsiTheme="majorHAnsi"/>
          <w:sz w:val="24"/>
          <w:szCs w:val="24"/>
        </w:rPr>
        <w:t>c</w:t>
      </w:r>
      <w:r w:rsidR="000F4049">
        <w:rPr>
          <w:rFonts w:asciiTheme="majorHAnsi" w:hAnsiTheme="majorHAnsi"/>
          <w:sz w:val="24"/>
          <w:szCs w:val="24"/>
        </w:rPr>
        <w:t>y</w:t>
      </w:r>
      <w:r w:rsidR="007A559B" w:rsidRPr="00D36D63">
        <w:rPr>
          <w:rFonts w:asciiTheme="majorHAnsi" w:hAnsiTheme="majorHAnsi"/>
          <w:sz w:val="24"/>
          <w:szCs w:val="24"/>
        </w:rPr>
        <w:t xml:space="preserve"> onwards.  The initial funding also provided for the mother to attend the Life Study Centre twice more with the baby when they were 6 and 12 months old.</w:t>
      </w:r>
      <w:r w:rsidRPr="00D36D63">
        <w:rPr>
          <w:rFonts w:asciiTheme="majorHAnsi" w:hAnsiTheme="majorHAnsi"/>
          <w:sz w:val="24"/>
          <w:szCs w:val="24"/>
        </w:rPr>
        <w:t xml:space="preserve"> In the Birth Component, 20,000 mothers and their partners were to be interviewed in their own homes when the baby was aged 6 months with the mother completing a computer assisted web interview (CAWI) or telephone interview (CATI) when her baby was aged 12 months.  The </w:t>
      </w:r>
      <w:r w:rsidR="00C648E1">
        <w:rPr>
          <w:rFonts w:asciiTheme="majorHAnsi" w:hAnsiTheme="majorHAnsi"/>
          <w:sz w:val="24"/>
          <w:szCs w:val="24"/>
        </w:rPr>
        <w:t>6</w:t>
      </w:r>
      <w:r w:rsidR="00E30C54">
        <w:rPr>
          <w:rFonts w:asciiTheme="majorHAnsi" w:hAnsiTheme="majorHAnsi"/>
          <w:sz w:val="24"/>
          <w:szCs w:val="24"/>
        </w:rPr>
        <w:t xml:space="preserve"> </w:t>
      </w:r>
      <w:r w:rsidRPr="00D36D63">
        <w:rPr>
          <w:rFonts w:asciiTheme="majorHAnsi" w:hAnsiTheme="majorHAnsi"/>
          <w:sz w:val="24"/>
          <w:szCs w:val="24"/>
        </w:rPr>
        <w:t xml:space="preserve">and </w:t>
      </w:r>
      <w:r w:rsidR="00C648E1">
        <w:rPr>
          <w:rFonts w:asciiTheme="majorHAnsi" w:hAnsiTheme="majorHAnsi"/>
          <w:sz w:val="24"/>
          <w:szCs w:val="24"/>
        </w:rPr>
        <w:t xml:space="preserve">12 </w:t>
      </w:r>
      <w:r w:rsidRPr="00D36D63">
        <w:rPr>
          <w:rFonts w:asciiTheme="majorHAnsi" w:hAnsiTheme="majorHAnsi"/>
          <w:sz w:val="24"/>
          <w:szCs w:val="24"/>
        </w:rPr>
        <w:t xml:space="preserve">month visits were planned to be aligned </w:t>
      </w:r>
      <w:r w:rsidR="000F4049">
        <w:rPr>
          <w:rFonts w:asciiTheme="majorHAnsi" w:hAnsiTheme="majorHAnsi"/>
          <w:sz w:val="24"/>
          <w:szCs w:val="24"/>
        </w:rPr>
        <w:t xml:space="preserve">temporally </w:t>
      </w:r>
      <w:r w:rsidRPr="00D36D63">
        <w:rPr>
          <w:rFonts w:asciiTheme="majorHAnsi" w:hAnsiTheme="majorHAnsi"/>
          <w:sz w:val="24"/>
          <w:szCs w:val="24"/>
        </w:rPr>
        <w:t xml:space="preserve">across both components: thus recruitment to the birth component was planned to start approximately 9 months after recruitment to the pregnancy component with an interval between recruitment and the final 12 month visit of 15 months and 6 months in the pregnancy and birth components respectively.  This was </w:t>
      </w:r>
      <w:r w:rsidR="005A042D">
        <w:rPr>
          <w:rFonts w:asciiTheme="majorHAnsi" w:hAnsiTheme="majorHAnsi"/>
          <w:sz w:val="24"/>
          <w:szCs w:val="24"/>
        </w:rPr>
        <w:t xml:space="preserve">the </w:t>
      </w:r>
      <w:r w:rsidR="006E4E8D" w:rsidRPr="00D36D63">
        <w:rPr>
          <w:rFonts w:asciiTheme="majorHAnsi" w:hAnsiTheme="majorHAnsi"/>
          <w:sz w:val="24"/>
          <w:szCs w:val="24"/>
        </w:rPr>
        <w:t xml:space="preserve">totality of data collection </w:t>
      </w:r>
      <w:r w:rsidRPr="00D36D63">
        <w:rPr>
          <w:rFonts w:asciiTheme="majorHAnsi" w:hAnsiTheme="majorHAnsi"/>
          <w:sz w:val="24"/>
          <w:szCs w:val="24"/>
        </w:rPr>
        <w:t xml:space="preserve">included in the first round of </w:t>
      </w:r>
      <w:r w:rsidR="000F4049">
        <w:rPr>
          <w:rFonts w:asciiTheme="majorHAnsi" w:hAnsiTheme="majorHAnsi"/>
          <w:sz w:val="24"/>
          <w:szCs w:val="24"/>
        </w:rPr>
        <w:t xml:space="preserve">Research Council </w:t>
      </w:r>
      <w:r w:rsidRPr="00D36D63">
        <w:rPr>
          <w:rFonts w:asciiTheme="majorHAnsi" w:hAnsiTheme="majorHAnsi"/>
          <w:sz w:val="24"/>
          <w:szCs w:val="24"/>
        </w:rPr>
        <w:t>funding for Life Study and is illustrated in Table 1</w:t>
      </w:r>
      <w:r w:rsidR="005A042D">
        <w:rPr>
          <w:rFonts w:asciiTheme="majorHAnsi" w:hAnsiTheme="majorHAnsi"/>
          <w:sz w:val="24"/>
          <w:szCs w:val="24"/>
        </w:rPr>
        <w:t>.1</w:t>
      </w:r>
      <w:r w:rsidRPr="00D36D63">
        <w:rPr>
          <w:rFonts w:asciiTheme="majorHAnsi" w:hAnsiTheme="majorHAnsi"/>
          <w:sz w:val="24"/>
          <w:szCs w:val="24"/>
        </w:rPr>
        <w:t>.</w:t>
      </w:r>
    </w:p>
    <w:p w14:paraId="3CA67FA4" w14:textId="0457F92C" w:rsidR="002A1445" w:rsidRPr="00D36D63" w:rsidRDefault="002A1445" w:rsidP="00D36D63">
      <w:pPr>
        <w:spacing w:line="360" w:lineRule="auto"/>
        <w:rPr>
          <w:rFonts w:asciiTheme="majorHAnsi" w:eastAsia="Calibri" w:hAnsiTheme="majorHAnsi" w:cs="Arial"/>
          <w:b/>
          <w:sz w:val="24"/>
          <w:szCs w:val="24"/>
        </w:rPr>
      </w:pPr>
      <w:r w:rsidRPr="00D36D63">
        <w:rPr>
          <w:rFonts w:asciiTheme="majorHAnsi" w:eastAsia="Times New Roman" w:hAnsiTheme="majorHAnsi" w:cs="Arial"/>
          <w:b/>
          <w:sz w:val="24"/>
          <w:szCs w:val="24"/>
          <w:lang w:eastAsia="en-GB"/>
        </w:rPr>
        <w:t>Table 1</w:t>
      </w:r>
      <w:r w:rsidR="005A042D">
        <w:rPr>
          <w:rFonts w:asciiTheme="majorHAnsi" w:eastAsia="Times New Roman" w:hAnsiTheme="majorHAnsi" w:cs="Arial"/>
          <w:b/>
          <w:sz w:val="24"/>
          <w:szCs w:val="24"/>
          <w:lang w:eastAsia="en-GB"/>
        </w:rPr>
        <w:t>.1</w:t>
      </w:r>
      <w:r w:rsidRPr="00D36D63">
        <w:rPr>
          <w:rFonts w:asciiTheme="majorHAnsi" w:eastAsia="Times New Roman" w:hAnsiTheme="majorHAnsi" w:cs="Arial"/>
          <w:sz w:val="24"/>
          <w:szCs w:val="24"/>
          <w:lang w:eastAsia="en-GB"/>
        </w:rPr>
        <w:t xml:space="preserve">: </w:t>
      </w:r>
      <w:r w:rsidRPr="00D36D63">
        <w:rPr>
          <w:rFonts w:asciiTheme="majorHAnsi" w:eastAsia="Times" w:hAnsiTheme="majorHAnsi" w:cs="Arial"/>
          <w:sz w:val="24"/>
          <w:szCs w:val="24"/>
        </w:rPr>
        <w:t>Summary of contacts with fathers and partners – baseline approach (</w:t>
      </w:r>
      <w:r w:rsidR="00F37915" w:rsidRPr="00D36D63">
        <w:rPr>
          <w:rFonts w:asciiTheme="majorHAnsi" w:eastAsia="Times" w:hAnsiTheme="majorHAnsi" w:cs="Arial"/>
          <w:sz w:val="24"/>
          <w:szCs w:val="24"/>
        </w:rPr>
        <w:t xml:space="preserve">as in </w:t>
      </w:r>
      <w:r w:rsidRPr="00D36D63">
        <w:rPr>
          <w:rFonts w:asciiTheme="majorHAnsi" w:eastAsia="Times" w:hAnsiTheme="majorHAnsi" w:cs="Arial"/>
          <w:sz w:val="24"/>
          <w:szCs w:val="24"/>
        </w:rPr>
        <w:t>original funding)</w:t>
      </w:r>
    </w:p>
    <w:tbl>
      <w:tblPr>
        <w:tblW w:w="5000" w:type="pct"/>
        <w:jc w:val="center"/>
        <w:tblBorders>
          <w:top w:val="single" w:sz="8" w:space="0" w:color="000000"/>
          <w:bottom w:val="single" w:sz="8" w:space="0" w:color="000000"/>
        </w:tblBorders>
        <w:tblLook w:val="0420" w:firstRow="1" w:lastRow="0" w:firstColumn="0" w:lastColumn="0" w:noHBand="0" w:noVBand="1"/>
      </w:tblPr>
      <w:tblGrid>
        <w:gridCol w:w="2506"/>
        <w:gridCol w:w="1826"/>
        <w:gridCol w:w="2455"/>
        <w:gridCol w:w="2455"/>
      </w:tblGrid>
      <w:tr w:rsidR="002A1445" w:rsidRPr="00D36D63" w14:paraId="770D584E" w14:textId="77777777" w:rsidTr="00F37915">
        <w:trPr>
          <w:trHeight w:val="346"/>
          <w:jc w:val="center"/>
        </w:trPr>
        <w:tc>
          <w:tcPr>
            <w:tcW w:w="1356" w:type="pct"/>
            <w:tcBorders>
              <w:top w:val="single" w:sz="8" w:space="0" w:color="000000"/>
              <w:bottom w:val="single" w:sz="8" w:space="0" w:color="000000"/>
            </w:tcBorders>
            <w:shd w:val="clear" w:color="auto" w:fill="auto"/>
          </w:tcPr>
          <w:p w14:paraId="5A7B83AE" w14:textId="77777777" w:rsidR="002A1445" w:rsidRPr="00D36D63" w:rsidRDefault="002A1445" w:rsidP="00D36D63">
            <w:pPr>
              <w:spacing w:after="0" w:line="360" w:lineRule="auto"/>
              <w:rPr>
                <w:rFonts w:asciiTheme="majorHAnsi" w:eastAsia="Times New Roman" w:hAnsiTheme="majorHAnsi" w:cs="Arial"/>
                <w:b/>
                <w:bCs/>
                <w:kern w:val="24"/>
                <w:sz w:val="24"/>
                <w:szCs w:val="24"/>
                <w:lang w:eastAsia="en-GB"/>
              </w:rPr>
            </w:pPr>
            <w:r w:rsidRPr="00D36D63">
              <w:rPr>
                <w:rFonts w:asciiTheme="majorHAnsi" w:eastAsia="Times New Roman" w:hAnsiTheme="majorHAnsi" w:cs="Arial"/>
                <w:b/>
                <w:bCs/>
                <w:kern w:val="24"/>
                <w:sz w:val="24"/>
                <w:szCs w:val="24"/>
                <w:lang w:eastAsia="en-GB"/>
              </w:rPr>
              <w:t>Timing of contact</w:t>
            </w:r>
          </w:p>
        </w:tc>
        <w:tc>
          <w:tcPr>
            <w:tcW w:w="988" w:type="pct"/>
            <w:tcBorders>
              <w:top w:val="single" w:sz="8" w:space="0" w:color="000000"/>
              <w:bottom w:val="single" w:sz="8" w:space="0" w:color="000000"/>
            </w:tcBorders>
            <w:shd w:val="clear" w:color="auto" w:fill="auto"/>
          </w:tcPr>
          <w:p w14:paraId="4F778087" w14:textId="77777777" w:rsidR="002A1445" w:rsidRPr="00D36D63" w:rsidRDefault="002A1445" w:rsidP="00D36D63">
            <w:pPr>
              <w:spacing w:after="0" w:line="360" w:lineRule="auto"/>
              <w:rPr>
                <w:rFonts w:asciiTheme="majorHAnsi" w:eastAsia="Times New Roman" w:hAnsiTheme="majorHAnsi" w:cs="Arial"/>
                <w:b/>
                <w:bCs/>
                <w:kern w:val="24"/>
                <w:sz w:val="24"/>
                <w:szCs w:val="24"/>
                <w:lang w:eastAsia="en-GB"/>
              </w:rPr>
            </w:pPr>
            <w:r w:rsidRPr="00D36D63">
              <w:rPr>
                <w:rFonts w:asciiTheme="majorHAnsi" w:eastAsia="Times New Roman" w:hAnsiTheme="majorHAnsi" w:cs="Arial"/>
                <w:b/>
                <w:bCs/>
                <w:kern w:val="24"/>
                <w:sz w:val="24"/>
                <w:szCs w:val="24"/>
                <w:lang w:eastAsia="en-GB"/>
              </w:rPr>
              <w:t>Mothers</w:t>
            </w:r>
          </w:p>
        </w:tc>
        <w:tc>
          <w:tcPr>
            <w:tcW w:w="1328" w:type="pct"/>
            <w:tcBorders>
              <w:top w:val="single" w:sz="8" w:space="0" w:color="000000"/>
              <w:bottom w:val="single" w:sz="8" w:space="0" w:color="000000"/>
            </w:tcBorders>
            <w:shd w:val="clear" w:color="auto" w:fill="auto"/>
          </w:tcPr>
          <w:p w14:paraId="368A9E79" w14:textId="77777777" w:rsidR="002A1445" w:rsidRPr="00D36D63" w:rsidRDefault="002A1445" w:rsidP="00D36D63">
            <w:pPr>
              <w:spacing w:after="0" w:line="360" w:lineRule="auto"/>
              <w:rPr>
                <w:rFonts w:asciiTheme="majorHAnsi" w:eastAsia="Times New Roman" w:hAnsiTheme="majorHAnsi" w:cs="Arial"/>
                <w:b/>
                <w:bCs/>
                <w:kern w:val="24"/>
                <w:sz w:val="24"/>
                <w:szCs w:val="24"/>
                <w:lang w:eastAsia="en-GB"/>
              </w:rPr>
            </w:pPr>
            <w:r w:rsidRPr="00D36D63">
              <w:rPr>
                <w:rFonts w:asciiTheme="majorHAnsi" w:eastAsia="Times New Roman" w:hAnsiTheme="majorHAnsi" w:cs="Arial"/>
                <w:b/>
                <w:bCs/>
                <w:kern w:val="24"/>
                <w:sz w:val="24"/>
                <w:szCs w:val="24"/>
                <w:lang w:eastAsia="en-GB"/>
              </w:rPr>
              <w:t xml:space="preserve">Fathers/Partners </w:t>
            </w:r>
          </w:p>
          <w:p w14:paraId="7EEE6337" w14:textId="77777777" w:rsidR="002A1445" w:rsidRPr="00D36D63" w:rsidRDefault="002A1445" w:rsidP="00D36D63">
            <w:pPr>
              <w:spacing w:after="0" w:line="360" w:lineRule="auto"/>
              <w:rPr>
                <w:rFonts w:asciiTheme="majorHAnsi" w:eastAsia="Times New Roman" w:hAnsiTheme="majorHAnsi" w:cs="Arial"/>
                <w:b/>
                <w:bCs/>
                <w:kern w:val="24"/>
                <w:sz w:val="24"/>
                <w:szCs w:val="24"/>
                <w:lang w:eastAsia="en-GB"/>
              </w:rPr>
            </w:pPr>
            <w:r w:rsidRPr="00D36D63">
              <w:rPr>
                <w:rFonts w:asciiTheme="majorHAnsi" w:eastAsia="Times New Roman" w:hAnsiTheme="majorHAnsi" w:cs="Arial"/>
                <w:b/>
                <w:bCs/>
                <w:kern w:val="24"/>
                <w:sz w:val="24"/>
                <w:szCs w:val="24"/>
                <w:lang w:eastAsia="en-GB"/>
              </w:rPr>
              <w:t>Resident</w:t>
            </w:r>
          </w:p>
        </w:tc>
        <w:tc>
          <w:tcPr>
            <w:tcW w:w="1328" w:type="pct"/>
            <w:tcBorders>
              <w:top w:val="single" w:sz="8" w:space="0" w:color="000000"/>
              <w:bottom w:val="single" w:sz="8" w:space="0" w:color="000000"/>
            </w:tcBorders>
            <w:shd w:val="clear" w:color="auto" w:fill="auto"/>
          </w:tcPr>
          <w:p w14:paraId="1A613E54" w14:textId="77777777" w:rsidR="002A1445" w:rsidRPr="00D36D63" w:rsidRDefault="002A1445" w:rsidP="00D36D63">
            <w:pPr>
              <w:spacing w:after="0" w:line="360" w:lineRule="auto"/>
              <w:rPr>
                <w:rFonts w:asciiTheme="majorHAnsi" w:eastAsia="Times New Roman" w:hAnsiTheme="majorHAnsi" w:cs="Arial"/>
                <w:b/>
                <w:bCs/>
                <w:kern w:val="24"/>
                <w:sz w:val="24"/>
                <w:szCs w:val="24"/>
                <w:lang w:eastAsia="en-GB"/>
              </w:rPr>
            </w:pPr>
            <w:r w:rsidRPr="00D36D63">
              <w:rPr>
                <w:rFonts w:asciiTheme="majorHAnsi" w:eastAsia="Times New Roman" w:hAnsiTheme="majorHAnsi" w:cs="Arial"/>
                <w:b/>
                <w:bCs/>
                <w:kern w:val="24"/>
                <w:sz w:val="24"/>
                <w:szCs w:val="24"/>
                <w:lang w:eastAsia="en-GB"/>
              </w:rPr>
              <w:t>Fathers/Partners</w:t>
            </w:r>
          </w:p>
          <w:p w14:paraId="1FA0CE0C" w14:textId="77777777" w:rsidR="002A1445" w:rsidRPr="00D36D63" w:rsidRDefault="002A1445" w:rsidP="00D36D63">
            <w:pPr>
              <w:spacing w:after="0" w:line="360" w:lineRule="auto"/>
              <w:rPr>
                <w:rFonts w:asciiTheme="majorHAnsi" w:eastAsia="Times New Roman" w:hAnsiTheme="majorHAnsi" w:cs="Arial"/>
                <w:b/>
                <w:bCs/>
                <w:kern w:val="24"/>
                <w:sz w:val="24"/>
                <w:szCs w:val="24"/>
                <w:lang w:eastAsia="en-GB"/>
              </w:rPr>
            </w:pPr>
            <w:r w:rsidRPr="00D36D63">
              <w:rPr>
                <w:rFonts w:asciiTheme="majorHAnsi" w:eastAsia="Times New Roman" w:hAnsiTheme="majorHAnsi" w:cs="Arial"/>
                <w:b/>
                <w:bCs/>
                <w:kern w:val="24"/>
                <w:sz w:val="24"/>
                <w:szCs w:val="24"/>
                <w:lang w:eastAsia="en-GB"/>
              </w:rPr>
              <w:t>Non-resident</w:t>
            </w:r>
          </w:p>
        </w:tc>
      </w:tr>
      <w:tr w:rsidR="002A1445" w:rsidRPr="00D36D63" w14:paraId="2E82A97A" w14:textId="77777777" w:rsidTr="00F37915">
        <w:trPr>
          <w:trHeight w:val="346"/>
          <w:jc w:val="center"/>
        </w:trPr>
        <w:tc>
          <w:tcPr>
            <w:tcW w:w="2344" w:type="pct"/>
            <w:gridSpan w:val="2"/>
            <w:shd w:val="clear" w:color="auto" w:fill="C0C0C0"/>
          </w:tcPr>
          <w:p w14:paraId="5601A025" w14:textId="77777777" w:rsidR="002A1445" w:rsidRPr="00D36D63" w:rsidRDefault="002A1445" w:rsidP="00D36D63">
            <w:pPr>
              <w:spacing w:after="0" w:line="360" w:lineRule="auto"/>
              <w:rPr>
                <w:rFonts w:asciiTheme="majorHAnsi" w:eastAsia="Times New Roman" w:hAnsiTheme="majorHAnsi" w:cs="Arial"/>
                <w:b/>
                <w:kern w:val="24"/>
                <w:sz w:val="24"/>
                <w:szCs w:val="24"/>
                <w:lang w:eastAsia="en-GB"/>
              </w:rPr>
            </w:pPr>
            <w:r w:rsidRPr="00D36D63">
              <w:rPr>
                <w:rFonts w:asciiTheme="majorHAnsi" w:eastAsia="Times New Roman" w:hAnsiTheme="majorHAnsi" w:cs="Arial"/>
                <w:b/>
                <w:kern w:val="24"/>
                <w:sz w:val="24"/>
                <w:szCs w:val="24"/>
                <w:lang w:eastAsia="en-GB"/>
              </w:rPr>
              <w:t>Pregnancy Component</w:t>
            </w:r>
          </w:p>
        </w:tc>
        <w:tc>
          <w:tcPr>
            <w:tcW w:w="1328" w:type="pct"/>
            <w:shd w:val="clear" w:color="auto" w:fill="C0C0C0"/>
          </w:tcPr>
          <w:p w14:paraId="1769965E" w14:textId="77777777" w:rsidR="002A1445" w:rsidRPr="00D36D63" w:rsidRDefault="002A1445" w:rsidP="00D36D63">
            <w:pPr>
              <w:spacing w:after="0" w:line="360" w:lineRule="auto"/>
              <w:rPr>
                <w:rFonts w:asciiTheme="majorHAnsi" w:eastAsia="Times New Roman" w:hAnsiTheme="majorHAnsi" w:cs="Arial"/>
                <w:kern w:val="24"/>
                <w:sz w:val="24"/>
                <w:szCs w:val="24"/>
                <w:lang w:eastAsia="en-GB"/>
              </w:rPr>
            </w:pPr>
          </w:p>
        </w:tc>
        <w:tc>
          <w:tcPr>
            <w:tcW w:w="1328" w:type="pct"/>
            <w:shd w:val="clear" w:color="auto" w:fill="C0C0C0"/>
          </w:tcPr>
          <w:p w14:paraId="48BA4F57" w14:textId="77777777" w:rsidR="002A1445" w:rsidRPr="00D36D63" w:rsidRDefault="002A1445" w:rsidP="00D36D63">
            <w:pPr>
              <w:spacing w:after="0" w:line="360" w:lineRule="auto"/>
              <w:rPr>
                <w:rFonts w:asciiTheme="majorHAnsi" w:eastAsia="Times New Roman" w:hAnsiTheme="majorHAnsi" w:cs="Arial"/>
                <w:kern w:val="24"/>
                <w:sz w:val="24"/>
                <w:szCs w:val="24"/>
                <w:lang w:eastAsia="en-GB"/>
              </w:rPr>
            </w:pPr>
          </w:p>
        </w:tc>
      </w:tr>
      <w:tr w:rsidR="002A1445" w:rsidRPr="00D36D63" w14:paraId="5BAF56C7" w14:textId="77777777" w:rsidTr="00F37915">
        <w:trPr>
          <w:trHeight w:val="346"/>
          <w:jc w:val="center"/>
        </w:trPr>
        <w:tc>
          <w:tcPr>
            <w:tcW w:w="1356" w:type="pct"/>
            <w:shd w:val="clear" w:color="auto" w:fill="auto"/>
            <w:hideMark/>
          </w:tcPr>
          <w:p w14:paraId="65AC843C" w14:textId="77777777" w:rsidR="002A1445" w:rsidRPr="00D36D63" w:rsidRDefault="002A1445" w:rsidP="00D36D63">
            <w:pPr>
              <w:spacing w:after="0" w:line="360" w:lineRule="auto"/>
              <w:rPr>
                <w:rFonts w:asciiTheme="majorHAnsi" w:eastAsia="Times New Roman" w:hAnsiTheme="majorHAnsi" w:cs="Arial"/>
                <w:sz w:val="24"/>
                <w:szCs w:val="24"/>
                <w:lang w:eastAsia="en-GB"/>
              </w:rPr>
            </w:pPr>
            <w:r w:rsidRPr="00D36D63">
              <w:rPr>
                <w:rFonts w:asciiTheme="majorHAnsi" w:eastAsia="Times New Roman" w:hAnsiTheme="majorHAnsi" w:cs="Arial"/>
                <w:kern w:val="24"/>
                <w:sz w:val="24"/>
                <w:szCs w:val="24"/>
                <w:lang w:eastAsia="en-GB"/>
              </w:rPr>
              <w:t>Pregnancy</w:t>
            </w:r>
          </w:p>
        </w:tc>
        <w:tc>
          <w:tcPr>
            <w:tcW w:w="988" w:type="pct"/>
            <w:shd w:val="clear" w:color="auto" w:fill="auto"/>
            <w:hideMark/>
          </w:tcPr>
          <w:p w14:paraId="2659E69D"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Interview</w:t>
            </w:r>
          </w:p>
        </w:tc>
        <w:tc>
          <w:tcPr>
            <w:tcW w:w="1328" w:type="pct"/>
            <w:shd w:val="clear" w:color="auto" w:fill="auto"/>
            <w:hideMark/>
          </w:tcPr>
          <w:p w14:paraId="61F0CF54"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Interview</w:t>
            </w:r>
          </w:p>
        </w:tc>
        <w:tc>
          <w:tcPr>
            <w:tcW w:w="1328" w:type="pct"/>
            <w:shd w:val="clear" w:color="auto" w:fill="auto"/>
            <w:hideMark/>
          </w:tcPr>
          <w:p w14:paraId="6E4EAF7E"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Some interviews</w:t>
            </w:r>
          </w:p>
        </w:tc>
      </w:tr>
      <w:tr w:rsidR="002A1445" w:rsidRPr="00D36D63" w14:paraId="783338CE" w14:textId="77777777" w:rsidTr="00F37915">
        <w:trPr>
          <w:trHeight w:val="332"/>
          <w:jc w:val="center"/>
        </w:trPr>
        <w:tc>
          <w:tcPr>
            <w:tcW w:w="1356" w:type="pct"/>
            <w:shd w:val="clear" w:color="auto" w:fill="C0C0C0"/>
            <w:hideMark/>
          </w:tcPr>
          <w:p w14:paraId="70A1009C" w14:textId="77777777" w:rsidR="002A1445" w:rsidRPr="00D36D63" w:rsidRDefault="002A1445" w:rsidP="00D36D63">
            <w:pPr>
              <w:spacing w:after="0" w:line="360" w:lineRule="auto"/>
              <w:rPr>
                <w:rFonts w:asciiTheme="majorHAnsi" w:eastAsia="Times New Roman" w:hAnsiTheme="majorHAnsi" w:cs="Arial"/>
                <w:sz w:val="24"/>
                <w:szCs w:val="24"/>
                <w:lang w:eastAsia="en-GB"/>
              </w:rPr>
            </w:pPr>
            <w:r w:rsidRPr="00D36D63">
              <w:rPr>
                <w:rFonts w:asciiTheme="majorHAnsi" w:eastAsia="Times New Roman" w:hAnsiTheme="majorHAnsi" w:cs="Arial"/>
                <w:kern w:val="24"/>
                <w:sz w:val="24"/>
                <w:szCs w:val="24"/>
                <w:lang w:eastAsia="en-GB"/>
              </w:rPr>
              <w:t>6 months</w:t>
            </w:r>
          </w:p>
        </w:tc>
        <w:tc>
          <w:tcPr>
            <w:tcW w:w="988" w:type="pct"/>
            <w:tcBorders>
              <w:left w:val="nil"/>
              <w:right w:val="nil"/>
            </w:tcBorders>
            <w:shd w:val="clear" w:color="auto" w:fill="C0C0C0"/>
            <w:hideMark/>
          </w:tcPr>
          <w:p w14:paraId="6BA14539"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Interview</w:t>
            </w:r>
          </w:p>
        </w:tc>
        <w:tc>
          <w:tcPr>
            <w:tcW w:w="1328" w:type="pct"/>
            <w:shd w:val="clear" w:color="auto" w:fill="C0C0C0"/>
            <w:hideMark/>
          </w:tcPr>
          <w:p w14:paraId="24E992EC"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No</w:t>
            </w:r>
          </w:p>
        </w:tc>
        <w:tc>
          <w:tcPr>
            <w:tcW w:w="1328" w:type="pct"/>
            <w:tcBorders>
              <w:left w:val="nil"/>
              <w:right w:val="nil"/>
            </w:tcBorders>
            <w:shd w:val="clear" w:color="auto" w:fill="C0C0C0"/>
            <w:hideMark/>
          </w:tcPr>
          <w:p w14:paraId="2FB61AE9"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No</w:t>
            </w:r>
          </w:p>
        </w:tc>
      </w:tr>
      <w:tr w:rsidR="002A1445" w:rsidRPr="00D36D63" w14:paraId="0CBEE01B" w14:textId="77777777" w:rsidTr="00F37915">
        <w:trPr>
          <w:trHeight w:val="332"/>
          <w:jc w:val="center"/>
        </w:trPr>
        <w:tc>
          <w:tcPr>
            <w:tcW w:w="1356" w:type="pct"/>
            <w:shd w:val="clear" w:color="auto" w:fill="auto"/>
            <w:hideMark/>
          </w:tcPr>
          <w:p w14:paraId="601720B5" w14:textId="77777777" w:rsidR="002A1445" w:rsidRPr="00D36D63" w:rsidRDefault="002A1445" w:rsidP="00D36D63">
            <w:pPr>
              <w:spacing w:after="0" w:line="360" w:lineRule="auto"/>
              <w:rPr>
                <w:rFonts w:asciiTheme="majorHAnsi" w:eastAsia="Times New Roman" w:hAnsiTheme="majorHAnsi" w:cs="Arial"/>
                <w:sz w:val="24"/>
                <w:szCs w:val="24"/>
                <w:lang w:eastAsia="en-GB"/>
              </w:rPr>
            </w:pPr>
            <w:r w:rsidRPr="00D36D63">
              <w:rPr>
                <w:rFonts w:asciiTheme="majorHAnsi" w:eastAsia="Times New Roman" w:hAnsiTheme="majorHAnsi" w:cs="Arial"/>
                <w:kern w:val="24"/>
                <w:sz w:val="24"/>
                <w:szCs w:val="24"/>
                <w:lang w:eastAsia="en-GB"/>
              </w:rPr>
              <w:t>12 months</w:t>
            </w:r>
          </w:p>
        </w:tc>
        <w:tc>
          <w:tcPr>
            <w:tcW w:w="988" w:type="pct"/>
            <w:shd w:val="clear" w:color="auto" w:fill="auto"/>
            <w:hideMark/>
          </w:tcPr>
          <w:p w14:paraId="724EB2EA"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Interview</w:t>
            </w:r>
          </w:p>
        </w:tc>
        <w:tc>
          <w:tcPr>
            <w:tcW w:w="1328" w:type="pct"/>
            <w:shd w:val="clear" w:color="auto" w:fill="auto"/>
            <w:hideMark/>
          </w:tcPr>
          <w:p w14:paraId="5032C22E"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No</w:t>
            </w:r>
          </w:p>
        </w:tc>
        <w:tc>
          <w:tcPr>
            <w:tcW w:w="1328" w:type="pct"/>
            <w:shd w:val="clear" w:color="auto" w:fill="auto"/>
            <w:hideMark/>
          </w:tcPr>
          <w:p w14:paraId="46502C43"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No</w:t>
            </w:r>
          </w:p>
        </w:tc>
      </w:tr>
      <w:tr w:rsidR="002A1445" w:rsidRPr="00D36D63" w14:paraId="1B93E48F" w14:textId="77777777" w:rsidTr="00F37915">
        <w:trPr>
          <w:trHeight w:val="332"/>
          <w:jc w:val="center"/>
        </w:trPr>
        <w:tc>
          <w:tcPr>
            <w:tcW w:w="1356" w:type="pct"/>
            <w:shd w:val="clear" w:color="auto" w:fill="C0C0C0"/>
            <w:hideMark/>
          </w:tcPr>
          <w:p w14:paraId="11A83684" w14:textId="77777777" w:rsidR="002A1445" w:rsidRPr="00D36D63" w:rsidRDefault="002A1445" w:rsidP="00D36D63">
            <w:pPr>
              <w:spacing w:after="0" w:line="360" w:lineRule="auto"/>
              <w:rPr>
                <w:rFonts w:asciiTheme="majorHAnsi" w:eastAsia="Times New Roman" w:hAnsiTheme="majorHAnsi" w:cs="Arial"/>
                <w:b/>
                <w:sz w:val="24"/>
                <w:szCs w:val="24"/>
                <w:lang w:eastAsia="en-GB"/>
              </w:rPr>
            </w:pPr>
            <w:r w:rsidRPr="00D36D63">
              <w:rPr>
                <w:rFonts w:asciiTheme="majorHAnsi" w:eastAsia="Times New Roman" w:hAnsiTheme="majorHAnsi" w:cs="Arial"/>
                <w:b/>
                <w:kern w:val="24"/>
                <w:sz w:val="24"/>
                <w:szCs w:val="24"/>
                <w:lang w:eastAsia="en-GB"/>
              </w:rPr>
              <w:t>Birth Component</w:t>
            </w:r>
          </w:p>
        </w:tc>
        <w:tc>
          <w:tcPr>
            <w:tcW w:w="988" w:type="pct"/>
            <w:tcBorders>
              <w:left w:val="nil"/>
              <w:right w:val="nil"/>
            </w:tcBorders>
            <w:shd w:val="clear" w:color="auto" w:fill="C0C0C0"/>
            <w:hideMark/>
          </w:tcPr>
          <w:p w14:paraId="7D401D19"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p>
        </w:tc>
        <w:tc>
          <w:tcPr>
            <w:tcW w:w="1328" w:type="pct"/>
            <w:shd w:val="clear" w:color="auto" w:fill="C0C0C0"/>
            <w:hideMark/>
          </w:tcPr>
          <w:p w14:paraId="1FA93C4C"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p>
        </w:tc>
        <w:tc>
          <w:tcPr>
            <w:tcW w:w="1328" w:type="pct"/>
            <w:tcBorders>
              <w:left w:val="nil"/>
              <w:right w:val="nil"/>
            </w:tcBorders>
            <w:shd w:val="clear" w:color="auto" w:fill="C0C0C0"/>
            <w:hideMark/>
          </w:tcPr>
          <w:p w14:paraId="3A7AFEF6"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p>
        </w:tc>
      </w:tr>
      <w:tr w:rsidR="002A1445" w:rsidRPr="00D36D63" w14:paraId="16ED2ECD" w14:textId="77777777" w:rsidTr="00F37915">
        <w:trPr>
          <w:trHeight w:val="332"/>
          <w:jc w:val="center"/>
        </w:trPr>
        <w:tc>
          <w:tcPr>
            <w:tcW w:w="1356" w:type="pct"/>
            <w:shd w:val="clear" w:color="auto" w:fill="auto"/>
            <w:hideMark/>
          </w:tcPr>
          <w:p w14:paraId="13B3F67A" w14:textId="77777777" w:rsidR="002A1445" w:rsidRPr="00D36D63" w:rsidRDefault="002A1445" w:rsidP="00D36D63">
            <w:pPr>
              <w:spacing w:after="0" w:line="360" w:lineRule="auto"/>
              <w:rPr>
                <w:rFonts w:asciiTheme="majorHAnsi" w:eastAsia="Times New Roman" w:hAnsiTheme="majorHAnsi" w:cs="Arial"/>
                <w:sz w:val="24"/>
                <w:szCs w:val="24"/>
                <w:lang w:eastAsia="en-GB"/>
              </w:rPr>
            </w:pPr>
            <w:r w:rsidRPr="00D36D63">
              <w:rPr>
                <w:rFonts w:asciiTheme="majorHAnsi" w:eastAsia="Times New Roman" w:hAnsiTheme="majorHAnsi" w:cs="Arial"/>
                <w:kern w:val="24"/>
                <w:sz w:val="24"/>
                <w:szCs w:val="24"/>
                <w:lang w:eastAsia="en-GB"/>
              </w:rPr>
              <w:t>6 months</w:t>
            </w:r>
          </w:p>
        </w:tc>
        <w:tc>
          <w:tcPr>
            <w:tcW w:w="988" w:type="pct"/>
            <w:shd w:val="clear" w:color="auto" w:fill="auto"/>
            <w:hideMark/>
          </w:tcPr>
          <w:p w14:paraId="7A036675"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Interview</w:t>
            </w:r>
          </w:p>
        </w:tc>
        <w:tc>
          <w:tcPr>
            <w:tcW w:w="1328" w:type="pct"/>
            <w:shd w:val="clear" w:color="auto" w:fill="auto"/>
            <w:hideMark/>
          </w:tcPr>
          <w:p w14:paraId="6F7E82EC"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Interview</w:t>
            </w:r>
          </w:p>
        </w:tc>
        <w:tc>
          <w:tcPr>
            <w:tcW w:w="1328" w:type="pct"/>
            <w:shd w:val="clear" w:color="auto" w:fill="auto"/>
            <w:hideMark/>
          </w:tcPr>
          <w:p w14:paraId="637191A4"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No</w:t>
            </w:r>
          </w:p>
        </w:tc>
      </w:tr>
      <w:tr w:rsidR="002A1445" w:rsidRPr="00D36D63" w14:paraId="42A5149E" w14:textId="77777777" w:rsidTr="00F37915">
        <w:trPr>
          <w:trHeight w:val="332"/>
          <w:jc w:val="center"/>
        </w:trPr>
        <w:tc>
          <w:tcPr>
            <w:tcW w:w="1356" w:type="pct"/>
            <w:shd w:val="clear" w:color="auto" w:fill="C0C0C0"/>
            <w:hideMark/>
          </w:tcPr>
          <w:p w14:paraId="2429295E" w14:textId="77777777" w:rsidR="002A1445" w:rsidRPr="00D36D63" w:rsidRDefault="002A1445" w:rsidP="00D36D63">
            <w:pPr>
              <w:spacing w:after="0" w:line="360" w:lineRule="auto"/>
              <w:rPr>
                <w:rFonts w:asciiTheme="majorHAnsi" w:eastAsia="Times New Roman" w:hAnsiTheme="majorHAnsi" w:cs="Arial"/>
                <w:sz w:val="24"/>
                <w:szCs w:val="24"/>
                <w:lang w:eastAsia="en-GB"/>
              </w:rPr>
            </w:pPr>
            <w:r w:rsidRPr="00D36D63">
              <w:rPr>
                <w:rFonts w:asciiTheme="majorHAnsi" w:eastAsia="Times New Roman" w:hAnsiTheme="majorHAnsi" w:cs="Arial"/>
                <w:kern w:val="24"/>
                <w:sz w:val="24"/>
                <w:szCs w:val="24"/>
                <w:lang w:eastAsia="en-GB"/>
              </w:rPr>
              <w:t>12 months</w:t>
            </w:r>
          </w:p>
        </w:tc>
        <w:tc>
          <w:tcPr>
            <w:tcW w:w="988" w:type="pct"/>
            <w:shd w:val="clear" w:color="auto" w:fill="C0C0C0"/>
            <w:hideMark/>
          </w:tcPr>
          <w:p w14:paraId="5A24CC25"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CAWI/CATI*</w:t>
            </w:r>
          </w:p>
        </w:tc>
        <w:tc>
          <w:tcPr>
            <w:tcW w:w="1328" w:type="pct"/>
            <w:shd w:val="clear" w:color="auto" w:fill="C0C0C0"/>
            <w:hideMark/>
          </w:tcPr>
          <w:p w14:paraId="50B88ED7"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 xml:space="preserve">No </w:t>
            </w:r>
          </w:p>
        </w:tc>
        <w:tc>
          <w:tcPr>
            <w:tcW w:w="1328" w:type="pct"/>
            <w:shd w:val="clear" w:color="auto" w:fill="C0C0C0"/>
            <w:hideMark/>
          </w:tcPr>
          <w:p w14:paraId="534CC16B" w14:textId="77777777" w:rsidR="002A1445" w:rsidRPr="00D36D63" w:rsidRDefault="002A1445"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No</w:t>
            </w:r>
          </w:p>
        </w:tc>
      </w:tr>
    </w:tbl>
    <w:p w14:paraId="5214B6B5" w14:textId="77777777" w:rsidR="002A1445" w:rsidRPr="00D36D63" w:rsidRDefault="002A1445" w:rsidP="00D36D63">
      <w:pPr>
        <w:spacing w:after="0" w:line="360" w:lineRule="auto"/>
        <w:rPr>
          <w:rFonts w:asciiTheme="majorHAnsi" w:eastAsia="Calibri" w:hAnsiTheme="majorHAnsi" w:cs="Arial"/>
          <w:sz w:val="24"/>
          <w:szCs w:val="24"/>
        </w:rPr>
      </w:pPr>
      <w:r w:rsidRPr="00D36D63">
        <w:rPr>
          <w:rFonts w:asciiTheme="majorHAnsi" w:eastAsia="Calibri" w:hAnsiTheme="majorHAnsi" w:cs="Arial"/>
          <w:sz w:val="24"/>
          <w:szCs w:val="24"/>
        </w:rPr>
        <w:t>*</w:t>
      </w:r>
      <w:r w:rsidRPr="00AC00A7">
        <w:rPr>
          <w:rFonts w:asciiTheme="majorHAnsi" w:eastAsia="Calibri" w:hAnsiTheme="majorHAnsi" w:cs="Arial"/>
          <w:sz w:val="20"/>
          <w:szCs w:val="20"/>
        </w:rPr>
        <w:t>CAWI Computer assisted Web Based Interview; CATI Computer assisted Telephone Interview</w:t>
      </w:r>
    </w:p>
    <w:p w14:paraId="7FB21844" w14:textId="77777777" w:rsidR="00BD1B85" w:rsidRPr="00D36D63" w:rsidRDefault="00BD1B85" w:rsidP="00D36D63">
      <w:pPr>
        <w:spacing w:line="360" w:lineRule="auto"/>
        <w:jc w:val="both"/>
        <w:rPr>
          <w:rFonts w:asciiTheme="majorHAnsi" w:hAnsiTheme="majorHAnsi"/>
          <w:sz w:val="24"/>
          <w:szCs w:val="24"/>
        </w:rPr>
      </w:pPr>
    </w:p>
    <w:p w14:paraId="6E59D2B9" w14:textId="63E82A75" w:rsidR="00F37915" w:rsidRPr="00D36D63" w:rsidRDefault="00F37915" w:rsidP="00D36D63">
      <w:pPr>
        <w:spacing w:after="0" w:line="360" w:lineRule="auto"/>
        <w:jc w:val="both"/>
        <w:rPr>
          <w:rFonts w:asciiTheme="majorHAnsi" w:eastAsia="Times" w:hAnsiTheme="majorHAnsi" w:cs="Arial"/>
          <w:sz w:val="24"/>
          <w:szCs w:val="24"/>
        </w:rPr>
      </w:pPr>
      <w:r w:rsidRPr="00D36D63">
        <w:rPr>
          <w:rFonts w:asciiTheme="majorHAnsi" w:eastAsia="Times" w:hAnsiTheme="majorHAnsi" w:cs="Arial"/>
          <w:sz w:val="24"/>
          <w:szCs w:val="24"/>
        </w:rPr>
        <w:t xml:space="preserve">While Life Study planned to recruit fathers and partners in both the pregnancy and birth components, there was only one funded contact in pregnancy </w:t>
      </w:r>
      <w:r w:rsidR="00CE420A" w:rsidRPr="00D36D63">
        <w:rPr>
          <w:rFonts w:asciiTheme="majorHAnsi" w:eastAsia="Times" w:hAnsiTheme="majorHAnsi" w:cs="Arial"/>
          <w:sz w:val="24"/>
          <w:szCs w:val="24"/>
        </w:rPr>
        <w:t xml:space="preserve">and one in the birth component </w:t>
      </w:r>
      <w:r w:rsidRPr="00D36D63">
        <w:rPr>
          <w:rFonts w:asciiTheme="majorHAnsi" w:eastAsia="Times" w:hAnsiTheme="majorHAnsi" w:cs="Arial"/>
          <w:sz w:val="24"/>
          <w:szCs w:val="24"/>
        </w:rPr>
        <w:t xml:space="preserve">when their child was aged 6 months compared with </w:t>
      </w:r>
      <w:r w:rsidR="00CE420A" w:rsidRPr="00D36D63">
        <w:rPr>
          <w:rFonts w:asciiTheme="majorHAnsi" w:eastAsia="Times" w:hAnsiTheme="majorHAnsi" w:cs="Arial"/>
          <w:sz w:val="24"/>
          <w:szCs w:val="24"/>
        </w:rPr>
        <w:t xml:space="preserve">three and </w:t>
      </w:r>
      <w:r w:rsidRPr="00D36D63">
        <w:rPr>
          <w:rFonts w:asciiTheme="majorHAnsi" w:eastAsia="Times" w:hAnsiTheme="majorHAnsi" w:cs="Arial"/>
          <w:sz w:val="24"/>
          <w:szCs w:val="24"/>
        </w:rPr>
        <w:t>two contacts respectively wi</w:t>
      </w:r>
      <w:r w:rsidR="00CE420A" w:rsidRPr="00D36D63">
        <w:rPr>
          <w:rFonts w:asciiTheme="majorHAnsi" w:eastAsia="Times" w:hAnsiTheme="majorHAnsi" w:cs="Arial"/>
          <w:sz w:val="24"/>
          <w:szCs w:val="24"/>
        </w:rPr>
        <w:t>th mothers.  There was a</w:t>
      </w:r>
      <w:r w:rsidR="000F4049">
        <w:rPr>
          <w:rFonts w:asciiTheme="majorHAnsi" w:eastAsia="Times" w:hAnsiTheme="majorHAnsi" w:cs="Arial"/>
          <w:sz w:val="24"/>
          <w:szCs w:val="24"/>
        </w:rPr>
        <w:t xml:space="preserve"> potential</w:t>
      </w:r>
      <w:r w:rsidRPr="00D36D63">
        <w:rPr>
          <w:rFonts w:asciiTheme="majorHAnsi" w:eastAsia="Times" w:hAnsiTheme="majorHAnsi" w:cs="Arial"/>
          <w:sz w:val="24"/>
          <w:szCs w:val="24"/>
        </w:rPr>
        <w:t xml:space="preserve"> opportunity to recruit non-residential </w:t>
      </w:r>
      <w:r w:rsidRPr="00D36D63">
        <w:rPr>
          <w:rFonts w:asciiTheme="majorHAnsi" w:eastAsia="Times" w:hAnsiTheme="majorHAnsi" w:cs="Arial"/>
          <w:sz w:val="24"/>
          <w:szCs w:val="24"/>
        </w:rPr>
        <w:lastRenderedPageBreak/>
        <w:t xml:space="preserve">fathers in the pregnancy component </w:t>
      </w:r>
      <w:r w:rsidR="000F4049">
        <w:rPr>
          <w:rFonts w:asciiTheme="majorHAnsi" w:eastAsia="Times" w:hAnsiTheme="majorHAnsi" w:cs="Arial"/>
          <w:sz w:val="24"/>
          <w:szCs w:val="24"/>
        </w:rPr>
        <w:t xml:space="preserve">depending on whether he attended with the mother </w:t>
      </w:r>
      <w:r w:rsidR="00CE420A" w:rsidRPr="00D36D63">
        <w:rPr>
          <w:rFonts w:asciiTheme="majorHAnsi" w:eastAsia="Times" w:hAnsiTheme="majorHAnsi" w:cs="Arial"/>
          <w:sz w:val="24"/>
          <w:szCs w:val="24"/>
        </w:rPr>
        <w:t xml:space="preserve">but </w:t>
      </w:r>
      <w:r w:rsidR="00C60A27">
        <w:rPr>
          <w:rFonts w:asciiTheme="majorHAnsi" w:eastAsia="Times" w:hAnsiTheme="majorHAnsi" w:cs="Arial"/>
          <w:sz w:val="24"/>
          <w:szCs w:val="24"/>
        </w:rPr>
        <w:t xml:space="preserve">there were </w:t>
      </w:r>
      <w:r w:rsidR="00CE420A" w:rsidRPr="00D36D63">
        <w:rPr>
          <w:rFonts w:asciiTheme="majorHAnsi" w:eastAsia="Times" w:hAnsiTheme="majorHAnsi" w:cs="Arial"/>
          <w:sz w:val="24"/>
          <w:szCs w:val="24"/>
        </w:rPr>
        <w:t xml:space="preserve">no plans to recruit non-resident fathers in the birth component. </w:t>
      </w:r>
    </w:p>
    <w:p w14:paraId="377C08E9" w14:textId="77777777" w:rsidR="00AC00A7" w:rsidRDefault="00AC00A7" w:rsidP="00D36D63">
      <w:pPr>
        <w:spacing w:after="0" w:line="360" w:lineRule="auto"/>
        <w:jc w:val="both"/>
        <w:rPr>
          <w:rFonts w:asciiTheme="majorHAnsi" w:eastAsia="Times" w:hAnsiTheme="majorHAnsi" w:cs="Arial"/>
          <w:sz w:val="24"/>
          <w:szCs w:val="24"/>
        </w:rPr>
      </w:pPr>
    </w:p>
    <w:p w14:paraId="1702BF0E" w14:textId="3BBEE3C2" w:rsidR="00FD081B" w:rsidRPr="00D36D63" w:rsidRDefault="00CE420A" w:rsidP="00D36D63">
      <w:pPr>
        <w:spacing w:after="0" w:line="360" w:lineRule="auto"/>
        <w:jc w:val="both"/>
        <w:rPr>
          <w:rFonts w:asciiTheme="majorHAnsi" w:eastAsia="Times" w:hAnsiTheme="majorHAnsi" w:cs="Arial"/>
          <w:sz w:val="24"/>
          <w:szCs w:val="24"/>
        </w:rPr>
      </w:pPr>
      <w:r w:rsidRPr="00D36D63">
        <w:rPr>
          <w:rFonts w:asciiTheme="majorHAnsi" w:eastAsia="Times" w:hAnsiTheme="majorHAnsi" w:cs="Arial"/>
          <w:sz w:val="24"/>
          <w:szCs w:val="24"/>
        </w:rPr>
        <w:t>As a result of the preparatory work in Phase 1</w:t>
      </w:r>
      <w:r w:rsidR="005A042D">
        <w:rPr>
          <w:rFonts w:asciiTheme="majorHAnsi" w:eastAsia="Times" w:hAnsiTheme="majorHAnsi" w:cs="Arial"/>
          <w:sz w:val="24"/>
          <w:szCs w:val="24"/>
        </w:rPr>
        <w:t>,</w:t>
      </w:r>
      <w:r w:rsidRPr="00D36D63">
        <w:rPr>
          <w:rFonts w:asciiTheme="majorHAnsi" w:eastAsia="Times" w:hAnsiTheme="majorHAnsi" w:cs="Arial"/>
          <w:sz w:val="24"/>
          <w:szCs w:val="24"/>
        </w:rPr>
        <w:t xml:space="preserve"> </w:t>
      </w:r>
      <w:r w:rsidR="005A042D">
        <w:rPr>
          <w:rFonts w:asciiTheme="majorHAnsi" w:eastAsia="Times" w:hAnsiTheme="majorHAnsi" w:cs="Arial"/>
          <w:sz w:val="24"/>
          <w:szCs w:val="24"/>
        </w:rPr>
        <w:t xml:space="preserve">which is </w:t>
      </w:r>
      <w:r w:rsidRPr="00D36D63">
        <w:rPr>
          <w:rFonts w:asciiTheme="majorHAnsi" w:eastAsia="Times" w:hAnsiTheme="majorHAnsi" w:cs="Arial"/>
          <w:sz w:val="24"/>
          <w:szCs w:val="24"/>
        </w:rPr>
        <w:t>discussed in Section</w:t>
      </w:r>
      <w:r w:rsidR="00525515">
        <w:rPr>
          <w:rFonts w:asciiTheme="majorHAnsi" w:eastAsia="Times" w:hAnsiTheme="majorHAnsi" w:cs="Arial"/>
          <w:sz w:val="24"/>
          <w:szCs w:val="24"/>
        </w:rPr>
        <w:t xml:space="preserve">s </w:t>
      </w:r>
      <w:r w:rsidR="005A042D">
        <w:rPr>
          <w:rFonts w:asciiTheme="majorHAnsi" w:eastAsia="Times" w:hAnsiTheme="majorHAnsi" w:cs="Arial"/>
          <w:sz w:val="24"/>
          <w:szCs w:val="24"/>
        </w:rPr>
        <w:t>2</w:t>
      </w:r>
      <w:r w:rsidR="00525515">
        <w:rPr>
          <w:rFonts w:asciiTheme="majorHAnsi" w:eastAsia="Times" w:hAnsiTheme="majorHAnsi" w:cs="Arial"/>
          <w:sz w:val="24"/>
          <w:szCs w:val="24"/>
        </w:rPr>
        <w:t xml:space="preserve"> and 3</w:t>
      </w:r>
      <w:r w:rsidR="005A042D">
        <w:rPr>
          <w:rFonts w:asciiTheme="majorHAnsi" w:eastAsia="Times" w:hAnsiTheme="majorHAnsi" w:cs="Arial"/>
          <w:sz w:val="24"/>
          <w:szCs w:val="24"/>
        </w:rPr>
        <w:t>,</w:t>
      </w:r>
      <w:r w:rsidRPr="00D36D63">
        <w:rPr>
          <w:rFonts w:asciiTheme="majorHAnsi" w:eastAsia="Times" w:hAnsiTheme="majorHAnsi" w:cs="Arial"/>
          <w:sz w:val="24"/>
          <w:szCs w:val="24"/>
        </w:rPr>
        <w:t xml:space="preserve"> </w:t>
      </w:r>
      <w:r w:rsidR="00FD081B" w:rsidRPr="00D36D63">
        <w:rPr>
          <w:rFonts w:asciiTheme="majorHAnsi" w:eastAsia="Times" w:hAnsiTheme="majorHAnsi" w:cs="Arial"/>
          <w:sz w:val="24"/>
          <w:szCs w:val="24"/>
        </w:rPr>
        <w:t xml:space="preserve">and the provision of additional funding the number of contacts with fathers and partners were to be </w:t>
      </w:r>
      <w:r w:rsidR="00525515">
        <w:rPr>
          <w:rFonts w:asciiTheme="majorHAnsi" w:eastAsia="Times" w:hAnsiTheme="majorHAnsi" w:cs="Arial"/>
          <w:sz w:val="24"/>
          <w:szCs w:val="24"/>
        </w:rPr>
        <w:t xml:space="preserve">increased </w:t>
      </w:r>
      <w:r w:rsidR="00FD081B" w:rsidRPr="00D36D63">
        <w:rPr>
          <w:rFonts w:asciiTheme="majorHAnsi" w:eastAsia="Times" w:hAnsiTheme="majorHAnsi" w:cs="Arial"/>
          <w:sz w:val="24"/>
          <w:szCs w:val="24"/>
        </w:rPr>
        <w:t xml:space="preserve">as shown in Table </w:t>
      </w:r>
      <w:r w:rsidR="005A042D">
        <w:rPr>
          <w:rFonts w:asciiTheme="majorHAnsi" w:eastAsia="Times" w:hAnsiTheme="majorHAnsi" w:cs="Arial"/>
          <w:sz w:val="24"/>
          <w:szCs w:val="24"/>
        </w:rPr>
        <w:t>1.</w:t>
      </w:r>
      <w:r w:rsidR="00FD081B" w:rsidRPr="00D36D63">
        <w:rPr>
          <w:rFonts w:asciiTheme="majorHAnsi" w:eastAsia="Times" w:hAnsiTheme="majorHAnsi" w:cs="Arial"/>
          <w:sz w:val="24"/>
          <w:szCs w:val="24"/>
        </w:rPr>
        <w:t>2.   Thus</w:t>
      </w:r>
      <w:r w:rsidR="00BC7917" w:rsidRPr="00D36D63">
        <w:rPr>
          <w:rFonts w:asciiTheme="majorHAnsi" w:eastAsia="Times" w:hAnsiTheme="majorHAnsi" w:cs="Arial"/>
          <w:sz w:val="24"/>
          <w:szCs w:val="24"/>
        </w:rPr>
        <w:t>,</w:t>
      </w:r>
      <w:r w:rsidR="00FD081B" w:rsidRPr="00D36D63">
        <w:rPr>
          <w:rFonts w:asciiTheme="majorHAnsi" w:eastAsia="Times" w:hAnsiTheme="majorHAnsi" w:cs="Arial"/>
          <w:sz w:val="24"/>
          <w:szCs w:val="24"/>
        </w:rPr>
        <w:t xml:space="preserve"> if Life Study had </w:t>
      </w:r>
      <w:r w:rsidR="00BC7917" w:rsidRPr="00D36D63">
        <w:rPr>
          <w:rFonts w:asciiTheme="majorHAnsi" w:eastAsia="Times" w:hAnsiTheme="majorHAnsi" w:cs="Arial"/>
          <w:sz w:val="24"/>
          <w:szCs w:val="24"/>
        </w:rPr>
        <w:t xml:space="preserve">continued </w:t>
      </w:r>
      <w:r w:rsidR="00FD081B" w:rsidRPr="00D36D63">
        <w:rPr>
          <w:rFonts w:asciiTheme="majorHAnsi" w:eastAsia="Times" w:hAnsiTheme="majorHAnsi" w:cs="Arial"/>
          <w:sz w:val="24"/>
          <w:szCs w:val="24"/>
        </w:rPr>
        <w:t xml:space="preserve">there would have been </w:t>
      </w:r>
      <w:r w:rsidR="00BC7917" w:rsidRPr="00D36D63">
        <w:rPr>
          <w:rFonts w:asciiTheme="majorHAnsi" w:eastAsia="Times" w:hAnsiTheme="majorHAnsi" w:cs="Arial"/>
          <w:sz w:val="24"/>
          <w:szCs w:val="24"/>
        </w:rPr>
        <w:t>the opportunity to collect data on fathers and partners resident and non-resident when the child was six and twelve mo</w:t>
      </w:r>
      <w:r w:rsidR="006A1A59" w:rsidRPr="00D36D63">
        <w:rPr>
          <w:rFonts w:asciiTheme="majorHAnsi" w:eastAsia="Times" w:hAnsiTheme="majorHAnsi" w:cs="Arial"/>
          <w:sz w:val="24"/>
          <w:szCs w:val="24"/>
        </w:rPr>
        <w:t>n</w:t>
      </w:r>
      <w:r w:rsidR="00BC7917" w:rsidRPr="00D36D63">
        <w:rPr>
          <w:rFonts w:asciiTheme="majorHAnsi" w:eastAsia="Times" w:hAnsiTheme="majorHAnsi" w:cs="Arial"/>
          <w:sz w:val="24"/>
          <w:szCs w:val="24"/>
        </w:rPr>
        <w:t>ths old in both the birth and pregnancy components.</w:t>
      </w:r>
    </w:p>
    <w:p w14:paraId="5F683375" w14:textId="77777777" w:rsidR="00FD081B" w:rsidRPr="00D36D63" w:rsidRDefault="00FD081B" w:rsidP="00D36D63">
      <w:pPr>
        <w:spacing w:after="0" w:line="360" w:lineRule="auto"/>
        <w:jc w:val="both"/>
        <w:rPr>
          <w:rFonts w:asciiTheme="majorHAnsi" w:eastAsia="Times" w:hAnsiTheme="majorHAnsi" w:cs="Arial"/>
          <w:sz w:val="24"/>
          <w:szCs w:val="24"/>
        </w:rPr>
      </w:pPr>
    </w:p>
    <w:p w14:paraId="5C7CB740" w14:textId="0FA96DCE" w:rsidR="00FD081B" w:rsidRPr="00D36D63" w:rsidRDefault="00BC7917" w:rsidP="00D36D63">
      <w:pPr>
        <w:spacing w:after="0" w:line="360" w:lineRule="auto"/>
        <w:jc w:val="both"/>
        <w:rPr>
          <w:rFonts w:asciiTheme="majorHAnsi" w:eastAsia="Times" w:hAnsiTheme="majorHAnsi" w:cs="Arial"/>
          <w:sz w:val="24"/>
          <w:szCs w:val="24"/>
        </w:rPr>
      </w:pPr>
      <w:r w:rsidRPr="00D36D63">
        <w:rPr>
          <w:rFonts w:asciiTheme="majorHAnsi" w:eastAsia="Times New Roman" w:hAnsiTheme="majorHAnsi" w:cs="Arial"/>
          <w:b/>
          <w:sz w:val="24"/>
          <w:szCs w:val="24"/>
          <w:lang w:eastAsia="en-GB"/>
        </w:rPr>
        <w:t xml:space="preserve">Table </w:t>
      </w:r>
      <w:r w:rsidR="005A042D">
        <w:rPr>
          <w:rFonts w:asciiTheme="majorHAnsi" w:eastAsia="Times New Roman" w:hAnsiTheme="majorHAnsi" w:cs="Arial"/>
          <w:b/>
          <w:sz w:val="24"/>
          <w:szCs w:val="24"/>
          <w:lang w:eastAsia="en-GB"/>
        </w:rPr>
        <w:t>1.2</w:t>
      </w:r>
      <w:r w:rsidRPr="00D36D63">
        <w:rPr>
          <w:rFonts w:asciiTheme="majorHAnsi" w:eastAsia="Times New Roman" w:hAnsiTheme="majorHAnsi" w:cs="Arial"/>
          <w:b/>
          <w:sz w:val="24"/>
          <w:szCs w:val="24"/>
          <w:lang w:eastAsia="en-GB"/>
        </w:rPr>
        <w:t>:</w:t>
      </w:r>
      <w:r w:rsidRPr="00D36D63">
        <w:rPr>
          <w:rFonts w:asciiTheme="majorHAnsi" w:eastAsia="Times New Roman" w:hAnsiTheme="majorHAnsi" w:cs="Arial"/>
          <w:sz w:val="24"/>
          <w:szCs w:val="24"/>
          <w:lang w:eastAsia="en-GB"/>
        </w:rPr>
        <w:t xml:space="preserve"> </w:t>
      </w:r>
      <w:r w:rsidRPr="00D36D63">
        <w:rPr>
          <w:rFonts w:asciiTheme="majorHAnsi" w:eastAsia="Times" w:hAnsiTheme="majorHAnsi" w:cs="Arial"/>
          <w:sz w:val="24"/>
          <w:szCs w:val="24"/>
        </w:rPr>
        <w:t>Summary of contacts with fathers and partners: bold text indicates the additional contacts</w:t>
      </w:r>
    </w:p>
    <w:p w14:paraId="378EF3F5" w14:textId="77777777" w:rsidR="00FD081B" w:rsidRPr="00D36D63" w:rsidRDefault="00FD081B" w:rsidP="00D36D63">
      <w:pPr>
        <w:spacing w:after="0" w:line="360" w:lineRule="auto"/>
        <w:jc w:val="both"/>
        <w:rPr>
          <w:rFonts w:asciiTheme="majorHAnsi" w:eastAsia="Times" w:hAnsiTheme="majorHAnsi" w:cs="Arial"/>
          <w:sz w:val="24"/>
          <w:szCs w:val="24"/>
        </w:rPr>
      </w:pPr>
    </w:p>
    <w:tbl>
      <w:tblPr>
        <w:tblW w:w="5000" w:type="pct"/>
        <w:tblBorders>
          <w:top w:val="single" w:sz="8" w:space="0" w:color="000000"/>
          <w:bottom w:val="single" w:sz="8" w:space="0" w:color="000000"/>
        </w:tblBorders>
        <w:tblLook w:val="0420" w:firstRow="1" w:lastRow="0" w:firstColumn="0" w:lastColumn="0" w:noHBand="0" w:noVBand="1"/>
      </w:tblPr>
      <w:tblGrid>
        <w:gridCol w:w="2401"/>
        <w:gridCol w:w="1616"/>
        <w:gridCol w:w="2371"/>
        <w:gridCol w:w="2854"/>
      </w:tblGrid>
      <w:tr w:rsidR="00FD081B" w:rsidRPr="00D36D63" w14:paraId="7BFC7F35" w14:textId="77777777" w:rsidTr="00FD081B">
        <w:trPr>
          <w:trHeight w:val="346"/>
        </w:trPr>
        <w:tc>
          <w:tcPr>
            <w:tcW w:w="1299" w:type="pct"/>
            <w:tcBorders>
              <w:top w:val="single" w:sz="8" w:space="0" w:color="000000"/>
              <w:bottom w:val="single" w:sz="8" w:space="0" w:color="000000"/>
            </w:tcBorders>
            <w:shd w:val="clear" w:color="auto" w:fill="auto"/>
          </w:tcPr>
          <w:p w14:paraId="0231D274" w14:textId="77777777" w:rsidR="00FD081B" w:rsidRPr="00D36D63" w:rsidRDefault="00FD081B" w:rsidP="00D36D63">
            <w:pPr>
              <w:spacing w:after="0" w:line="360" w:lineRule="auto"/>
              <w:rPr>
                <w:rFonts w:asciiTheme="majorHAnsi" w:eastAsia="Times New Roman" w:hAnsiTheme="majorHAnsi" w:cs="Arial"/>
                <w:b/>
                <w:bCs/>
                <w:kern w:val="24"/>
                <w:sz w:val="24"/>
                <w:szCs w:val="24"/>
                <w:lang w:eastAsia="en-GB"/>
              </w:rPr>
            </w:pPr>
            <w:r w:rsidRPr="00D36D63">
              <w:rPr>
                <w:rFonts w:asciiTheme="majorHAnsi" w:eastAsia="Times New Roman" w:hAnsiTheme="majorHAnsi" w:cs="Arial"/>
                <w:b/>
                <w:bCs/>
                <w:kern w:val="24"/>
                <w:sz w:val="24"/>
                <w:szCs w:val="24"/>
                <w:lang w:eastAsia="en-GB"/>
              </w:rPr>
              <w:t>Timing of contact</w:t>
            </w:r>
          </w:p>
        </w:tc>
        <w:tc>
          <w:tcPr>
            <w:tcW w:w="874" w:type="pct"/>
            <w:tcBorders>
              <w:top w:val="single" w:sz="8" w:space="0" w:color="000000"/>
              <w:bottom w:val="single" w:sz="8" w:space="0" w:color="000000"/>
            </w:tcBorders>
            <w:shd w:val="clear" w:color="auto" w:fill="auto"/>
          </w:tcPr>
          <w:p w14:paraId="4C635474" w14:textId="77777777" w:rsidR="00FD081B" w:rsidRPr="00D36D63" w:rsidRDefault="00FD081B" w:rsidP="00D36D63">
            <w:pPr>
              <w:spacing w:after="0" w:line="360" w:lineRule="auto"/>
              <w:rPr>
                <w:rFonts w:asciiTheme="majorHAnsi" w:eastAsia="Times New Roman" w:hAnsiTheme="majorHAnsi" w:cs="Arial"/>
                <w:b/>
                <w:bCs/>
                <w:kern w:val="24"/>
                <w:sz w:val="24"/>
                <w:szCs w:val="24"/>
                <w:lang w:eastAsia="en-GB"/>
              </w:rPr>
            </w:pPr>
            <w:r w:rsidRPr="00D36D63">
              <w:rPr>
                <w:rFonts w:asciiTheme="majorHAnsi" w:eastAsia="Times New Roman" w:hAnsiTheme="majorHAnsi" w:cs="Arial"/>
                <w:b/>
                <w:bCs/>
                <w:kern w:val="24"/>
                <w:sz w:val="24"/>
                <w:szCs w:val="24"/>
                <w:lang w:eastAsia="en-GB"/>
              </w:rPr>
              <w:t>Mothers</w:t>
            </w:r>
          </w:p>
        </w:tc>
        <w:tc>
          <w:tcPr>
            <w:tcW w:w="1283" w:type="pct"/>
            <w:tcBorders>
              <w:top w:val="single" w:sz="8" w:space="0" w:color="000000"/>
              <w:bottom w:val="single" w:sz="8" w:space="0" w:color="000000"/>
            </w:tcBorders>
            <w:shd w:val="clear" w:color="auto" w:fill="auto"/>
          </w:tcPr>
          <w:p w14:paraId="19ABB558" w14:textId="77777777" w:rsidR="00FD081B" w:rsidRPr="00D36D63" w:rsidRDefault="00FD081B" w:rsidP="00D36D63">
            <w:pPr>
              <w:spacing w:after="0" w:line="360" w:lineRule="auto"/>
              <w:rPr>
                <w:rFonts w:asciiTheme="majorHAnsi" w:eastAsia="Times New Roman" w:hAnsiTheme="majorHAnsi" w:cs="Arial"/>
                <w:b/>
                <w:bCs/>
                <w:kern w:val="24"/>
                <w:sz w:val="24"/>
                <w:szCs w:val="24"/>
                <w:lang w:eastAsia="en-GB"/>
              </w:rPr>
            </w:pPr>
            <w:r w:rsidRPr="00D36D63">
              <w:rPr>
                <w:rFonts w:asciiTheme="majorHAnsi" w:eastAsia="Times New Roman" w:hAnsiTheme="majorHAnsi" w:cs="Arial"/>
                <w:b/>
                <w:bCs/>
                <w:kern w:val="24"/>
                <w:sz w:val="24"/>
                <w:szCs w:val="24"/>
                <w:lang w:eastAsia="en-GB"/>
              </w:rPr>
              <w:t xml:space="preserve">Fathers/Partners </w:t>
            </w:r>
          </w:p>
          <w:p w14:paraId="6B58BB38" w14:textId="77777777" w:rsidR="00FD081B" w:rsidRPr="00D36D63" w:rsidRDefault="00FD081B" w:rsidP="00D36D63">
            <w:pPr>
              <w:spacing w:after="0" w:line="360" w:lineRule="auto"/>
              <w:rPr>
                <w:rFonts w:asciiTheme="majorHAnsi" w:eastAsia="Times New Roman" w:hAnsiTheme="majorHAnsi" w:cs="Arial"/>
                <w:b/>
                <w:bCs/>
                <w:kern w:val="24"/>
                <w:sz w:val="24"/>
                <w:szCs w:val="24"/>
                <w:lang w:eastAsia="en-GB"/>
              </w:rPr>
            </w:pPr>
            <w:r w:rsidRPr="00D36D63">
              <w:rPr>
                <w:rFonts w:asciiTheme="majorHAnsi" w:eastAsia="Times New Roman" w:hAnsiTheme="majorHAnsi" w:cs="Arial"/>
                <w:b/>
                <w:bCs/>
                <w:kern w:val="24"/>
                <w:sz w:val="24"/>
                <w:szCs w:val="24"/>
                <w:lang w:eastAsia="en-GB"/>
              </w:rPr>
              <w:t>Resident</w:t>
            </w:r>
          </w:p>
        </w:tc>
        <w:tc>
          <w:tcPr>
            <w:tcW w:w="1544" w:type="pct"/>
            <w:tcBorders>
              <w:top w:val="single" w:sz="8" w:space="0" w:color="000000"/>
              <w:bottom w:val="single" w:sz="8" w:space="0" w:color="000000"/>
            </w:tcBorders>
            <w:shd w:val="clear" w:color="auto" w:fill="auto"/>
          </w:tcPr>
          <w:p w14:paraId="461353C5" w14:textId="77777777" w:rsidR="00FD081B" w:rsidRPr="00D36D63" w:rsidRDefault="00FD081B" w:rsidP="00D36D63">
            <w:pPr>
              <w:spacing w:after="0" w:line="360" w:lineRule="auto"/>
              <w:rPr>
                <w:rFonts w:asciiTheme="majorHAnsi" w:eastAsia="Times New Roman" w:hAnsiTheme="majorHAnsi" w:cs="Arial"/>
                <w:b/>
                <w:bCs/>
                <w:kern w:val="24"/>
                <w:sz w:val="24"/>
                <w:szCs w:val="24"/>
                <w:lang w:eastAsia="en-GB"/>
              </w:rPr>
            </w:pPr>
            <w:r w:rsidRPr="00D36D63">
              <w:rPr>
                <w:rFonts w:asciiTheme="majorHAnsi" w:eastAsia="Times New Roman" w:hAnsiTheme="majorHAnsi" w:cs="Arial"/>
                <w:b/>
                <w:bCs/>
                <w:kern w:val="24"/>
                <w:sz w:val="24"/>
                <w:szCs w:val="24"/>
                <w:lang w:eastAsia="en-GB"/>
              </w:rPr>
              <w:t>Fathers/Partners</w:t>
            </w:r>
          </w:p>
          <w:p w14:paraId="6E81934A" w14:textId="77777777" w:rsidR="00FD081B" w:rsidRPr="00D36D63" w:rsidRDefault="00FD081B" w:rsidP="00D36D63">
            <w:pPr>
              <w:spacing w:after="0" w:line="360" w:lineRule="auto"/>
              <w:rPr>
                <w:rFonts w:asciiTheme="majorHAnsi" w:eastAsia="Times New Roman" w:hAnsiTheme="majorHAnsi" w:cs="Arial"/>
                <w:b/>
                <w:bCs/>
                <w:kern w:val="24"/>
                <w:sz w:val="24"/>
                <w:szCs w:val="24"/>
                <w:lang w:eastAsia="en-GB"/>
              </w:rPr>
            </w:pPr>
            <w:r w:rsidRPr="00D36D63">
              <w:rPr>
                <w:rFonts w:asciiTheme="majorHAnsi" w:eastAsia="Times New Roman" w:hAnsiTheme="majorHAnsi" w:cs="Arial"/>
                <w:b/>
                <w:bCs/>
                <w:kern w:val="24"/>
                <w:sz w:val="24"/>
                <w:szCs w:val="24"/>
                <w:lang w:eastAsia="en-GB"/>
              </w:rPr>
              <w:t>Non-resident</w:t>
            </w:r>
          </w:p>
        </w:tc>
      </w:tr>
      <w:tr w:rsidR="00FD081B" w:rsidRPr="00D36D63" w14:paraId="263DC17E" w14:textId="77777777" w:rsidTr="00FD081B">
        <w:trPr>
          <w:trHeight w:val="346"/>
        </w:trPr>
        <w:tc>
          <w:tcPr>
            <w:tcW w:w="2173" w:type="pct"/>
            <w:gridSpan w:val="2"/>
            <w:shd w:val="clear" w:color="auto" w:fill="C0C0C0"/>
          </w:tcPr>
          <w:p w14:paraId="20A901E0" w14:textId="4D1CEF70" w:rsidR="00FD081B" w:rsidRPr="00D36D63" w:rsidRDefault="00110C3B" w:rsidP="00D36D63">
            <w:pPr>
              <w:spacing w:after="0" w:line="360" w:lineRule="auto"/>
              <w:rPr>
                <w:rFonts w:asciiTheme="majorHAnsi" w:eastAsia="Times New Roman" w:hAnsiTheme="majorHAnsi" w:cs="Arial"/>
                <w:b/>
                <w:kern w:val="24"/>
                <w:sz w:val="24"/>
                <w:szCs w:val="24"/>
                <w:lang w:eastAsia="en-GB"/>
              </w:rPr>
            </w:pPr>
            <w:r w:rsidRPr="00D36D63">
              <w:rPr>
                <w:rFonts w:asciiTheme="majorHAnsi" w:eastAsia="Times New Roman" w:hAnsiTheme="majorHAnsi" w:cs="Arial"/>
                <w:b/>
                <w:kern w:val="24"/>
                <w:sz w:val="24"/>
                <w:szCs w:val="24"/>
                <w:lang w:eastAsia="en-GB"/>
              </w:rPr>
              <w:t>Pregnancy Component</w:t>
            </w:r>
          </w:p>
        </w:tc>
        <w:tc>
          <w:tcPr>
            <w:tcW w:w="1283" w:type="pct"/>
            <w:shd w:val="clear" w:color="auto" w:fill="C0C0C0"/>
          </w:tcPr>
          <w:p w14:paraId="0EB9BE54" w14:textId="77777777" w:rsidR="00FD081B" w:rsidRPr="00D36D63" w:rsidRDefault="00FD081B" w:rsidP="00D36D63">
            <w:pPr>
              <w:spacing w:after="0" w:line="360" w:lineRule="auto"/>
              <w:rPr>
                <w:rFonts w:asciiTheme="majorHAnsi" w:eastAsia="Times New Roman" w:hAnsiTheme="majorHAnsi" w:cs="Arial"/>
                <w:kern w:val="24"/>
                <w:sz w:val="24"/>
                <w:szCs w:val="24"/>
                <w:lang w:eastAsia="en-GB"/>
              </w:rPr>
            </w:pPr>
          </w:p>
        </w:tc>
        <w:tc>
          <w:tcPr>
            <w:tcW w:w="1544" w:type="pct"/>
            <w:shd w:val="clear" w:color="auto" w:fill="C0C0C0"/>
          </w:tcPr>
          <w:p w14:paraId="06C748BA" w14:textId="77777777" w:rsidR="00FD081B" w:rsidRPr="00D36D63" w:rsidRDefault="00FD081B" w:rsidP="00D36D63">
            <w:pPr>
              <w:spacing w:after="0" w:line="360" w:lineRule="auto"/>
              <w:rPr>
                <w:rFonts w:asciiTheme="majorHAnsi" w:eastAsia="Times New Roman" w:hAnsiTheme="majorHAnsi" w:cs="Arial"/>
                <w:kern w:val="24"/>
                <w:sz w:val="24"/>
                <w:szCs w:val="24"/>
                <w:lang w:eastAsia="en-GB"/>
              </w:rPr>
            </w:pPr>
          </w:p>
        </w:tc>
      </w:tr>
      <w:tr w:rsidR="00FD081B" w:rsidRPr="00D36D63" w14:paraId="1A616912" w14:textId="77777777" w:rsidTr="00FD081B">
        <w:trPr>
          <w:trHeight w:val="346"/>
        </w:trPr>
        <w:tc>
          <w:tcPr>
            <w:tcW w:w="1299" w:type="pct"/>
            <w:shd w:val="clear" w:color="auto" w:fill="auto"/>
            <w:hideMark/>
          </w:tcPr>
          <w:p w14:paraId="2A34C1E9" w14:textId="77777777" w:rsidR="00FD081B" w:rsidRPr="00D36D63" w:rsidRDefault="00FD081B" w:rsidP="00D36D63">
            <w:pPr>
              <w:spacing w:after="0" w:line="360" w:lineRule="auto"/>
              <w:rPr>
                <w:rFonts w:asciiTheme="majorHAnsi" w:eastAsia="Times New Roman" w:hAnsiTheme="majorHAnsi" w:cs="Arial"/>
                <w:sz w:val="24"/>
                <w:szCs w:val="24"/>
                <w:lang w:eastAsia="en-GB"/>
              </w:rPr>
            </w:pPr>
            <w:r w:rsidRPr="00D36D63">
              <w:rPr>
                <w:rFonts w:asciiTheme="majorHAnsi" w:eastAsia="Times New Roman" w:hAnsiTheme="majorHAnsi" w:cs="Arial"/>
                <w:kern w:val="24"/>
                <w:sz w:val="24"/>
                <w:szCs w:val="24"/>
                <w:lang w:eastAsia="en-GB"/>
              </w:rPr>
              <w:t>Pregnancy</w:t>
            </w:r>
          </w:p>
        </w:tc>
        <w:tc>
          <w:tcPr>
            <w:tcW w:w="874" w:type="pct"/>
            <w:shd w:val="clear" w:color="auto" w:fill="auto"/>
            <w:hideMark/>
          </w:tcPr>
          <w:p w14:paraId="44FFD7E5" w14:textId="77777777" w:rsidR="00FD081B" w:rsidRPr="00D36D63" w:rsidRDefault="00FD081B"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Interview</w:t>
            </w:r>
          </w:p>
        </w:tc>
        <w:tc>
          <w:tcPr>
            <w:tcW w:w="1283" w:type="pct"/>
            <w:shd w:val="clear" w:color="auto" w:fill="auto"/>
            <w:hideMark/>
          </w:tcPr>
          <w:p w14:paraId="260A3446" w14:textId="77777777" w:rsidR="00FD081B" w:rsidRPr="00D36D63" w:rsidRDefault="00FD081B"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Interview</w:t>
            </w:r>
          </w:p>
        </w:tc>
        <w:tc>
          <w:tcPr>
            <w:tcW w:w="1544" w:type="pct"/>
            <w:shd w:val="clear" w:color="auto" w:fill="auto"/>
            <w:hideMark/>
          </w:tcPr>
          <w:p w14:paraId="7084313A" w14:textId="77777777" w:rsidR="00FD081B" w:rsidRPr="00D36D63" w:rsidRDefault="00FD081B" w:rsidP="00D36D63">
            <w:pPr>
              <w:spacing w:after="0" w:line="360" w:lineRule="auto"/>
              <w:rPr>
                <w:rFonts w:asciiTheme="majorHAnsi" w:eastAsia="Times New Roman" w:hAnsiTheme="majorHAnsi" w:cs="Arial"/>
                <w:sz w:val="24"/>
                <w:szCs w:val="24"/>
                <w:lang w:eastAsia="en-GB"/>
              </w:rPr>
            </w:pPr>
            <w:r w:rsidRPr="00D36D63">
              <w:rPr>
                <w:rFonts w:asciiTheme="majorHAnsi" w:eastAsia="Times New Roman" w:hAnsiTheme="majorHAnsi" w:cs="Arial"/>
                <w:i/>
                <w:kern w:val="24"/>
                <w:sz w:val="24"/>
                <w:szCs w:val="24"/>
                <w:lang w:eastAsia="en-GB"/>
              </w:rPr>
              <w:t>Interview</w:t>
            </w:r>
            <w:r w:rsidRPr="00D36D63">
              <w:rPr>
                <w:rFonts w:asciiTheme="majorHAnsi" w:eastAsia="Times New Roman" w:hAnsiTheme="majorHAnsi" w:cs="Arial"/>
                <w:kern w:val="24"/>
                <w:sz w:val="24"/>
                <w:szCs w:val="24"/>
                <w:lang w:eastAsia="en-GB"/>
              </w:rPr>
              <w:t xml:space="preserve"> </w:t>
            </w:r>
            <w:r w:rsidRPr="00D36D63">
              <w:rPr>
                <w:rFonts w:asciiTheme="majorHAnsi" w:eastAsia="Times New Roman" w:hAnsiTheme="majorHAnsi" w:cs="Arial"/>
                <w:b/>
                <w:kern w:val="24"/>
                <w:sz w:val="24"/>
                <w:szCs w:val="24"/>
                <w:lang w:eastAsia="en-GB"/>
              </w:rPr>
              <w:t>(enhanced)</w:t>
            </w:r>
          </w:p>
        </w:tc>
      </w:tr>
      <w:tr w:rsidR="00FD081B" w:rsidRPr="00D36D63" w14:paraId="72E14D49" w14:textId="77777777" w:rsidTr="00FD081B">
        <w:trPr>
          <w:trHeight w:val="332"/>
        </w:trPr>
        <w:tc>
          <w:tcPr>
            <w:tcW w:w="1299" w:type="pct"/>
            <w:shd w:val="clear" w:color="auto" w:fill="C0C0C0"/>
            <w:hideMark/>
          </w:tcPr>
          <w:p w14:paraId="260899B4" w14:textId="77777777" w:rsidR="00FD081B" w:rsidRPr="00D36D63" w:rsidRDefault="00FD081B" w:rsidP="00D36D63">
            <w:pPr>
              <w:spacing w:after="0" w:line="360" w:lineRule="auto"/>
              <w:rPr>
                <w:rFonts w:asciiTheme="majorHAnsi" w:eastAsia="Times New Roman" w:hAnsiTheme="majorHAnsi" w:cs="Arial"/>
                <w:sz w:val="24"/>
                <w:szCs w:val="24"/>
                <w:lang w:eastAsia="en-GB"/>
              </w:rPr>
            </w:pPr>
            <w:r w:rsidRPr="00D36D63">
              <w:rPr>
                <w:rFonts w:asciiTheme="majorHAnsi" w:eastAsia="Times New Roman" w:hAnsiTheme="majorHAnsi" w:cs="Arial"/>
                <w:kern w:val="24"/>
                <w:sz w:val="24"/>
                <w:szCs w:val="24"/>
                <w:lang w:eastAsia="en-GB"/>
              </w:rPr>
              <w:t>6 months</w:t>
            </w:r>
          </w:p>
        </w:tc>
        <w:tc>
          <w:tcPr>
            <w:tcW w:w="874" w:type="pct"/>
            <w:tcBorders>
              <w:left w:val="nil"/>
              <w:right w:val="nil"/>
            </w:tcBorders>
            <w:shd w:val="clear" w:color="auto" w:fill="C0C0C0"/>
            <w:hideMark/>
          </w:tcPr>
          <w:p w14:paraId="32FD50C7" w14:textId="77777777" w:rsidR="00FD081B" w:rsidRPr="00D36D63" w:rsidRDefault="00FD081B"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Interview</w:t>
            </w:r>
          </w:p>
        </w:tc>
        <w:tc>
          <w:tcPr>
            <w:tcW w:w="1283" w:type="pct"/>
            <w:shd w:val="clear" w:color="auto" w:fill="C0C0C0"/>
            <w:hideMark/>
          </w:tcPr>
          <w:p w14:paraId="3B10B996" w14:textId="77777777" w:rsidR="00FD081B" w:rsidRPr="00D36D63" w:rsidRDefault="00FD081B" w:rsidP="00D36D63">
            <w:pPr>
              <w:spacing w:after="0" w:line="360" w:lineRule="auto"/>
              <w:rPr>
                <w:rFonts w:asciiTheme="majorHAnsi" w:eastAsia="Times New Roman" w:hAnsiTheme="majorHAnsi" w:cs="Arial"/>
                <w:b/>
                <w:sz w:val="24"/>
                <w:szCs w:val="24"/>
                <w:lang w:eastAsia="en-GB"/>
              </w:rPr>
            </w:pPr>
            <w:r w:rsidRPr="00D36D63">
              <w:rPr>
                <w:rFonts w:asciiTheme="majorHAnsi" w:eastAsia="Times New Roman" w:hAnsiTheme="majorHAnsi" w:cs="Arial"/>
                <w:b/>
                <w:kern w:val="24"/>
                <w:sz w:val="24"/>
                <w:szCs w:val="24"/>
                <w:lang w:eastAsia="en-GB"/>
              </w:rPr>
              <w:t>CAWI/CATI</w:t>
            </w:r>
          </w:p>
        </w:tc>
        <w:tc>
          <w:tcPr>
            <w:tcW w:w="1544" w:type="pct"/>
            <w:tcBorders>
              <w:left w:val="nil"/>
              <w:right w:val="nil"/>
            </w:tcBorders>
            <w:shd w:val="clear" w:color="auto" w:fill="C0C0C0"/>
            <w:hideMark/>
          </w:tcPr>
          <w:p w14:paraId="0BAC7A6D" w14:textId="77777777" w:rsidR="00FD081B" w:rsidRPr="00D36D63" w:rsidRDefault="00FD081B" w:rsidP="00D36D63">
            <w:pPr>
              <w:spacing w:after="0" w:line="360" w:lineRule="auto"/>
              <w:rPr>
                <w:rFonts w:asciiTheme="majorHAnsi" w:eastAsia="Times New Roman" w:hAnsiTheme="majorHAnsi" w:cs="Arial"/>
                <w:b/>
                <w:sz w:val="24"/>
                <w:szCs w:val="24"/>
                <w:lang w:eastAsia="en-GB"/>
              </w:rPr>
            </w:pPr>
            <w:r w:rsidRPr="00D36D63">
              <w:rPr>
                <w:rFonts w:asciiTheme="majorHAnsi" w:eastAsia="Times New Roman" w:hAnsiTheme="majorHAnsi" w:cs="Arial"/>
                <w:b/>
                <w:kern w:val="24"/>
                <w:sz w:val="24"/>
                <w:szCs w:val="24"/>
                <w:lang w:eastAsia="en-GB"/>
              </w:rPr>
              <w:t xml:space="preserve">CAWI/CATI </w:t>
            </w:r>
          </w:p>
        </w:tc>
      </w:tr>
      <w:tr w:rsidR="00FD081B" w:rsidRPr="00D36D63" w14:paraId="6DE782F4" w14:textId="77777777" w:rsidTr="00FD081B">
        <w:trPr>
          <w:trHeight w:val="332"/>
        </w:trPr>
        <w:tc>
          <w:tcPr>
            <w:tcW w:w="1299" w:type="pct"/>
            <w:shd w:val="clear" w:color="auto" w:fill="auto"/>
            <w:hideMark/>
          </w:tcPr>
          <w:p w14:paraId="485ED15F" w14:textId="77777777" w:rsidR="00FD081B" w:rsidRPr="00D36D63" w:rsidRDefault="00FD081B" w:rsidP="00D36D63">
            <w:pPr>
              <w:spacing w:after="0" w:line="360" w:lineRule="auto"/>
              <w:rPr>
                <w:rFonts w:asciiTheme="majorHAnsi" w:eastAsia="Times New Roman" w:hAnsiTheme="majorHAnsi" w:cs="Arial"/>
                <w:sz w:val="24"/>
                <w:szCs w:val="24"/>
                <w:lang w:eastAsia="en-GB"/>
              </w:rPr>
            </w:pPr>
            <w:r w:rsidRPr="00D36D63">
              <w:rPr>
                <w:rFonts w:asciiTheme="majorHAnsi" w:eastAsia="Times New Roman" w:hAnsiTheme="majorHAnsi" w:cs="Arial"/>
                <w:kern w:val="24"/>
                <w:sz w:val="24"/>
                <w:szCs w:val="24"/>
                <w:lang w:eastAsia="en-GB"/>
              </w:rPr>
              <w:t>12 months</w:t>
            </w:r>
          </w:p>
        </w:tc>
        <w:tc>
          <w:tcPr>
            <w:tcW w:w="874" w:type="pct"/>
            <w:shd w:val="clear" w:color="auto" w:fill="auto"/>
            <w:hideMark/>
          </w:tcPr>
          <w:p w14:paraId="7892FA0E" w14:textId="77777777" w:rsidR="00FD081B" w:rsidRPr="00D36D63" w:rsidRDefault="00FD081B"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Interview</w:t>
            </w:r>
          </w:p>
        </w:tc>
        <w:tc>
          <w:tcPr>
            <w:tcW w:w="1283" w:type="pct"/>
            <w:shd w:val="clear" w:color="auto" w:fill="auto"/>
            <w:hideMark/>
          </w:tcPr>
          <w:p w14:paraId="398FF567" w14:textId="77777777" w:rsidR="00FD081B" w:rsidRPr="00D36D63" w:rsidRDefault="00FD081B" w:rsidP="00D36D63">
            <w:pPr>
              <w:spacing w:after="0" w:line="360" w:lineRule="auto"/>
              <w:rPr>
                <w:rFonts w:asciiTheme="majorHAnsi" w:eastAsia="Times New Roman" w:hAnsiTheme="majorHAnsi" w:cs="Arial"/>
                <w:b/>
                <w:sz w:val="24"/>
                <w:szCs w:val="24"/>
                <w:lang w:eastAsia="en-GB"/>
              </w:rPr>
            </w:pPr>
            <w:r w:rsidRPr="00D36D63">
              <w:rPr>
                <w:rFonts w:asciiTheme="majorHAnsi" w:eastAsia="Times New Roman" w:hAnsiTheme="majorHAnsi" w:cs="Arial"/>
                <w:b/>
                <w:kern w:val="24"/>
                <w:sz w:val="24"/>
                <w:szCs w:val="24"/>
                <w:lang w:eastAsia="en-GB"/>
              </w:rPr>
              <w:t>CAWI/CATI</w:t>
            </w:r>
          </w:p>
        </w:tc>
        <w:tc>
          <w:tcPr>
            <w:tcW w:w="1544" w:type="pct"/>
            <w:shd w:val="clear" w:color="auto" w:fill="auto"/>
            <w:hideMark/>
          </w:tcPr>
          <w:p w14:paraId="62C6563E" w14:textId="77777777" w:rsidR="00FD081B" w:rsidRPr="00D36D63" w:rsidRDefault="00FD081B" w:rsidP="00D36D63">
            <w:pPr>
              <w:spacing w:after="0" w:line="360" w:lineRule="auto"/>
              <w:rPr>
                <w:rFonts w:asciiTheme="majorHAnsi" w:eastAsia="Times New Roman" w:hAnsiTheme="majorHAnsi" w:cs="Arial"/>
                <w:b/>
                <w:sz w:val="24"/>
                <w:szCs w:val="24"/>
                <w:lang w:eastAsia="en-GB"/>
              </w:rPr>
            </w:pPr>
            <w:r w:rsidRPr="00D36D63">
              <w:rPr>
                <w:rFonts w:asciiTheme="majorHAnsi" w:eastAsia="Times New Roman" w:hAnsiTheme="majorHAnsi" w:cs="Arial"/>
                <w:b/>
                <w:kern w:val="24"/>
                <w:sz w:val="24"/>
                <w:szCs w:val="24"/>
                <w:lang w:eastAsia="en-GB"/>
              </w:rPr>
              <w:t>CAWI/CATI</w:t>
            </w:r>
          </w:p>
        </w:tc>
      </w:tr>
      <w:tr w:rsidR="00FD081B" w:rsidRPr="00D36D63" w14:paraId="0A14519C" w14:textId="77777777" w:rsidTr="00FD081B">
        <w:trPr>
          <w:trHeight w:val="332"/>
        </w:trPr>
        <w:tc>
          <w:tcPr>
            <w:tcW w:w="1299" w:type="pct"/>
            <w:shd w:val="clear" w:color="auto" w:fill="C0C0C0"/>
            <w:hideMark/>
          </w:tcPr>
          <w:p w14:paraId="6597C333" w14:textId="77777777" w:rsidR="00FD081B" w:rsidRPr="00D36D63" w:rsidRDefault="00FD081B" w:rsidP="00D36D63">
            <w:pPr>
              <w:spacing w:after="0" w:line="360" w:lineRule="auto"/>
              <w:rPr>
                <w:rFonts w:asciiTheme="majorHAnsi" w:eastAsia="Times New Roman" w:hAnsiTheme="majorHAnsi" w:cs="Arial"/>
                <w:b/>
                <w:sz w:val="24"/>
                <w:szCs w:val="24"/>
                <w:lang w:eastAsia="en-GB"/>
              </w:rPr>
            </w:pPr>
            <w:r w:rsidRPr="00D36D63">
              <w:rPr>
                <w:rFonts w:asciiTheme="majorHAnsi" w:eastAsia="Times New Roman" w:hAnsiTheme="majorHAnsi" w:cs="Arial"/>
                <w:b/>
                <w:kern w:val="24"/>
                <w:sz w:val="24"/>
                <w:szCs w:val="24"/>
                <w:lang w:eastAsia="en-GB"/>
              </w:rPr>
              <w:t>Birth Component</w:t>
            </w:r>
          </w:p>
        </w:tc>
        <w:tc>
          <w:tcPr>
            <w:tcW w:w="874" w:type="pct"/>
            <w:tcBorders>
              <w:left w:val="nil"/>
              <w:right w:val="nil"/>
            </w:tcBorders>
            <w:shd w:val="clear" w:color="auto" w:fill="C0C0C0"/>
            <w:hideMark/>
          </w:tcPr>
          <w:p w14:paraId="0A285F69" w14:textId="77777777" w:rsidR="00FD081B" w:rsidRPr="00D36D63" w:rsidRDefault="00FD081B" w:rsidP="00D36D63">
            <w:pPr>
              <w:spacing w:after="0" w:line="360" w:lineRule="auto"/>
              <w:rPr>
                <w:rFonts w:asciiTheme="majorHAnsi" w:eastAsia="Times New Roman" w:hAnsiTheme="majorHAnsi" w:cs="Arial"/>
                <w:i/>
                <w:sz w:val="24"/>
                <w:szCs w:val="24"/>
                <w:lang w:eastAsia="en-GB"/>
              </w:rPr>
            </w:pPr>
          </w:p>
        </w:tc>
        <w:tc>
          <w:tcPr>
            <w:tcW w:w="1283" w:type="pct"/>
            <w:shd w:val="clear" w:color="auto" w:fill="C0C0C0"/>
            <w:hideMark/>
          </w:tcPr>
          <w:p w14:paraId="49E0F77E" w14:textId="77777777" w:rsidR="00FD081B" w:rsidRPr="00D36D63" w:rsidRDefault="00FD081B" w:rsidP="00D36D63">
            <w:pPr>
              <w:spacing w:after="0" w:line="360" w:lineRule="auto"/>
              <w:rPr>
                <w:rFonts w:asciiTheme="majorHAnsi" w:eastAsia="Times New Roman" w:hAnsiTheme="majorHAnsi" w:cs="Arial"/>
                <w:sz w:val="24"/>
                <w:szCs w:val="24"/>
                <w:lang w:eastAsia="en-GB"/>
              </w:rPr>
            </w:pPr>
          </w:p>
        </w:tc>
        <w:tc>
          <w:tcPr>
            <w:tcW w:w="1544" w:type="pct"/>
            <w:tcBorders>
              <w:left w:val="nil"/>
              <w:right w:val="nil"/>
            </w:tcBorders>
            <w:shd w:val="clear" w:color="auto" w:fill="C0C0C0"/>
            <w:hideMark/>
          </w:tcPr>
          <w:p w14:paraId="56836707" w14:textId="77777777" w:rsidR="00FD081B" w:rsidRPr="00D36D63" w:rsidRDefault="00FD081B" w:rsidP="00D36D63">
            <w:pPr>
              <w:spacing w:after="0" w:line="360" w:lineRule="auto"/>
              <w:rPr>
                <w:rFonts w:asciiTheme="majorHAnsi" w:eastAsia="Times New Roman" w:hAnsiTheme="majorHAnsi" w:cs="Arial"/>
                <w:sz w:val="24"/>
                <w:szCs w:val="24"/>
                <w:lang w:eastAsia="en-GB"/>
              </w:rPr>
            </w:pPr>
          </w:p>
        </w:tc>
      </w:tr>
      <w:tr w:rsidR="00FD081B" w:rsidRPr="00D36D63" w14:paraId="29BE0D74" w14:textId="77777777" w:rsidTr="00FD081B">
        <w:trPr>
          <w:trHeight w:val="332"/>
        </w:trPr>
        <w:tc>
          <w:tcPr>
            <w:tcW w:w="1299" w:type="pct"/>
            <w:shd w:val="clear" w:color="auto" w:fill="auto"/>
            <w:hideMark/>
          </w:tcPr>
          <w:p w14:paraId="488B8DE3" w14:textId="77777777" w:rsidR="00FD081B" w:rsidRPr="00D36D63" w:rsidRDefault="00FD081B" w:rsidP="00D36D63">
            <w:pPr>
              <w:spacing w:after="0" w:line="360" w:lineRule="auto"/>
              <w:rPr>
                <w:rFonts w:asciiTheme="majorHAnsi" w:eastAsia="Times New Roman" w:hAnsiTheme="majorHAnsi" w:cs="Arial"/>
                <w:sz w:val="24"/>
                <w:szCs w:val="24"/>
                <w:lang w:eastAsia="en-GB"/>
              </w:rPr>
            </w:pPr>
            <w:r w:rsidRPr="00D36D63">
              <w:rPr>
                <w:rFonts w:asciiTheme="majorHAnsi" w:eastAsia="Times New Roman" w:hAnsiTheme="majorHAnsi" w:cs="Arial"/>
                <w:kern w:val="24"/>
                <w:sz w:val="24"/>
                <w:szCs w:val="24"/>
                <w:lang w:eastAsia="en-GB"/>
              </w:rPr>
              <w:t>6 months</w:t>
            </w:r>
          </w:p>
        </w:tc>
        <w:tc>
          <w:tcPr>
            <w:tcW w:w="874" w:type="pct"/>
            <w:shd w:val="clear" w:color="auto" w:fill="auto"/>
            <w:hideMark/>
          </w:tcPr>
          <w:p w14:paraId="2CCF0A7E" w14:textId="77777777" w:rsidR="00FD081B" w:rsidRPr="00D36D63" w:rsidRDefault="00FD081B"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Interview</w:t>
            </w:r>
          </w:p>
        </w:tc>
        <w:tc>
          <w:tcPr>
            <w:tcW w:w="1283" w:type="pct"/>
            <w:shd w:val="clear" w:color="auto" w:fill="auto"/>
            <w:hideMark/>
          </w:tcPr>
          <w:p w14:paraId="1DD25320" w14:textId="77777777" w:rsidR="00FD081B" w:rsidRPr="00D36D63" w:rsidRDefault="00FD081B"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Interview</w:t>
            </w:r>
          </w:p>
        </w:tc>
        <w:tc>
          <w:tcPr>
            <w:tcW w:w="1544" w:type="pct"/>
            <w:shd w:val="clear" w:color="auto" w:fill="auto"/>
            <w:hideMark/>
          </w:tcPr>
          <w:p w14:paraId="28CBB3D0" w14:textId="77777777" w:rsidR="00FD081B" w:rsidRPr="00D36D63" w:rsidRDefault="00FD081B" w:rsidP="00D36D63">
            <w:pPr>
              <w:spacing w:after="0" w:line="360" w:lineRule="auto"/>
              <w:rPr>
                <w:rFonts w:asciiTheme="majorHAnsi" w:eastAsia="Times New Roman" w:hAnsiTheme="majorHAnsi" w:cs="Arial"/>
                <w:b/>
                <w:sz w:val="24"/>
                <w:szCs w:val="24"/>
                <w:lang w:eastAsia="en-GB"/>
              </w:rPr>
            </w:pPr>
            <w:r w:rsidRPr="00D36D63">
              <w:rPr>
                <w:rFonts w:asciiTheme="majorHAnsi" w:eastAsia="Times New Roman" w:hAnsiTheme="majorHAnsi" w:cs="Arial"/>
                <w:b/>
                <w:kern w:val="24"/>
                <w:sz w:val="24"/>
                <w:szCs w:val="24"/>
                <w:lang w:eastAsia="en-GB"/>
              </w:rPr>
              <w:t>Interview</w:t>
            </w:r>
          </w:p>
        </w:tc>
      </w:tr>
      <w:tr w:rsidR="00FD081B" w:rsidRPr="00D36D63" w14:paraId="0C4926F2" w14:textId="77777777" w:rsidTr="00FD081B">
        <w:trPr>
          <w:trHeight w:val="332"/>
        </w:trPr>
        <w:tc>
          <w:tcPr>
            <w:tcW w:w="1299" w:type="pct"/>
            <w:shd w:val="clear" w:color="auto" w:fill="C0C0C0"/>
            <w:hideMark/>
          </w:tcPr>
          <w:p w14:paraId="7B16DB47" w14:textId="77777777" w:rsidR="00FD081B" w:rsidRPr="00D36D63" w:rsidRDefault="00FD081B" w:rsidP="00D36D63">
            <w:pPr>
              <w:spacing w:after="0" w:line="360" w:lineRule="auto"/>
              <w:rPr>
                <w:rFonts w:asciiTheme="majorHAnsi" w:eastAsia="Times New Roman" w:hAnsiTheme="majorHAnsi" w:cs="Arial"/>
                <w:sz w:val="24"/>
                <w:szCs w:val="24"/>
                <w:lang w:eastAsia="en-GB"/>
              </w:rPr>
            </w:pPr>
            <w:r w:rsidRPr="00D36D63">
              <w:rPr>
                <w:rFonts w:asciiTheme="majorHAnsi" w:eastAsia="Times New Roman" w:hAnsiTheme="majorHAnsi" w:cs="Arial"/>
                <w:kern w:val="24"/>
                <w:sz w:val="24"/>
                <w:szCs w:val="24"/>
                <w:lang w:eastAsia="en-GB"/>
              </w:rPr>
              <w:t>12 months</w:t>
            </w:r>
          </w:p>
        </w:tc>
        <w:tc>
          <w:tcPr>
            <w:tcW w:w="874" w:type="pct"/>
            <w:shd w:val="clear" w:color="auto" w:fill="C0C0C0"/>
            <w:hideMark/>
          </w:tcPr>
          <w:p w14:paraId="36E71F37" w14:textId="77777777" w:rsidR="00FD081B" w:rsidRPr="00D36D63" w:rsidRDefault="00FD081B" w:rsidP="00D36D63">
            <w:pPr>
              <w:spacing w:after="0" w:line="360" w:lineRule="auto"/>
              <w:rPr>
                <w:rFonts w:asciiTheme="majorHAnsi" w:eastAsia="Times New Roman" w:hAnsiTheme="majorHAnsi" w:cs="Arial"/>
                <w:i/>
                <w:sz w:val="24"/>
                <w:szCs w:val="24"/>
                <w:lang w:eastAsia="en-GB"/>
              </w:rPr>
            </w:pPr>
            <w:r w:rsidRPr="00D36D63">
              <w:rPr>
                <w:rFonts w:asciiTheme="majorHAnsi" w:eastAsia="Times New Roman" w:hAnsiTheme="majorHAnsi" w:cs="Arial"/>
                <w:i/>
                <w:kern w:val="24"/>
                <w:sz w:val="24"/>
                <w:szCs w:val="24"/>
                <w:lang w:eastAsia="en-GB"/>
              </w:rPr>
              <w:t>CAWI/CATI</w:t>
            </w:r>
          </w:p>
        </w:tc>
        <w:tc>
          <w:tcPr>
            <w:tcW w:w="1283" w:type="pct"/>
            <w:shd w:val="clear" w:color="auto" w:fill="C0C0C0"/>
            <w:hideMark/>
          </w:tcPr>
          <w:p w14:paraId="5BA55486" w14:textId="77777777" w:rsidR="00FD081B" w:rsidRPr="00D36D63" w:rsidRDefault="00FD081B" w:rsidP="00D36D63">
            <w:pPr>
              <w:spacing w:after="0" w:line="360" w:lineRule="auto"/>
              <w:rPr>
                <w:rFonts w:asciiTheme="majorHAnsi" w:eastAsia="Times New Roman" w:hAnsiTheme="majorHAnsi" w:cs="Arial"/>
                <w:b/>
                <w:sz w:val="24"/>
                <w:szCs w:val="24"/>
                <w:lang w:eastAsia="en-GB"/>
              </w:rPr>
            </w:pPr>
            <w:r w:rsidRPr="00D36D63">
              <w:rPr>
                <w:rFonts w:asciiTheme="majorHAnsi" w:eastAsia="Times New Roman" w:hAnsiTheme="majorHAnsi" w:cs="Arial"/>
                <w:b/>
                <w:kern w:val="24"/>
                <w:sz w:val="24"/>
                <w:szCs w:val="24"/>
                <w:lang w:eastAsia="en-GB"/>
              </w:rPr>
              <w:t>CAWI/CATI</w:t>
            </w:r>
          </w:p>
        </w:tc>
        <w:tc>
          <w:tcPr>
            <w:tcW w:w="1544" w:type="pct"/>
            <w:shd w:val="clear" w:color="auto" w:fill="C0C0C0"/>
            <w:hideMark/>
          </w:tcPr>
          <w:p w14:paraId="70A886D2" w14:textId="77777777" w:rsidR="00FD081B" w:rsidRPr="00D36D63" w:rsidRDefault="00FD081B" w:rsidP="00D36D63">
            <w:pPr>
              <w:spacing w:after="0" w:line="360" w:lineRule="auto"/>
              <w:rPr>
                <w:rFonts w:asciiTheme="majorHAnsi" w:eastAsia="Times New Roman" w:hAnsiTheme="majorHAnsi" w:cs="Arial"/>
                <w:b/>
                <w:sz w:val="24"/>
                <w:szCs w:val="24"/>
                <w:lang w:eastAsia="en-GB"/>
              </w:rPr>
            </w:pPr>
            <w:r w:rsidRPr="00D36D63">
              <w:rPr>
                <w:rFonts w:asciiTheme="majorHAnsi" w:eastAsia="Times New Roman" w:hAnsiTheme="majorHAnsi" w:cs="Arial"/>
                <w:b/>
                <w:kern w:val="24"/>
                <w:sz w:val="24"/>
                <w:szCs w:val="24"/>
                <w:lang w:eastAsia="en-GB"/>
              </w:rPr>
              <w:t>CAWI/CATI</w:t>
            </w:r>
          </w:p>
        </w:tc>
      </w:tr>
    </w:tbl>
    <w:p w14:paraId="6D67C0BE" w14:textId="77777777" w:rsidR="00FD081B" w:rsidRPr="00D36D63" w:rsidRDefault="00FD081B" w:rsidP="00D36D63">
      <w:pPr>
        <w:spacing w:after="0" w:line="360" w:lineRule="auto"/>
        <w:jc w:val="both"/>
        <w:rPr>
          <w:rFonts w:asciiTheme="majorHAnsi" w:eastAsia="Times" w:hAnsiTheme="majorHAnsi" w:cs="Arial"/>
          <w:sz w:val="24"/>
          <w:szCs w:val="24"/>
        </w:rPr>
      </w:pPr>
    </w:p>
    <w:p w14:paraId="405A2705" w14:textId="77777777" w:rsidR="00FD081B" w:rsidRPr="00D36D63" w:rsidRDefault="00FD081B" w:rsidP="00D36D63">
      <w:pPr>
        <w:spacing w:after="0" w:line="360" w:lineRule="auto"/>
        <w:jc w:val="both"/>
        <w:rPr>
          <w:rFonts w:asciiTheme="majorHAnsi" w:eastAsia="Times" w:hAnsiTheme="majorHAnsi" w:cs="Arial"/>
          <w:sz w:val="24"/>
          <w:szCs w:val="24"/>
        </w:rPr>
      </w:pPr>
    </w:p>
    <w:p w14:paraId="25058D96" w14:textId="715BB528" w:rsidR="006A1A59" w:rsidRPr="00D36D63" w:rsidRDefault="006A1A59" w:rsidP="00D36D63">
      <w:pPr>
        <w:spacing w:after="0" w:line="360" w:lineRule="auto"/>
        <w:jc w:val="both"/>
        <w:rPr>
          <w:rFonts w:asciiTheme="majorHAnsi" w:eastAsia="Times" w:hAnsiTheme="majorHAnsi" w:cs="Arial"/>
          <w:sz w:val="24"/>
          <w:szCs w:val="24"/>
        </w:rPr>
      </w:pPr>
      <w:r w:rsidRPr="00D36D63">
        <w:rPr>
          <w:rFonts w:asciiTheme="majorHAnsi" w:eastAsia="Times" w:hAnsiTheme="majorHAnsi" w:cs="Arial"/>
          <w:sz w:val="24"/>
          <w:szCs w:val="24"/>
        </w:rPr>
        <w:t xml:space="preserve">In this approach non-resident fathers originally not included in the birth component data collection would be recruited and offered an interview in their homes. Both resident and non-resident fathers/partners would be offered a CAWI/CATI at 6 and 12 months in the pregnancy component and a CAWI/CATI at 12 months in the birth component.  It was hoped that such an approach would </w:t>
      </w:r>
      <w:r w:rsidR="00110C3B" w:rsidRPr="00D36D63">
        <w:rPr>
          <w:rFonts w:asciiTheme="majorHAnsi" w:eastAsia="Times" w:hAnsiTheme="majorHAnsi" w:cs="Arial"/>
          <w:sz w:val="24"/>
          <w:szCs w:val="24"/>
        </w:rPr>
        <w:t xml:space="preserve">increase retention as a result of more frequent contact, </w:t>
      </w:r>
      <w:r w:rsidRPr="00D36D63">
        <w:rPr>
          <w:rFonts w:asciiTheme="majorHAnsi" w:eastAsia="Times" w:hAnsiTheme="majorHAnsi" w:cs="Arial"/>
          <w:sz w:val="24"/>
          <w:szCs w:val="24"/>
        </w:rPr>
        <w:t xml:space="preserve">provide additional opportunities to obtain consent to record linkage and </w:t>
      </w:r>
      <w:r w:rsidR="00110C3B" w:rsidRPr="00D36D63">
        <w:rPr>
          <w:rFonts w:asciiTheme="majorHAnsi" w:eastAsia="Times" w:hAnsiTheme="majorHAnsi" w:cs="Arial"/>
          <w:sz w:val="24"/>
          <w:szCs w:val="24"/>
        </w:rPr>
        <w:t xml:space="preserve">document father/partner involvement with the baby in the context of a range of different </w:t>
      </w:r>
      <w:r w:rsidR="005A042D">
        <w:rPr>
          <w:rFonts w:asciiTheme="majorHAnsi" w:eastAsia="Times" w:hAnsiTheme="majorHAnsi" w:cs="Arial"/>
          <w:sz w:val="24"/>
          <w:szCs w:val="24"/>
        </w:rPr>
        <w:t xml:space="preserve">family settings in </w:t>
      </w:r>
      <w:r w:rsidR="00110C3B" w:rsidRPr="00D36D63">
        <w:rPr>
          <w:rFonts w:asciiTheme="majorHAnsi" w:eastAsia="Times" w:hAnsiTheme="majorHAnsi" w:cs="Arial"/>
          <w:sz w:val="24"/>
          <w:szCs w:val="24"/>
        </w:rPr>
        <w:t xml:space="preserve">the first year of life. </w:t>
      </w:r>
    </w:p>
    <w:p w14:paraId="0F6E8DAC" w14:textId="77777777" w:rsidR="006A1A59" w:rsidRPr="00D36D63" w:rsidRDefault="006A1A59" w:rsidP="00D36D63">
      <w:pPr>
        <w:spacing w:after="0" w:line="360" w:lineRule="auto"/>
        <w:jc w:val="both"/>
        <w:rPr>
          <w:rFonts w:asciiTheme="majorHAnsi" w:eastAsia="Times" w:hAnsiTheme="majorHAnsi" w:cs="Arial"/>
          <w:sz w:val="24"/>
          <w:szCs w:val="24"/>
        </w:rPr>
      </w:pPr>
    </w:p>
    <w:p w14:paraId="76CB110D" w14:textId="15015B1A" w:rsidR="00BD1B85" w:rsidRPr="00D36D63" w:rsidRDefault="00B929D4" w:rsidP="00D36D63">
      <w:pPr>
        <w:spacing w:line="360" w:lineRule="auto"/>
        <w:jc w:val="both"/>
        <w:rPr>
          <w:rFonts w:asciiTheme="majorHAnsi" w:hAnsiTheme="majorHAnsi"/>
          <w:b/>
          <w:sz w:val="24"/>
          <w:szCs w:val="24"/>
        </w:rPr>
      </w:pPr>
      <w:r>
        <w:rPr>
          <w:rFonts w:asciiTheme="majorHAnsi" w:hAnsiTheme="majorHAnsi"/>
          <w:b/>
          <w:sz w:val="24"/>
          <w:szCs w:val="24"/>
        </w:rPr>
        <w:lastRenderedPageBreak/>
        <w:t xml:space="preserve">1.4 </w:t>
      </w:r>
      <w:r w:rsidR="0093337E" w:rsidRPr="00D36D63">
        <w:rPr>
          <w:rFonts w:asciiTheme="majorHAnsi" w:hAnsiTheme="majorHAnsi"/>
          <w:b/>
          <w:sz w:val="24"/>
          <w:szCs w:val="24"/>
        </w:rPr>
        <w:t>A</w:t>
      </w:r>
      <w:r w:rsidR="00BD1B85" w:rsidRPr="00D36D63">
        <w:rPr>
          <w:rFonts w:asciiTheme="majorHAnsi" w:hAnsiTheme="majorHAnsi"/>
          <w:b/>
          <w:sz w:val="24"/>
          <w:szCs w:val="24"/>
        </w:rPr>
        <w:t>dvantages of Life Study for studying Fathe</w:t>
      </w:r>
      <w:r w:rsidR="0093337E" w:rsidRPr="00D36D63">
        <w:rPr>
          <w:rFonts w:asciiTheme="majorHAnsi" w:hAnsiTheme="majorHAnsi"/>
          <w:b/>
          <w:sz w:val="24"/>
          <w:szCs w:val="24"/>
        </w:rPr>
        <w:t xml:space="preserve">rs </w:t>
      </w:r>
      <w:r w:rsidR="00BD1B85" w:rsidRPr="00D36D63">
        <w:rPr>
          <w:rFonts w:asciiTheme="majorHAnsi" w:hAnsiTheme="majorHAnsi"/>
          <w:b/>
          <w:sz w:val="24"/>
          <w:szCs w:val="24"/>
        </w:rPr>
        <w:t xml:space="preserve">and Partners </w:t>
      </w:r>
    </w:p>
    <w:p w14:paraId="06F53EAE" w14:textId="29EE681F" w:rsidR="0093337E" w:rsidRPr="00D36D63" w:rsidRDefault="000D227C" w:rsidP="00D36D63">
      <w:pPr>
        <w:spacing w:line="360" w:lineRule="auto"/>
        <w:jc w:val="both"/>
        <w:rPr>
          <w:rFonts w:asciiTheme="majorHAnsi" w:hAnsiTheme="majorHAnsi"/>
          <w:sz w:val="24"/>
          <w:szCs w:val="24"/>
        </w:rPr>
      </w:pPr>
      <w:r w:rsidRPr="00D36D63">
        <w:rPr>
          <w:rFonts w:asciiTheme="majorHAnsi" w:hAnsiTheme="majorHAnsi"/>
          <w:sz w:val="24"/>
          <w:szCs w:val="24"/>
        </w:rPr>
        <w:t xml:space="preserve">Among the advantages of </w:t>
      </w:r>
      <w:r w:rsidR="0093337E" w:rsidRPr="00D36D63">
        <w:rPr>
          <w:rFonts w:asciiTheme="majorHAnsi" w:hAnsiTheme="majorHAnsi"/>
          <w:sz w:val="24"/>
          <w:szCs w:val="24"/>
        </w:rPr>
        <w:t xml:space="preserve">Life Study </w:t>
      </w:r>
      <w:r w:rsidRPr="00D36D63">
        <w:rPr>
          <w:rFonts w:asciiTheme="majorHAnsi" w:hAnsiTheme="majorHAnsi"/>
          <w:sz w:val="24"/>
          <w:szCs w:val="24"/>
        </w:rPr>
        <w:t xml:space="preserve">for </w:t>
      </w:r>
      <w:r w:rsidR="005A042D">
        <w:rPr>
          <w:rFonts w:asciiTheme="majorHAnsi" w:hAnsiTheme="majorHAnsi"/>
          <w:sz w:val="24"/>
          <w:szCs w:val="24"/>
        </w:rPr>
        <w:t>studying f</w:t>
      </w:r>
      <w:r w:rsidRPr="00D36D63">
        <w:rPr>
          <w:rFonts w:asciiTheme="majorHAnsi" w:hAnsiTheme="majorHAnsi"/>
          <w:sz w:val="24"/>
          <w:szCs w:val="24"/>
        </w:rPr>
        <w:t xml:space="preserve">athers and partners </w:t>
      </w:r>
      <w:r w:rsidR="0093337E" w:rsidRPr="00D36D63">
        <w:rPr>
          <w:rFonts w:asciiTheme="majorHAnsi" w:hAnsiTheme="majorHAnsi"/>
          <w:sz w:val="24"/>
          <w:szCs w:val="24"/>
        </w:rPr>
        <w:t xml:space="preserve">was </w:t>
      </w:r>
      <w:r w:rsidRPr="00D36D63">
        <w:rPr>
          <w:rFonts w:asciiTheme="majorHAnsi" w:hAnsiTheme="majorHAnsi"/>
          <w:sz w:val="24"/>
          <w:szCs w:val="24"/>
        </w:rPr>
        <w:t xml:space="preserve">that it was </w:t>
      </w:r>
      <w:r w:rsidR="00473810" w:rsidRPr="00D36D63">
        <w:rPr>
          <w:rFonts w:asciiTheme="majorHAnsi" w:hAnsiTheme="majorHAnsi"/>
          <w:sz w:val="24"/>
          <w:szCs w:val="24"/>
        </w:rPr>
        <w:t xml:space="preserve">to be </w:t>
      </w:r>
      <w:r w:rsidR="0093337E" w:rsidRPr="00D36D63">
        <w:rPr>
          <w:rFonts w:asciiTheme="majorHAnsi" w:hAnsiTheme="majorHAnsi"/>
          <w:sz w:val="24"/>
          <w:szCs w:val="24"/>
        </w:rPr>
        <w:t xml:space="preserve">the first national </w:t>
      </w:r>
      <w:r w:rsidR="00C60A27">
        <w:rPr>
          <w:rFonts w:asciiTheme="majorHAnsi" w:hAnsiTheme="majorHAnsi"/>
          <w:sz w:val="24"/>
          <w:szCs w:val="24"/>
        </w:rPr>
        <w:t xml:space="preserve">UK </w:t>
      </w:r>
      <w:r w:rsidR="0093337E" w:rsidRPr="00D36D63">
        <w:rPr>
          <w:rFonts w:asciiTheme="majorHAnsi" w:hAnsiTheme="majorHAnsi"/>
          <w:sz w:val="24"/>
          <w:szCs w:val="24"/>
        </w:rPr>
        <w:t xml:space="preserve">cohort study to commence in pregnancy </w:t>
      </w:r>
      <w:r w:rsidR="00473810" w:rsidRPr="00D36D63">
        <w:rPr>
          <w:rFonts w:asciiTheme="majorHAnsi" w:hAnsiTheme="majorHAnsi"/>
          <w:sz w:val="24"/>
          <w:szCs w:val="24"/>
        </w:rPr>
        <w:t xml:space="preserve">and </w:t>
      </w:r>
      <w:r w:rsidR="00960809" w:rsidRPr="00D36D63">
        <w:rPr>
          <w:rFonts w:asciiTheme="majorHAnsi" w:hAnsiTheme="majorHAnsi"/>
          <w:sz w:val="24"/>
          <w:szCs w:val="24"/>
        </w:rPr>
        <w:t xml:space="preserve">with the advent of additional funding to have a </w:t>
      </w:r>
      <w:r w:rsidR="00473810" w:rsidRPr="00D36D63">
        <w:rPr>
          <w:rFonts w:asciiTheme="majorHAnsi" w:hAnsiTheme="majorHAnsi"/>
          <w:sz w:val="24"/>
          <w:szCs w:val="24"/>
        </w:rPr>
        <w:t xml:space="preserve">particular focus on </w:t>
      </w:r>
      <w:r w:rsidR="00960809" w:rsidRPr="00D36D63">
        <w:rPr>
          <w:rFonts w:asciiTheme="majorHAnsi" w:hAnsiTheme="majorHAnsi"/>
          <w:sz w:val="24"/>
          <w:szCs w:val="24"/>
        </w:rPr>
        <w:t>non-resident fathers.  Commencing in pregnancy provided t</w:t>
      </w:r>
      <w:r w:rsidR="0093337E" w:rsidRPr="00D36D63">
        <w:rPr>
          <w:rFonts w:asciiTheme="majorHAnsi" w:hAnsiTheme="majorHAnsi"/>
          <w:sz w:val="24"/>
          <w:szCs w:val="24"/>
        </w:rPr>
        <w:t>he opportunity to collect data and consider factors before, as well as</w:t>
      </w:r>
      <w:r w:rsidR="00473810" w:rsidRPr="00D36D63">
        <w:rPr>
          <w:rFonts w:asciiTheme="majorHAnsi" w:hAnsiTheme="majorHAnsi"/>
          <w:sz w:val="24"/>
          <w:szCs w:val="24"/>
        </w:rPr>
        <w:t xml:space="preserve"> after, the birth of the child.</w:t>
      </w:r>
      <w:r w:rsidR="0093337E" w:rsidRPr="00D36D63">
        <w:rPr>
          <w:rFonts w:asciiTheme="majorHAnsi" w:hAnsiTheme="majorHAnsi"/>
          <w:sz w:val="24"/>
          <w:szCs w:val="24"/>
        </w:rPr>
        <w:t xml:space="preserve">  </w:t>
      </w:r>
      <w:r w:rsidR="00473810" w:rsidRPr="00D36D63">
        <w:rPr>
          <w:rFonts w:asciiTheme="majorHAnsi" w:hAnsiTheme="majorHAnsi"/>
          <w:sz w:val="24"/>
          <w:szCs w:val="24"/>
        </w:rPr>
        <w:t xml:space="preserve">The innovatory collection of </w:t>
      </w:r>
      <w:r w:rsidR="0093337E" w:rsidRPr="00D36D63">
        <w:rPr>
          <w:rFonts w:asciiTheme="majorHAnsi" w:hAnsiTheme="majorHAnsi"/>
          <w:sz w:val="24"/>
          <w:szCs w:val="24"/>
        </w:rPr>
        <w:t xml:space="preserve">biological samples from mothers, </w:t>
      </w:r>
      <w:r w:rsidR="00473810" w:rsidRPr="00D36D63">
        <w:rPr>
          <w:rFonts w:asciiTheme="majorHAnsi" w:hAnsiTheme="majorHAnsi"/>
          <w:sz w:val="24"/>
          <w:szCs w:val="24"/>
        </w:rPr>
        <w:t>ba</w:t>
      </w:r>
      <w:r w:rsidRPr="00D36D63">
        <w:rPr>
          <w:rFonts w:asciiTheme="majorHAnsi" w:hAnsiTheme="majorHAnsi"/>
          <w:sz w:val="24"/>
          <w:szCs w:val="24"/>
        </w:rPr>
        <w:t xml:space="preserve">bies and fathers/partners would also </w:t>
      </w:r>
      <w:r w:rsidR="0093337E" w:rsidRPr="00D36D63">
        <w:rPr>
          <w:rFonts w:asciiTheme="majorHAnsi" w:hAnsiTheme="majorHAnsi"/>
          <w:sz w:val="24"/>
          <w:szCs w:val="24"/>
        </w:rPr>
        <w:t>provide a focus on the complex and dynamic links between children’s biology, their environments and development</w:t>
      </w:r>
      <w:r w:rsidR="00473810" w:rsidRPr="00D36D63">
        <w:rPr>
          <w:rFonts w:asciiTheme="majorHAnsi" w:hAnsiTheme="majorHAnsi"/>
          <w:sz w:val="24"/>
          <w:szCs w:val="24"/>
        </w:rPr>
        <w:t xml:space="preserve"> </w:t>
      </w:r>
      <w:r w:rsidR="0093337E" w:rsidRPr="00D36D63">
        <w:rPr>
          <w:rFonts w:asciiTheme="majorHAnsi" w:hAnsiTheme="majorHAnsi"/>
          <w:sz w:val="24"/>
          <w:szCs w:val="24"/>
        </w:rPr>
        <w:t xml:space="preserve">in pregnancy and during the first year of life. </w:t>
      </w:r>
      <w:r w:rsidR="00473810" w:rsidRPr="00D36D63">
        <w:rPr>
          <w:rFonts w:asciiTheme="majorHAnsi" w:hAnsiTheme="majorHAnsi"/>
          <w:sz w:val="24"/>
          <w:szCs w:val="24"/>
        </w:rPr>
        <w:t xml:space="preserve">  </w:t>
      </w:r>
      <w:r w:rsidR="00C60A27">
        <w:rPr>
          <w:rFonts w:asciiTheme="majorHAnsi" w:hAnsiTheme="majorHAnsi"/>
          <w:sz w:val="24"/>
          <w:szCs w:val="24"/>
        </w:rPr>
        <w:t xml:space="preserve">Moreover starting a study </w:t>
      </w:r>
      <w:r w:rsidR="00473810" w:rsidRPr="00D36D63">
        <w:rPr>
          <w:rFonts w:asciiTheme="majorHAnsi" w:hAnsiTheme="majorHAnsi"/>
          <w:sz w:val="24"/>
          <w:szCs w:val="24"/>
        </w:rPr>
        <w:t xml:space="preserve">in pregnancy </w:t>
      </w:r>
      <w:r w:rsidR="00C60A27">
        <w:rPr>
          <w:rFonts w:asciiTheme="majorHAnsi" w:hAnsiTheme="majorHAnsi"/>
          <w:sz w:val="24"/>
          <w:szCs w:val="24"/>
        </w:rPr>
        <w:t xml:space="preserve">as in the Pregnancy Component </w:t>
      </w:r>
      <w:r w:rsidR="00473810" w:rsidRPr="00D36D63">
        <w:rPr>
          <w:rFonts w:asciiTheme="majorHAnsi" w:hAnsiTheme="majorHAnsi"/>
          <w:sz w:val="24"/>
          <w:szCs w:val="24"/>
        </w:rPr>
        <w:t xml:space="preserve">and as early as 6 months in the Birth Component </w:t>
      </w:r>
      <w:r w:rsidR="00960809" w:rsidRPr="00D36D63">
        <w:rPr>
          <w:rFonts w:asciiTheme="majorHAnsi" w:hAnsiTheme="majorHAnsi"/>
          <w:sz w:val="24"/>
          <w:szCs w:val="24"/>
        </w:rPr>
        <w:t xml:space="preserve">would permit </w:t>
      </w:r>
      <w:r w:rsidR="00473810" w:rsidRPr="00D36D63">
        <w:rPr>
          <w:rFonts w:asciiTheme="majorHAnsi" w:hAnsiTheme="majorHAnsi"/>
          <w:sz w:val="24"/>
          <w:szCs w:val="24"/>
        </w:rPr>
        <w:t xml:space="preserve">the </w:t>
      </w:r>
      <w:r w:rsidR="00DB4F7E">
        <w:rPr>
          <w:rFonts w:asciiTheme="majorHAnsi" w:hAnsiTheme="majorHAnsi"/>
          <w:sz w:val="24"/>
          <w:szCs w:val="24"/>
        </w:rPr>
        <w:t xml:space="preserve">recruitment </w:t>
      </w:r>
      <w:r w:rsidR="00473810" w:rsidRPr="00D36D63">
        <w:rPr>
          <w:rFonts w:asciiTheme="majorHAnsi" w:hAnsiTheme="majorHAnsi"/>
          <w:sz w:val="24"/>
          <w:szCs w:val="24"/>
        </w:rPr>
        <w:t xml:space="preserve">of fathers in their own right from an early stage in their children’s lives. </w:t>
      </w:r>
      <w:r w:rsidR="00DB4F7E">
        <w:rPr>
          <w:rFonts w:asciiTheme="majorHAnsi" w:hAnsiTheme="majorHAnsi"/>
          <w:sz w:val="24"/>
          <w:szCs w:val="24"/>
        </w:rPr>
        <w:t xml:space="preserve"> Recruitment at such an early stage may increase the participation of non-resident fathers as are more of them are likely to be romantically involved with the mother, and resident fathers/partners who subsequently left the home might be more likely to remain involved post-separation.  </w:t>
      </w:r>
    </w:p>
    <w:p w14:paraId="477DD808" w14:textId="3A1D277B" w:rsidR="00BD1B85" w:rsidRPr="00D36D63" w:rsidRDefault="00960809" w:rsidP="00D36D63">
      <w:pPr>
        <w:spacing w:line="360" w:lineRule="auto"/>
        <w:jc w:val="both"/>
        <w:rPr>
          <w:rFonts w:asciiTheme="majorHAnsi" w:hAnsiTheme="majorHAnsi"/>
          <w:sz w:val="24"/>
          <w:szCs w:val="24"/>
        </w:rPr>
      </w:pPr>
      <w:r w:rsidRPr="00D36D63">
        <w:rPr>
          <w:rFonts w:asciiTheme="majorHAnsi" w:hAnsiTheme="majorHAnsi"/>
          <w:sz w:val="24"/>
          <w:szCs w:val="24"/>
        </w:rPr>
        <w:t>The focus on n</w:t>
      </w:r>
      <w:r w:rsidR="00473810" w:rsidRPr="00D36D63">
        <w:rPr>
          <w:rFonts w:asciiTheme="majorHAnsi" w:hAnsiTheme="majorHAnsi"/>
          <w:sz w:val="24"/>
          <w:szCs w:val="24"/>
        </w:rPr>
        <w:t xml:space="preserve">on-resident fathers </w:t>
      </w:r>
      <w:r w:rsidRPr="00D36D63">
        <w:rPr>
          <w:rFonts w:asciiTheme="majorHAnsi" w:hAnsiTheme="majorHAnsi"/>
          <w:sz w:val="24"/>
          <w:szCs w:val="24"/>
        </w:rPr>
        <w:t xml:space="preserve">was </w:t>
      </w:r>
      <w:r w:rsidR="00E30C54" w:rsidRPr="00D36D63">
        <w:rPr>
          <w:rFonts w:asciiTheme="majorHAnsi" w:hAnsiTheme="majorHAnsi"/>
          <w:sz w:val="24"/>
          <w:szCs w:val="24"/>
        </w:rPr>
        <w:t xml:space="preserve">especially </w:t>
      </w:r>
      <w:r w:rsidRPr="00D36D63">
        <w:rPr>
          <w:rFonts w:asciiTheme="majorHAnsi" w:hAnsiTheme="majorHAnsi"/>
          <w:sz w:val="24"/>
          <w:szCs w:val="24"/>
        </w:rPr>
        <w:t xml:space="preserve">important in the context of the UK as </w:t>
      </w:r>
      <w:r w:rsidR="00C648E1">
        <w:rPr>
          <w:rFonts w:asciiTheme="majorHAnsi" w:hAnsiTheme="majorHAnsi"/>
          <w:sz w:val="24"/>
          <w:szCs w:val="24"/>
        </w:rPr>
        <w:t xml:space="preserve">a significant minority </w:t>
      </w:r>
      <w:r w:rsidR="00BD1B85" w:rsidRPr="00D36D63">
        <w:rPr>
          <w:rFonts w:asciiTheme="majorHAnsi" w:hAnsiTheme="majorHAnsi"/>
          <w:sz w:val="24"/>
          <w:szCs w:val="24"/>
        </w:rPr>
        <w:t xml:space="preserve">of fathers do not live with the mother during the pregnancy and at the time of the birth. An approximation for this can be gleaned from birth registration statistics.  Data for </w:t>
      </w:r>
      <w:r w:rsidR="00BD1B85" w:rsidRPr="00875A1F">
        <w:rPr>
          <w:rFonts w:asciiTheme="majorHAnsi" w:hAnsiTheme="majorHAnsi"/>
          <w:sz w:val="24"/>
          <w:szCs w:val="24"/>
        </w:rPr>
        <w:t>2012</w:t>
      </w:r>
      <w:r w:rsidR="00BD1B85" w:rsidRPr="00D36D63">
        <w:rPr>
          <w:rFonts w:asciiTheme="majorHAnsi" w:hAnsiTheme="majorHAnsi"/>
          <w:sz w:val="24"/>
          <w:szCs w:val="24"/>
        </w:rPr>
        <w:t xml:space="preserve"> shows that 16.2% of fathers were not living with the mother of the baby at the time of the </w:t>
      </w:r>
      <w:r w:rsidR="00C60A27">
        <w:rPr>
          <w:rFonts w:asciiTheme="majorHAnsi" w:hAnsiTheme="majorHAnsi"/>
          <w:sz w:val="24"/>
          <w:szCs w:val="24"/>
        </w:rPr>
        <w:t xml:space="preserve">registration of the </w:t>
      </w:r>
      <w:r w:rsidR="00BD1B85" w:rsidRPr="00D36D63">
        <w:rPr>
          <w:rFonts w:asciiTheme="majorHAnsi" w:hAnsiTheme="majorHAnsi"/>
          <w:sz w:val="24"/>
          <w:szCs w:val="24"/>
        </w:rPr>
        <w:t xml:space="preserve">birth, comprising 10.6% where the father jointly registered the birth and 5.7% where the mother registered the baby on her own. This type of non-resident fatherhood from such an early stage in a child’s life is more prevalent in Britain and the USA </w:t>
      </w:r>
      <w:r w:rsidR="00271E3C">
        <w:rPr>
          <w:rFonts w:asciiTheme="majorHAnsi" w:hAnsiTheme="majorHAnsi"/>
          <w:sz w:val="24"/>
          <w:szCs w:val="24"/>
        </w:rPr>
        <w:t>than</w:t>
      </w:r>
      <w:r w:rsidR="00BD1B85" w:rsidRPr="00D36D63">
        <w:rPr>
          <w:rFonts w:asciiTheme="majorHAnsi" w:hAnsiTheme="majorHAnsi"/>
          <w:sz w:val="24"/>
          <w:szCs w:val="24"/>
        </w:rPr>
        <w:t xml:space="preserve"> in other Western European countries (5% or less). </w:t>
      </w:r>
      <w:r w:rsidR="00875A1F">
        <w:rPr>
          <w:rFonts w:asciiTheme="majorHAnsi" w:hAnsiTheme="majorHAnsi"/>
          <w:sz w:val="24"/>
          <w:szCs w:val="24"/>
        </w:rPr>
        <w:t xml:space="preserve"> Yet, </w:t>
      </w:r>
      <w:r w:rsidR="005A042D">
        <w:rPr>
          <w:rFonts w:asciiTheme="majorHAnsi" w:hAnsiTheme="majorHAnsi"/>
          <w:sz w:val="24"/>
          <w:szCs w:val="24"/>
        </w:rPr>
        <w:t xml:space="preserve">in the UK it is very rare </w:t>
      </w:r>
      <w:r w:rsidRPr="00D36D63">
        <w:rPr>
          <w:rFonts w:asciiTheme="majorHAnsi" w:hAnsiTheme="majorHAnsi"/>
          <w:sz w:val="24"/>
          <w:szCs w:val="24"/>
        </w:rPr>
        <w:t>- if not unprecedented - for non-resident fathers to be included in surveys during pregnancy or from the outset of their children’s lives.</w:t>
      </w:r>
    </w:p>
    <w:p w14:paraId="41D58C03" w14:textId="41AFB597" w:rsidR="00BD1B85" w:rsidRPr="00D36D63" w:rsidRDefault="00875A1F" w:rsidP="00D36D63">
      <w:pPr>
        <w:spacing w:line="360" w:lineRule="auto"/>
        <w:jc w:val="both"/>
        <w:rPr>
          <w:rFonts w:asciiTheme="majorHAnsi" w:hAnsiTheme="majorHAnsi"/>
          <w:sz w:val="24"/>
          <w:szCs w:val="24"/>
        </w:rPr>
      </w:pPr>
      <w:r>
        <w:rPr>
          <w:rFonts w:asciiTheme="majorHAnsi" w:hAnsiTheme="majorHAnsi"/>
          <w:sz w:val="24"/>
          <w:szCs w:val="24"/>
        </w:rPr>
        <w:t>V</w:t>
      </w:r>
      <w:r w:rsidR="00BD1B85" w:rsidRPr="00D36D63">
        <w:rPr>
          <w:rFonts w:asciiTheme="majorHAnsi" w:hAnsiTheme="majorHAnsi"/>
          <w:sz w:val="24"/>
          <w:szCs w:val="24"/>
        </w:rPr>
        <w:t xml:space="preserve">ery little is known about non-residential fatherhood that begins with parenthood rather than after the breakdown of a marriage or cohabiting union.  Such fathers are largely statistically invisible and little is known about the extent to which they maintain a relationship with their children and the form it takes. Collecting information directly </w:t>
      </w:r>
      <w:r w:rsidR="00960809" w:rsidRPr="00D36D63">
        <w:rPr>
          <w:rFonts w:asciiTheme="majorHAnsi" w:hAnsiTheme="majorHAnsi"/>
          <w:sz w:val="24"/>
          <w:szCs w:val="24"/>
        </w:rPr>
        <w:t xml:space="preserve">on these fathers would </w:t>
      </w:r>
      <w:r w:rsidR="00BD1B85" w:rsidRPr="00D36D63">
        <w:rPr>
          <w:rFonts w:asciiTheme="majorHAnsi" w:hAnsiTheme="majorHAnsi"/>
          <w:sz w:val="24"/>
          <w:szCs w:val="24"/>
        </w:rPr>
        <w:t xml:space="preserve">allow a </w:t>
      </w:r>
      <w:r w:rsidR="00960809" w:rsidRPr="00D36D63">
        <w:rPr>
          <w:rFonts w:asciiTheme="majorHAnsi" w:hAnsiTheme="majorHAnsi"/>
          <w:sz w:val="24"/>
          <w:szCs w:val="24"/>
        </w:rPr>
        <w:t xml:space="preserve">greater </w:t>
      </w:r>
      <w:r w:rsidR="00BD1B85" w:rsidRPr="00D36D63">
        <w:rPr>
          <w:rFonts w:asciiTheme="majorHAnsi" w:hAnsiTheme="majorHAnsi"/>
          <w:sz w:val="24"/>
          <w:szCs w:val="24"/>
        </w:rPr>
        <w:t>understanding of these fathers</w:t>
      </w:r>
      <w:r w:rsidR="00960809" w:rsidRPr="00D36D63">
        <w:rPr>
          <w:rFonts w:asciiTheme="majorHAnsi" w:hAnsiTheme="majorHAnsi"/>
          <w:sz w:val="24"/>
          <w:szCs w:val="24"/>
        </w:rPr>
        <w:t xml:space="preserve"> and their lives and </w:t>
      </w:r>
      <w:r w:rsidR="00BD1B85" w:rsidRPr="00D36D63">
        <w:rPr>
          <w:rFonts w:asciiTheme="majorHAnsi" w:hAnsiTheme="majorHAnsi"/>
          <w:sz w:val="24"/>
          <w:szCs w:val="24"/>
        </w:rPr>
        <w:t>provide a resource to address such questions as to the extent to which lack of co-</w:t>
      </w:r>
      <w:r w:rsidR="00BD1B85" w:rsidRPr="00D36D63">
        <w:rPr>
          <w:rFonts w:asciiTheme="majorHAnsi" w:hAnsiTheme="majorHAnsi"/>
          <w:sz w:val="24"/>
          <w:szCs w:val="24"/>
        </w:rPr>
        <w:lastRenderedPageBreak/>
        <w:t>residence or lack of involvement arises from choice, constraints or contingencies.   It w</w:t>
      </w:r>
      <w:r w:rsidR="00960809" w:rsidRPr="00D36D63">
        <w:rPr>
          <w:rFonts w:asciiTheme="majorHAnsi" w:hAnsiTheme="majorHAnsi"/>
          <w:sz w:val="24"/>
          <w:szCs w:val="24"/>
        </w:rPr>
        <w:t xml:space="preserve">ould </w:t>
      </w:r>
      <w:r w:rsidR="00BD1B85" w:rsidRPr="00D36D63">
        <w:rPr>
          <w:rFonts w:asciiTheme="majorHAnsi" w:hAnsiTheme="majorHAnsi"/>
          <w:sz w:val="24"/>
          <w:szCs w:val="24"/>
        </w:rPr>
        <w:t>also enable a clearer understanding of the role these fathers play over the first year of a child’s life, includ</w:t>
      </w:r>
      <w:r w:rsidR="00960809" w:rsidRPr="00D36D63">
        <w:rPr>
          <w:rFonts w:asciiTheme="majorHAnsi" w:hAnsiTheme="majorHAnsi"/>
          <w:sz w:val="24"/>
          <w:szCs w:val="24"/>
        </w:rPr>
        <w:t>ing t</w:t>
      </w:r>
      <w:r w:rsidR="00BD1B85" w:rsidRPr="00D36D63">
        <w:rPr>
          <w:rFonts w:asciiTheme="majorHAnsi" w:hAnsiTheme="majorHAnsi"/>
          <w:sz w:val="24"/>
          <w:szCs w:val="24"/>
        </w:rPr>
        <w:t xml:space="preserve">heir reactions to fatherhood and what might help or prevent their positive involvement in their child’s upbringing and how this impinges on the children’s development and well-being.  </w:t>
      </w:r>
    </w:p>
    <w:p w14:paraId="451577C1" w14:textId="7010C358" w:rsidR="00BD1B85" w:rsidRPr="00D36D63" w:rsidRDefault="00B929D4" w:rsidP="00D36D63">
      <w:pPr>
        <w:spacing w:line="360" w:lineRule="auto"/>
        <w:jc w:val="both"/>
        <w:rPr>
          <w:rFonts w:asciiTheme="majorHAnsi" w:hAnsiTheme="majorHAnsi"/>
          <w:b/>
          <w:sz w:val="24"/>
          <w:szCs w:val="24"/>
        </w:rPr>
      </w:pPr>
      <w:r>
        <w:rPr>
          <w:rFonts w:asciiTheme="majorHAnsi" w:hAnsiTheme="majorHAnsi"/>
          <w:b/>
          <w:sz w:val="24"/>
          <w:szCs w:val="24"/>
        </w:rPr>
        <w:t xml:space="preserve">1.5 </w:t>
      </w:r>
      <w:r w:rsidR="000D227C" w:rsidRPr="00D36D63">
        <w:rPr>
          <w:rFonts w:asciiTheme="majorHAnsi" w:hAnsiTheme="majorHAnsi"/>
          <w:b/>
          <w:sz w:val="24"/>
          <w:szCs w:val="24"/>
        </w:rPr>
        <w:t xml:space="preserve">Estimates of number of potential non-resident fathers </w:t>
      </w:r>
    </w:p>
    <w:p w14:paraId="4D20ABD9" w14:textId="0B8078B2" w:rsidR="00F425B3" w:rsidRPr="00D36D63" w:rsidRDefault="00013E0F" w:rsidP="00D36D63">
      <w:pPr>
        <w:spacing w:line="360" w:lineRule="auto"/>
        <w:jc w:val="both"/>
        <w:rPr>
          <w:rFonts w:asciiTheme="majorHAnsi" w:eastAsia="Times" w:hAnsiTheme="majorHAnsi" w:cs="Arial"/>
          <w:sz w:val="24"/>
          <w:szCs w:val="24"/>
        </w:rPr>
      </w:pPr>
      <w:r w:rsidRPr="00D36D63">
        <w:rPr>
          <w:rFonts w:asciiTheme="majorHAnsi" w:hAnsiTheme="majorHAnsi"/>
          <w:sz w:val="24"/>
          <w:szCs w:val="24"/>
        </w:rPr>
        <w:t>Another advantage of Life Study for the study of non-resident fathers was that t</w:t>
      </w:r>
      <w:r w:rsidR="000D227C" w:rsidRPr="00D36D63">
        <w:rPr>
          <w:rFonts w:asciiTheme="majorHAnsi" w:hAnsiTheme="majorHAnsi"/>
          <w:sz w:val="24"/>
          <w:szCs w:val="24"/>
        </w:rPr>
        <w:t xml:space="preserve">he potential population of non-resident fathers </w:t>
      </w:r>
      <w:r w:rsidR="00C60A27">
        <w:rPr>
          <w:rFonts w:asciiTheme="majorHAnsi" w:hAnsiTheme="majorHAnsi"/>
          <w:sz w:val="24"/>
          <w:szCs w:val="24"/>
        </w:rPr>
        <w:t xml:space="preserve">would be </w:t>
      </w:r>
      <w:r w:rsidR="000D227C" w:rsidRPr="00D36D63">
        <w:rPr>
          <w:rFonts w:asciiTheme="majorHAnsi" w:hAnsiTheme="majorHAnsi"/>
          <w:sz w:val="24"/>
          <w:szCs w:val="24"/>
        </w:rPr>
        <w:t>significant.  A 20</w:t>
      </w:r>
      <w:r w:rsidR="00864511" w:rsidRPr="00D36D63">
        <w:rPr>
          <w:rFonts w:asciiTheme="majorHAnsi" w:hAnsiTheme="majorHAnsi"/>
          <w:sz w:val="24"/>
          <w:szCs w:val="24"/>
        </w:rPr>
        <w:t>,</w:t>
      </w:r>
      <w:r w:rsidR="000D227C" w:rsidRPr="00D36D63">
        <w:rPr>
          <w:rFonts w:asciiTheme="majorHAnsi" w:hAnsiTheme="majorHAnsi"/>
          <w:sz w:val="24"/>
          <w:szCs w:val="24"/>
        </w:rPr>
        <w:t xml:space="preserve">000 sample of births </w:t>
      </w:r>
      <w:r w:rsidR="009C140E" w:rsidRPr="00D36D63">
        <w:rPr>
          <w:rFonts w:asciiTheme="majorHAnsi" w:hAnsiTheme="majorHAnsi"/>
          <w:sz w:val="24"/>
          <w:szCs w:val="24"/>
        </w:rPr>
        <w:t xml:space="preserve">from birth registrations </w:t>
      </w:r>
      <w:r w:rsidR="000D227C" w:rsidRPr="00D36D63">
        <w:rPr>
          <w:rFonts w:asciiTheme="majorHAnsi" w:hAnsiTheme="majorHAnsi"/>
          <w:sz w:val="24"/>
          <w:szCs w:val="24"/>
        </w:rPr>
        <w:t xml:space="preserve">would </w:t>
      </w:r>
      <w:r w:rsidR="00864511" w:rsidRPr="00D36D63">
        <w:rPr>
          <w:rFonts w:asciiTheme="majorHAnsi" w:hAnsiTheme="majorHAnsi"/>
          <w:sz w:val="24"/>
          <w:szCs w:val="24"/>
        </w:rPr>
        <w:t xml:space="preserve">give </w:t>
      </w:r>
      <w:r w:rsidRPr="00D36D63">
        <w:rPr>
          <w:rFonts w:asciiTheme="majorHAnsi" w:hAnsiTheme="majorHAnsi"/>
          <w:sz w:val="24"/>
          <w:szCs w:val="24"/>
        </w:rPr>
        <w:t xml:space="preserve">a potential population of non-resident fathers of 3260 on the assumption of 16% of births are to parents who are not likely to be living in a co-residential partnership.  This 3260 is made up of </w:t>
      </w:r>
      <w:r w:rsidR="00D7289F" w:rsidRPr="00D36D63">
        <w:rPr>
          <w:rFonts w:asciiTheme="majorHAnsi" w:hAnsiTheme="majorHAnsi"/>
          <w:sz w:val="24"/>
          <w:szCs w:val="24"/>
        </w:rPr>
        <w:t xml:space="preserve">2120 fathers who </w:t>
      </w:r>
      <w:r w:rsidR="000D227C" w:rsidRPr="00D36D63">
        <w:rPr>
          <w:rFonts w:asciiTheme="majorHAnsi" w:hAnsiTheme="majorHAnsi"/>
          <w:sz w:val="24"/>
          <w:szCs w:val="24"/>
        </w:rPr>
        <w:t xml:space="preserve">jointly registered </w:t>
      </w:r>
      <w:r w:rsidR="00D7289F" w:rsidRPr="00D36D63">
        <w:rPr>
          <w:rFonts w:asciiTheme="majorHAnsi" w:hAnsiTheme="majorHAnsi"/>
          <w:sz w:val="24"/>
          <w:szCs w:val="24"/>
        </w:rPr>
        <w:t xml:space="preserve">the birth with the mother but were living at a different address to her and 1140 fathers where the mother was the sole registrant. It would be expected that </w:t>
      </w:r>
      <w:r w:rsidR="00864511" w:rsidRPr="00D36D63">
        <w:rPr>
          <w:rFonts w:asciiTheme="majorHAnsi" w:hAnsiTheme="majorHAnsi"/>
          <w:sz w:val="24"/>
          <w:szCs w:val="24"/>
        </w:rPr>
        <w:t xml:space="preserve">the likelihood of recruiting the fathers who jointly registered their child </w:t>
      </w:r>
      <w:r w:rsidR="00D7289F" w:rsidRPr="00D36D63">
        <w:rPr>
          <w:rFonts w:asciiTheme="majorHAnsi" w:hAnsiTheme="majorHAnsi"/>
          <w:sz w:val="24"/>
          <w:szCs w:val="24"/>
        </w:rPr>
        <w:t xml:space="preserve">would be </w:t>
      </w:r>
      <w:r w:rsidR="00864511" w:rsidRPr="00D36D63">
        <w:rPr>
          <w:rFonts w:asciiTheme="majorHAnsi" w:hAnsiTheme="majorHAnsi"/>
          <w:sz w:val="24"/>
          <w:szCs w:val="24"/>
        </w:rPr>
        <w:t>greater than where the mother has solely registered her baby</w:t>
      </w:r>
      <w:r w:rsidR="00D7289F" w:rsidRPr="00D36D63">
        <w:rPr>
          <w:rFonts w:asciiTheme="majorHAnsi" w:hAnsiTheme="majorHAnsi"/>
          <w:sz w:val="24"/>
          <w:szCs w:val="24"/>
        </w:rPr>
        <w:t xml:space="preserve">. </w:t>
      </w:r>
      <w:r w:rsidR="000D227C" w:rsidRPr="00D36D63">
        <w:rPr>
          <w:rFonts w:asciiTheme="majorHAnsi" w:hAnsiTheme="majorHAnsi"/>
          <w:sz w:val="24"/>
          <w:szCs w:val="24"/>
        </w:rPr>
        <w:t xml:space="preserve"> </w:t>
      </w:r>
      <w:r w:rsidR="009C140E" w:rsidRPr="00D36D63">
        <w:rPr>
          <w:rFonts w:asciiTheme="majorHAnsi" w:hAnsiTheme="majorHAnsi"/>
          <w:sz w:val="24"/>
          <w:szCs w:val="24"/>
        </w:rPr>
        <w:t>In the Pregnancy component if a 60,000 sample had been achieve</w:t>
      </w:r>
      <w:r w:rsidR="009614B6">
        <w:rPr>
          <w:rFonts w:asciiTheme="majorHAnsi" w:hAnsiTheme="majorHAnsi"/>
          <w:sz w:val="24"/>
          <w:szCs w:val="24"/>
        </w:rPr>
        <w:t>d</w:t>
      </w:r>
      <w:r w:rsidR="009C140E" w:rsidRPr="00D36D63">
        <w:rPr>
          <w:rFonts w:asciiTheme="majorHAnsi" w:hAnsiTheme="majorHAnsi"/>
          <w:sz w:val="24"/>
          <w:szCs w:val="24"/>
        </w:rPr>
        <w:t xml:space="preserve"> then the potential population of non-resident fathers would have been substantial as </w:t>
      </w:r>
      <w:r w:rsidR="00F425B3" w:rsidRPr="00D36D63">
        <w:rPr>
          <w:rFonts w:asciiTheme="majorHAnsi" w:eastAsia="Times" w:hAnsiTheme="majorHAnsi" w:cs="Arial"/>
          <w:sz w:val="24"/>
          <w:szCs w:val="24"/>
        </w:rPr>
        <w:t xml:space="preserve">the birth registration data for the localities in which the Life Study Centres </w:t>
      </w:r>
      <w:r w:rsidR="009C140E" w:rsidRPr="00D36D63">
        <w:rPr>
          <w:rFonts w:asciiTheme="majorHAnsi" w:eastAsia="Times" w:hAnsiTheme="majorHAnsi" w:cs="Arial"/>
          <w:sz w:val="24"/>
          <w:szCs w:val="24"/>
        </w:rPr>
        <w:t>were based or to be based s</w:t>
      </w:r>
      <w:r w:rsidR="00F425B3" w:rsidRPr="00D36D63">
        <w:rPr>
          <w:rFonts w:asciiTheme="majorHAnsi" w:eastAsia="Times" w:hAnsiTheme="majorHAnsi" w:cs="Arial"/>
          <w:sz w:val="24"/>
          <w:szCs w:val="24"/>
        </w:rPr>
        <w:t>uggest</w:t>
      </w:r>
      <w:r w:rsidR="009C140E" w:rsidRPr="00D36D63">
        <w:rPr>
          <w:rFonts w:asciiTheme="majorHAnsi" w:eastAsia="Times" w:hAnsiTheme="majorHAnsi" w:cs="Arial"/>
          <w:sz w:val="24"/>
          <w:szCs w:val="24"/>
        </w:rPr>
        <w:t>ed</w:t>
      </w:r>
      <w:r w:rsidR="00F425B3" w:rsidRPr="00D36D63">
        <w:rPr>
          <w:rFonts w:asciiTheme="majorHAnsi" w:eastAsia="Times" w:hAnsiTheme="majorHAnsi" w:cs="Arial"/>
          <w:sz w:val="24"/>
          <w:szCs w:val="24"/>
        </w:rPr>
        <w:t xml:space="preserve"> higher proportions of non-resident fathers ranging from 20-33% as opposed to 16% nationally. </w:t>
      </w:r>
    </w:p>
    <w:p w14:paraId="796D8769" w14:textId="1AAD6807" w:rsidR="008814F6" w:rsidRDefault="008814F6">
      <w:pPr>
        <w:rPr>
          <w:rFonts w:asciiTheme="majorHAnsi" w:eastAsia="Times" w:hAnsiTheme="majorHAnsi" w:cs="Arial"/>
          <w:sz w:val="24"/>
          <w:szCs w:val="24"/>
        </w:rPr>
      </w:pPr>
      <w:r>
        <w:rPr>
          <w:rFonts w:asciiTheme="majorHAnsi" w:eastAsia="Times" w:hAnsiTheme="majorHAnsi" w:cs="Arial"/>
          <w:sz w:val="24"/>
          <w:szCs w:val="24"/>
        </w:rPr>
        <w:br w:type="page"/>
      </w:r>
    </w:p>
    <w:p w14:paraId="1701341E" w14:textId="6B29E6D2" w:rsidR="009B3359" w:rsidRDefault="00B929D4" w:rsidP="00B929D4">
      <w:pPr>
        <w:spacing w:after="0" w:line="360" w:lineRule="auto"/>
        <w:jc w:val="both"/>
        <w:rPr>
          <w:rFonts w:asciiTheme="majorHAnsi" w:hAnsiTheme="majorHAnsi"/>
          <w:b/>
          <w:sz w:val="28"/>
          <w:szCs w:val="28"/>
        </w:rPr>
      </w:pPr>
      <w:r>
        <w:rPr>
          <w:rFonts w:asciiTheme="majorHAnsi" w:eastAsia="Times" w:hAnsiTheme="majorHAnsi" w:cs="Arial"/>
          <w:b/>
          <w:sz w:val="28"/>
          <w:szCs w:val="28"/>
        </w:rPr>
        <w:lastRenderedPageBreak/>
        <w:t xml:space="preserve">2.  </w:t>
      </w:r>
      <w:r w:rsidR="009B3359" w:rsidRPr="008814F6">
        <w:rPr>
          <w:rFonts w:asciiTheme="majorHAnsi" w:hAnsiTheme="majorHAnsi"/>
          <w:b/>
          <w:sz w:val="28"/>
          <w:szCs w:val="28"/>
        </w:rPr>
        <w:t>Development Work on Fathers and Partners: Phase 1</w:t>
      </w:r>
    </w:p>
    <w:p w14:paraId="4189019F" w14:textId="77777777" w:rsidR="00B929D4" w:rsidRDefault="00B929D4" w:rsidP="00B929D4">
      <w:pPr>
        <w:spacing w:after="0" w:line="360" w:lineRule="auto"/>
        <w:jc w:val="both"/>
        <w:rPr>
          <w:rFonts w:asciiTheme="majorHAnsi" w:hAnsiTheme="majorHAnsi"/>
          <w:b/>
          <w:sz w:val="28"/>
          <w:szCs w:val="28"/>
        </w:rPr>
      </w:pPr>
    </w:p>
    <w:p w14:paraId="40100A00" w14:textId="6870315B" w:rsidR="00B929D4" w:rsidRPr="00B929D4" w:rsidRDefault="00FB0FB2" w:rsidP="00B929D4">
      <w:pPr>
        <w:spacing w:after="0" w:line="360" w:lineRule="auto"/>
        <w:jc w:val="both"/>
        <w:rPr>
          <w:rFonts w:asciiTheme="majorHAnsi" w:hAnsiTheme="majorHAnsi"/>
          <w:b/>
          <w:sz w:val="24"/>
          <w:szCs w:val="24"/>
        </w:rPr>
      </w:pPr>
      <w:r>
        <w:rPr>
          <w:rFonts w:asciiTheme="majorHAnsi" w:hAnsiTheme="majorHAnsi"/>
          <w:b/>
          <w:sz w:val="24"/>
          <w:szCs w:val="24"/>
        </w:rPr>
        <w:t xml:space="preserve">2.1 </w:t>
      </w:r>
      <w:r w:rsidR="00B929D4" w:rsidRPr="00B929D4">
        <w:rPr>
          <w:rFonts w:asciiTheme="majorHAnsi" w:hAnsiTheme="majorHAnsi"/>
          <w:b/>
          <w:sz w:val="24"/>
          <w:szCs w:val="24"/>
        </w:rPr>
        <w:t>Introduction</w:t>
      </w:r>
    </w:p>
    <w:p w14:paraId="24390EE2" w14:textId="77777777" w:rsidR="009B3359" w:rsidRPr="00891FFF" w:rsidRDefault="009B3359" w:rsidP="00891FFF">
      <w:pPr>
        <w:spacing w:line="360" w:lineRule="auto"/>
        <w:jc w:val="both"/>
        <w:rPr>
          <w:rFonts w:asciiTheme="majorHAnsi" w:hAnsiTheme="majorHAnsi"/>
          <w:sz w:val="24"/>
          <w:szCs w:val="24"/>
        </w:rPr>
      </w:pPr>
      <w:r w:rsidRPr="00891FFF">
        <w:rPr>
          <w:rFonts w:asciiTheme="majorHAnsi" w:hAnsiTheme="majorHAnsi"/>
          <w:sz w:val="24"/>
          <w:szCs w:val="24"/>
        </w:rPr>
        <w:t xml:space="preserve">The Nuffield Foundation and the ESRC co-funded preparatory work on Life Study from June 2013 to September 2014, in order to assess how best fathers might be recruited, retained and tracked and to identify the key scientific questions and opportunities across the social, behavioural, environmental, and biological domains that Life Study might be best placed to address relating to fathers, partners and co-parents. </w:t>
      </w:r>
    </w:p>
    <w:p w14:paraId="3BFCBF7B" w14:textId="5AA3046D" w:rsidR="009B3359" w:rsidRPr="00891FFF" w:rsidRDefault="009B3359" w:rsidP="00891FFF">
      <w:pPr>
        <w:spacing w:line="360" w:lineRule="auto"/>
        <w:jc w:val="both"/>
        <w:rPr>
          <w:rFonts w:asciiTheme="majorHAnsi" w:hAnsiTheme="majorHAnsi"/>
          <w:sz w:val="24"/>
          <w:szCs w:val="24"/>
        </w:rPr>
      </w:pPr>
      <w:r w:rsidRPr="00891FFF">
        <w:rPr>
          <w:rFonts w:asciiTheme="majorHAnsi" w:hAnsiTheme="majorHAnsi"/>
          <w:sz w:val="24"/>
          <w:szCs w:val="24"/>
        </w:rPr>
        <w:t xml:space="preserve">An Expert Advisory Group on Fathers and Partners chaired by Professor </w:t>
      </w:r>
      <w:r w:rsidR="005A042D">
        <w:rPr>
          <w:rFonts w:asciiTheme="majorHAnsi" w:hAnsiTheme="majorHAnsi"/>
          <w:sz w:val="24"/>
          <w:szCs w:val="24"/>
        </w:rPr>
        <w:t xml:space="preserve">Kathleen </w:t>
      </w:r>
      <w:r w:rsidRPr="00891FFF">
        <w:rPr>
          <w:rFonts w:asciiTheme="majorHAnsi" w:hAnsiTheme="majorHAnsi"/>
          <w:sz w:val="24"/>
          <w:szCs w:val="24"/>
        </w:rPr>
        <w:t>Kiernan was set up to assist in this endeavour and had its first meeting in July 2013 (</w:t>
      </w:r>
      <w:r w:rsidR="00891FFF">
        <w:rPr>
          <w:rFonts w:asciiTheme="majorHAnsi" w:hAnsiTheme="majorHAnsi"/>
          <w:sz w:val="24"/>
          <w:szCs w:val="24"/>
        </w:rPr>
        <w:t xml:space="preserve">See Appendix 1 for </w:t>
      </w:r>
      <w:r w:rsidRPr="00891FFF">
        <w:rPr>
          <w:rFonts w:asciiTheme="majorHAnsi" w:hAnsiTheme="majorHAnsi"/>
          <w:sz w:val="24"/>
          <w:szCs w:val="24"/>
        </w:rPr>
        <w:t>Membership</w:t>
      </w:r>
      <w:r w:rsidR="00891FFF">
        <w:rPr>
          <w:rFonts w:asciiTheme="majorHAnsi" w:hAnsiTheme="majorHAnsi"/>
          <w:sz w:val="24"/>
          <w:szCs w:val="24"/>
        </w:rPr>
        <w:t xml:space="preserve">).  </w:t>
      </w:r>
      <w:r w:rsidRPr="00891FFF">
        <w:rPr>
          <w:rFonts w:asciiTheme="majorHAnsi" w:hAnsiTheme="majorHAnsi"/>
          <w:sz w:val="24"/>
          <w:szCs w:val="24"/>
        </w:rPr>
        <w:t xml:space="preserve">At this juncture funding was only available for one contact with fathers and partners during the pregnancy in the Pregnancy Component of Life Study and one contact with co-resident fathers and partners in the Birth Component, which was planned to take place when the baby was 6 months old (as was shown in Table 1). </w:t>
      </w:r>
    </w:p>
    <w:p w14:paraId="6A4AA12E" w14:textId="77777777" w:rsidR="009B3359" w:rsidRPr="00891FFF" w:rsidRDefault="009B3359" w:rsidP="00891FFF">
      <w:pPr>
        <w:spacing w:line="360" w:lineRule="auto"/>
        <w:jc w:val="both"/>
        <w:rPr>
          <w:rFonts w:asciiTheme="majorHAnsi" w:hAnsiTheme="majorHAnsi"/>
          <w:sz w:val="24"/>
          <w:szCs w:val="24"/>
        </w:rPr>
      </w:pPr>
      <w:r w:rsidRPr="00891FFF">
        <w:rPr>
          <w:rFonts w:asciiTheme="majorHAnsi" w:hAnsiTheme="majorHAnsi"/>
          <w:sz w:val="24"/>
          <w:szCs w:val="24"/>
        </w:rPr>
        <w:t xml:space="preserve">During Phase One the Expert Advisory Group (EAG) carried out a number of tasks. </w:t>
      </w:r>
    </w:p>
    <w:p w14:paraId="4C165733" w14:textId="3950EF9B" w:rsidR="009B3359" w:rsidRPr="00891FFF" w:rsidRDefault="009B3359" w:rsidP="00891FFF">
      <w:pPr>
        <w:numPr>
          <w:ilvl w:val="0"/>
          <w:numId w:val="1"/>
        </w:numPr>
        <w:spacing w:line="360" w:lineRule="auto"/>
        <w:contextualSpacing/>
        <w:jc w:val="both"/>
        <w:rPr>
          <w:rFonts w:asciiTheme="majorHAnsi" w:hAnsiTheme="majorHAnsi"/>
          <w:sz w:val="24"/>
          <w:szCs w:val="24"/>
        </w:rPr>
      </w:pPr>
      <w:r w:rsidRPr="00891FFF">
        <w:rPr>
          <w:rFonts w:asciiTheme="majorHAnsi" w:hAnsiTheme="majorHAnsi"/>
          <w:sz w:val="24"/>
          <w:szCs w:val="24"/>
        </w:rPr>
        <w:t>The group reviewed the pregnancy component questionnaire for gaps relating to fathers, co-parents and partners and commented and made suggestions for the improvement of the participant information</w:t>
      </w:r>
      <w:r w:rsidR="00DB1B37">
        <w:rPr>
          <w:rFonts w:asciiTheme="majorHAnsi" w:hAnsiTheme="majorHAnsi"/>
          <w:sz w:val="24"/>
          <w:szCs w:val="24"/>
        </w:rPr>
        <w:t xml:space="preserve"> for fathers and partners</w:t>
      </w:r>
      <w:r w:rsidRPr="00891FFF">
        <w:rPr>
          <w:rFonts w:asciiTheme="majorHAnsi" w:hAnsiTheme="majorHAnsi"/>
          <w:sz w:val="24"/>
          <w:szCs w:val="24"/>
        </w:rPr>
        <w:t xml:space="preserve">. </w:t>
      </w:r>
    </w:p>
    <w:p w14:paraId="101C122D" w14:textId="3AEDB98B" w:rsidR="009B3359" w:rsidRPr="00891FFF" w:rsidRDefault="009B3359" w:rsidP="00891FFF">
      <w:pPr>
        <w:numPr>
          <w:ilvl w:val="0"/>
          <w:numId w:val="1"/>
        </w:numPr>
        <w:spacing w:line="360" w:lineRule="auto"/>
        <w:contextualSpacing/>
        <w:jc w:val="both"/>
        <w:rPr>
          <w:rFonts w:asciiTheme="majorHAnsi" w:hAnsiTheme="majorHAnsi"/>
          <w:sz w:val="24"/>
          <w:szCs w:val="24"/>
        </w:rPr>
      </w:pPr>
      <w:r w:rsidRPr="00891FFF">
        <w:rPr>
          <w:rFonts w:asciiTheme="majorHAnsi" w:hAnsiTheme="majorHAnsi" w:cstheme="minorHAnsi"/>
          <w:sz w:val="24"/>
          <w:szCs w:val="24"/>
        </w:rPr>
        <w:t>The EAG hel</w:t>
      </w:r>
      <w:r w:rsidR="00DB1B37">
        <w:rPr>
          <w:rFonts w:asciiTheme="majorHAnsi" w:hAnsiTheme="majorHAnsi" w:cstheme="minorHAnsi"/>
          <w:sz w:val="24"/>
          <w:szCs w:val="24"/>
        </w:rPr>
        <w:t>d a mini workshop in</w:t>
      </w:r>
      <w:r w:rsidRPr="00891FFF">
        <w:rPr>
          <w:rFonts w:asciiTheme="majorHAnsi" w:hAnsiTheme="majorHAnsi" w:cstheme="minorHAnsi"/>
          <w:sz w:val="24"/>
          <w:szCs w:val="24"/>
        </w:rPr>
        <w:t xml:space="preserve"> the February 2014 meeting, which discussed t</w:t>
      </w:r>
      <w:r w:rsidRPr="00891FFF">
        <w:rPr>
          <w:rFonts w:asciiTheme="majorHAnsi" w:eastAsiaTheme="minorEastAsia" w:hAnsiTheme="majorHAnsi"/>
          <w:color w:val="000000" w:themeColor="text1"/>
          <w:kern w:val="24"/>
          <w:sz w:val="24"/>
          <w:szCs w:val="24"/>
          <w:lang w:eastAsia="en-GB"/>
        </w:rPr>
        <w:t>he scientific research opportunities across the social and medical sciences afforded by the inclusion of fathers and partners in Life Study.  This included invited participants from the biomedical sciences.  The wider scientific community also contributed to these discussions at the Life Study’s annual Scientific Researcher Investigator Network meeting held in June 2</w:t>
      </w:r>
      <w:r w:rsidR="00F534C0">
        <w:rPr>
          <w:rFonts w:asciiTheme="majorHAnsi" w:eastAsiaTheme="minorEastAsia" w:hAnsiTheme="majorHAnsi"/>
          <w:color w:val="000000" w:themeColor="text1"/>
          <w:kern w:val="24"/>
          <w:sz w:val="24"/>
          <w:szCs w:val="24"/>
          <w:lang w:eastAsia="en-GB"/>
        </w:rPr>
        <w:t>01</w:t>
      </w:r>
      <w:r w:rsidRPr="00891FFF">
        <w:rPr>
          <w:rFonts w:asciiTheme="majorHAnsi" w:eastAsiaTheme="minorEastAsia" w:hAnsiTheme="majorHAnsi"/>
          <w:color w:val="000000" w:themeColor="text1"/>
          <w:kern w:val="24"/>
          <w:sz w:val="24"/>
          <w:szCs w:val="24"/>
          <w:lang w:eastAsia="en-GB"/>
        </w:rPr>
        <w:t xml:space="preserve">4 where Fathers and Partners were a key focus.   This meeting included a keynote presentation by Kathleen Kiernan on the work on Fathers and Partners in Life Study and break out groups, which were facilitated by members of the EAG.   </w:t>
      </w:r>
    </w:p>
    <w:p w14:paraId="1FF2093D" w14:textId="4E952625" w:rsidR="009B3359" w:rsidRPr="00891FFF" w:rsidRDefault="009B3359" w:rsidP="00891FFF">
      <w:pPr>
        <w:numPr>
          <w:ilvl w:val="0"/>
          <w:numId w:val="1"/>
        </w:numPr>
        <w:spacing w:line="360" w:lineRule="auto"/>
        <w:contextualSpacing/>
        <w:jc w:val="both"/>
        <w:rPr>
          <w:rFonts w:asciiTheme="majorHAnsi" w:hAnsiTheme="majorHAnsi"/>
          <w:sz w:val="24"/>
          <w:szCs w:val="24"/>
        </w:rPr>
      </w:pPr>
      <w:r w:rsidRPr="00891FFF">
        <w:rPr>
          <w:rFonts w:asciiTheme="majorHAnsi" w:hAnsiTheme="majorHAnsi"/>
          <w:sz w:val="24"/>
          <w:szCs w:val="24"/>
        </w:rPr>
        <w:t>Three reports were commissioned and considered by the group. These were: a</w:t>
      </w:r>
      <w:r w:rsidRPr="00891FFF">
        <w:rPr>
          <w:rFonts w:asciiTheme="majorHAnsi" w:eastAsia="Times New Roman" w:hAnsiTheme="majorHAnsi" w:cstheme="minorHAnsi"/>
          <w:sz w:val="24"/>
          <w:szCs w:val="24"/>
          <w:lang w:eastAsia="en-GB"/>
        </w:rPr>
        <w:t xml:space="preserve"> review by Caroline Bryson entitled “Maximising the involvement of fathers and partners in Life Study: what can we learn from other relevant UK studies?”;</w:t>
      </w:r>
      <w:r w:rsidRPr="00891FFF">
        <w:rPr>
          <w:rFonts w:asciiTheme="majorHAnsi" w:hAnsiTheme="majorHAnsi"/>
          <w:sz w:val="24"/>
          <w:szCs w:val="24"/>
        </w:rPr>
        <w:t xml:space="preserve"> a </w:t>
      </w:r>
      <w:r w:rsidRPr="00891FFF">
        <w:rPr>
          <w:rFonts w:asciiTheme="majorHAnsi" w:hAnsiTheme="majorHAnsi"/>
          <w:sz w:val="24"/>
          <w:szCs w:val="24"/>
        </w:rPr>
        <w:lastRenderedPageBreak/>
        <w:t xml:space="preserve">report by </w:t>
      </w:r>
      <w:r w:rsidRPr="00891FFF">
        <w:rPr>
          <w:rFonts w:asciiTheme="majorHAnsi" w:hAnsiTheme="majorHAnsi" w:cstheme="minorHAnsi"/>
          <w:sz w:val="24"/>
          <w:szCs w:val="24"/>
        </w:rPr>
        <w:t>Kathleen Kiernan entitled “National and International Birth Cohorts: father and partner involvement”; and a third by Stephanie Prady and Kathleen Kiernan on “The concordance between mothers</w:t>
      </w:r>
      <w:r w:rsidR="00DB1B37">
        <w:rPr>
          <w:rFonts w:asciiTheme="majorHAnsi" w:hAnsiTheme="majorHAnsi" w:cstheme="minorHAnsi"/>
          <w:sz w:val="24"/>
          <w:szCs w:val="24"/>
        </w:rPr>
        <w:t>’</w:t>
      </w:r>
      <w:r w:rsidRPr="00891FFF">
        <w:rPr>
          <w:rFonts w:asciiTheme="majorHAnsi" w:hAnsiTheme="majorHAnsi" w:cstheme="minorHAnsi"/>
          <w:sz w:val="24"/>
          <w:szCs w:val="24"/>
        </w:rPr>
        <w:t xml:space="preserve"> and partners</w:t>
      </w:r>
      <w:r w:rsidR="00DB1B37">
        <w:rPr>
          <w:rFonts w:asciiTheme="majorHAnsi" w:hAnsiTheme="majorHAnsi" w:cstheme="minorHAnsi"/>
          <w:sz w:val="24"/>
          <w:szCs w:val="24"/>
        </w:rPr>
        <w:t>’</w:t>
      </w:r>
      <w:r w:rsidRPr="00891FFF">
        <w:rPr>
          <w:rFonts w:asciiTheme="majorHAnsi" w:hAnsiTheme="majorHAnsi" w:cstheme="minorHAnsi"/>
          <w:sz w:val="24"/>
          <w:szCs w:val="24"/>
        </w:rPr>
        <w:t xml:space="preserve"> responses in surveys”.  </w:t>
      </w:r>
    </w:p>
    <w:p w14:paraId="2359282D" w14:textId="77777777" w:rsidR="009B3359" w:rsidRPr="00891FFF" w:rsidRDefault="009B3359" w:rsidP="00891FFF">
      <w:pPr>
        <w:spacing w:line="360" w:lineRule="auto"/>
        <w:ind w:left="720"/>
        <w:contextualSpacing/>
        <w:jc w:val="both"/>
        <w:rPr>
          <w:rFonts w:asciiTheme="majorHAnsi" w:hAnsiTheme="majorHAnsi"/>
          <w:sz w:val="24"/>
          <w:szCs w:val="24"/>
        </w:rPr>
      </w:pPr>
    </w:p>
    <w:p w14:paraId="2E6716F9" w14:textId="77777777" w:rsidR="009B3359" w:rsidRPr="00891FFF" w:rsidRDefault="009B3359" w:rsidP="00891FFF">
      <w:pPr>
        <w:spacing w:line="360" w:lineRule="auto"/>
        <w:jc w:val="both"/>
        <w:rPr>
          <w:rFonts w:asciiTheme="majorHAnsi" w:hAnsiTheme="majorHAnsi"/>
          <w:sz w:val="24"/>
          <w:szCs w:val="24"/>
        </w:rPr>
      </w:pPr>
      <w:r w:rsidRPr="00891FFF">
        <w:rPr>
          <w:rFonts w:asciiTheme="majorHAnsi" w:eastAsiaTheme="minorEastAsia" w:hAnsiTheme="majorHAnsi"/>
          <w:color w:val="000000" w:themeColor="text1"/>
          <w:kern w:val="24"/>
          <w:sz w:val="24"/>
          <w:szCs w:val="24"/>
          <w:lang w:eastAsia="en-GB"/>
        </w:rPr>
        <w:t xml:space="preserve">More details on these EAG activities and other aspects of the Development Stage are provided below.  </w:t>
      </w:r>
    </w:p>
    <w:p w14:paraId="5F8B6202" w14:textId="570840D6" w:rsidR="009B3359" w:rsidRPr="00891FFF" w:rsidRDefault="00B929D4" w:rsidP="00891FFF">
      <w:pPr>
        <w:spacing w:line="360" w:lineRule="auto"/>
        <w:rPr>
          <w:rFonts w:asciiTheme="majorHAnsi" w:hAnsiTheme="majorHAnsi"/>
          <w:b/>
          <w:sz w:val="24"/>
          <w:szCs w:val="24"/>
        </w:rPr>
      </w:pPr>
      <w:r>
        <w:rPr>
          <w:rFonts w:asciiTheme="majorHAnsi" w:hAnsiTheme="majorHAnsi"/>
          <w:b/>
          <w:sz w:val="24"/>
          <w:szCs w:val="24"/>
        </w:rPr>
        <w:t xml:space="preserve">2.2 </w:t>
      </w:r>
      <w:r w:rsidR="009B3359" w:rsidRPr="00891FFF">
        <w:rPr>
          <w:rFonts w:asciiTheme="majorHAnsi" w:hAnsiTheme="majorHAnsi"/>
          <w:b/>
          <w:sz w:val="24"/>
          <w:szCs w:val="24"/>
        </w:rPr>
        <w:t>Identification of Gaps in the Pregnancy Questionnaire</w:t>
      </w:r>
    </w:p>
    <w:p w14:paraId="013BD39A" w14:textId="3FC7958F" w:rsidR="009B3359" w:rsidRPr="00891FFF" w:rsidRDefault="009B3359" w:rsidP="00891FFF">
      <w:pPr>
        <w:spacing w:after="0" w:line="360" w:lineRule="auto"/>
        <w:rPr>
          <w:rFonts w:asciiTheme="majorHAnsi" w:eastAsiaTheme="minorEastAsia" w:hAnsiTheme="majorHAnsi"/>
          <w:color w:val="000000" w:themeColor="text1"/>
          <w:kern w:val="24"/>
          <w:sz w:val="24"/>
          <w:szCs w:val="24"/>
          <w:lang w:eastAsia="en-GB"/>
        </w:rPr>
      </w:pPr>
      <w:r w:rsidRPr="00891FFF">
        <w:rPr>
          <w:rFonts w:asciiTheme="majorHAnsi" w:eastAsiaTheme="minorEastAsia" w:hAnsiTheme="majorHAnsi"/>
          <w:color w:val="000000" w:themeColor="text1"/>
          <w:kern w:val="24"/>
          <w:sz w:val="24"/>
          <w:szCs w:val="24"/>
          <w:lang w:eastAsia="en-GB"/>
        </w:rPr>
        <w:t>The EAG spent a good deal of time reviewing the pregnancy questionnaire (which had been developed before the establishment of the group) and identified important additional topics for inclusio</w:t>
      </w:r>
      <w:r w:rsidR="005A042D">
        <w:rPr>
          <w:rFonts w:asciiTheme="majorHAnsi" w:eastAsiaTheme="minorEastAsia" w:hAnsiTheme="majorHAnsi"/>
          <w:color w:val="000000" w:themeColor="text1"/>
          <w:kern w:val="24"/>
          <w:sz w:val="24"/>
          <w:szCs w:val="24"/>
          <w:lang w:eastAsia="en-GB"/>
        </w:rPr>
        <w:t>n which included the following:</w:t>
      </w:r>
      <w:r w:rsidRPr="00891FFF">
        <w:rPr>
          <w:rFonts w:asciiTheme="majorHAnsi" w:eastAsiaTheme="minorEastAsia" w:hAnsiTheme="majorHAnsi"/>
          <w:color w:val="000000" w:themeColor="text1"/>
          <w:kern w:val="24"/>
          <w:sz w:val="24"/>
          <w:szCs w:val="24"/>
          <w:lang w:eastAsia="en-GB"/>
        </w:rPr>
        <w:t xml:space="preserve">  </w:t>
      </w:r>
    </w:p>
    <w:p w14:paraId="6F316B7F" w14:textId="77777777" w:rsidR="009B3359" w:rsidRPr="00891FFF" w:rsidRDefault="009B3359" w:rsidP="00891FFF">
      <w:pPr>
        <w:spacing w:after="0" w:line="360" w:lineRule="auto"/>
        <w:rPr>
          <w:rFonts w:asciiTheme="majorHAnsi" w:eastAsiaTheme="minorEastAsia" w:hAnsiTheme="majorHAnsi"/>
          <w:color w:val="000000" w:themeColor="text1"/>
          <w:kern w:val="24"/>
          <w:sz w:val="24"/>
          <w:szCs w:val="24"/>
          <w:lang w:eastAsia="en-GB"/>
        </w:rPr>
      </w:pPr>
    </w:p>
    <w:p w14:paraId="55F5DBF3" w14:textId="66C1589A" w:rsidR="009B3359" w:rsidRPr="00891FFF" w:rsidRDefault="009B3359" w:rsidP="00891FFF">
      <w:pPr>
        <w:pStyle w:val="ListParagraph"/>
        <w:numPr>
          <w:ilvl w:val="0"/>
          <w:numId w:val="9"/>
        </w:numPr>
        <w:spacing w:after="0" w:line="360" w:lineRule="auto"/>
        <w:rPr>
          <w:rFonts w:asciiTheme="majorHAnsi" w:eastAsiaTheme="minorEastAsia" w:hAnsiTheme="majorHAnsi" w:cs="Arial (Body)"/>
          <w:bCs/>
          <w:color w:val="000000" w:themeColor="text1"/>
          <w:kern w:val="24"/>
          <w:sz w:val="24"/>
          <w:szCs w:val="24"/>
        </w:rPr>
      </w:pPr>
      <w:r w:rsidRPr="00891FFF">
        <w:rPr>
          <w:rFonts w:asciiTheme="majorHAnsi" w:eastAsiaTheme="minorEastAsia" w:hAnsiTheme="majorHAnsi" w:cs="Arial (Body)"/>
          <w:bCs/>
          <w:color w:val="000000" w:themeColor="text1"/>
          <w:kern w:val="24"/>
          <w:sz w:val="24"/>
          <w:szCs w:val="24"/>
        </w:rPr>
        <w:t xml:space="preserve">Paternal </w:t>
      </w:r>
      <w:proofErr w:type="spellStart"/>
      <w:r w:rsidRPr="00891FFF">
        <w:rPr>
          <w:rFonts w:asciiTheme="majorHAnsi" w:eastAsiaTheme="minorEastAsia" w:hAnsiTheme="majorHAnsi" w:cs="Arial (Body)"/>
          <w:bCs/>
          <w:color w:val="000000" w:themeColor="text1"/>
          <w:kern w:val="24"/>
          <w:sz w:val="24"/>
          <w:szCs w:val="24"/>
        </w:rPr>
        <w:t>Fetal</w:t>
      </w:r>
      <w:proofErr w:type="spellEnd"/>
      <w:r w:rsidRPr="00891FFF">
        <w:rPr>
          <w:rFonts w:asciiTheme="majorHAnsi" w:eastAsiaTheme="minorEastAsia" w:hAnsiTheme="majorHAnsi" w:cs="Arial (Body)"/>
          <w:bCs/>
          <w:color w:val="000000" w:themeColor="text1"/>
          <w:kern w:val="24"/>
          <w:sz w:val="24"/>
          <w:szCs w:val="24"/>
        </w:rPr>
        <w:t xml:space="preserve"> Attachment; in terms of the fathers thoughts and feelings about the developing baby; </w:t>
      </w:r>
    </w:p>
    <w:p w14:paraId="5403E58C" w14:textId="77777777" w:rsidR="009B3359" w:rsidRPr="00891FFF" w:rsidRDefault="009B3359" w:rsidP="00891FFF">
      <w:pPr>
        <w:spacing w:after="0" w:line="360" w:lineRule="auto"/>
        <w:rPr>
          <w:rFonts w:asciiTheme="majorHAnsi" w:eastAsiaTheme="minorEastAsia" w:hAnsiTheme="majorHAnsi" w:cs="Arial (Body)"/>
          <w:bCs/>
          <w:color w:val="000000" w:themeColor="text1"/>
          <w:kern w:val="24"/>
          <w:sz w:val="24"/>
          <w:szCs w:val="24"/>
        </w:rPr>
      </w:pPr>
    </w:p>
    <w:p w14:paraId="348A17C2" w14:textId="77777777" w:rsidR="009B3359" w:rsidRPr="00891FFF" w:rsidRDefault="009B3359" w:rsidP="00891FFF">
      <w:pPr>
        <w:pStyle w:val="ListParagraph"/>
        <w:numPr>
          <w:ilvl w:val="0"/>
          <w:numId w:val="9"/>
        </w:numPr>
        <w:spacing w:after="0" w:line="360" w:lineRule="auto"/>
        <w:rPr>
          <w:rFonts w:asciiTheme="majorHAnsi" w:hAnsiTheme="majorHAnsi"/>
          <w:sz w:val="24"/>
          <w:szCs w:val="24"/>
        </w:rPr>
      </w:pPr>
      <w:r w:rsidRPr="00891FFF">
        <w:rPr>
          <w:rFonts w:asciiTheme="majorHAnsi" w:eastAsiaTheme="minorEastAsia" w:hAnsiTheme="majorHAnsi" w:cs="Arial (Body)"/>
          <w:bCs/>
          <w:color w:val="000000" w:themeColor="text1"/>
          <w:kern w:val="24"/>
          <w:sz w:val="24"/>
          <w:szCs w:val="24"/>
        </w:rPr>
        <w:t xml:space="preserve">Feelings about the pregnancy; whether it was planned and whether there was discussion and agreement about having a baby; </w:t>
      </w:r>
    </w:p>
    <w:p w14:paraId="30BE3688" w14:textId="77777777" w:rsidR="009B3359" w:rsidRPr="00891FFF" w:rsidRDefault="009B3359" w:rsidP="00891FFF">
      <w:pPr>
        <w:spacing w:after="0" w:line="360" w:lineRule="auto"/>
        <w:ind w:left="1080"/>
        <w:rPr>
          <w:rFonts w:asciiTheme="majorHAnsi" w:hAnsiTheme="majorHAnsi"/>
          <w:sz w:val="24"/>
          <w:szCs w:val="24"/>
        </w:rPr>
      </w:pPr>
    </w:p>
    <w:p w14:paraId="0C3EDD12" w14:textId="25C797BA" w:rsidR="009B3359" w:rsidRPr="00891FFF" w:rsidRDefault="009B3359" w:rsidP="00891FFF">
      <w:pPr>
        <w:pStyle w:val="ListParagraph"/>
        <w:numPr>
          <w:ilvl w:val="0"/>
          <w:numId w:val="9"/>
        </w:numPr>
        <w:spacing w:after="0" w:line="360" w:lineRule="auto"/>
        <w:rPr>
          <w:rFonts w:asciiTheme="majorHAnsi" w:eastAsiaTheme="minorEastAsia" w:hAnsiTheme="majorHAnsi" w:cs="Arial (Body)"/>
          <w:bCs/>
          <w:color w:val="000000" w:themeColor="text1"/>
          <w:kern w:val="24"/>
          <w:sz w:val="24"/>
          <w:szCs w:val="24"/>
        </w:rPr>
      </w:pPr>
      <w:r w:rsidRPr="00891FFF">
        <w:rPr>
          <w:rFonts w:asciiTheme="majorHAnsi" w:eastAsiaTheme="minorEastAsia" w:hAnsiTheme="majorHAnsi" w:cs="Arial (Body)"/>
          <w:bCs/>
          <w:color w:val="000000" w:themeColor="text1"/>
          <w:kern w:val="24"/>
          <w:sz w:val="24"/>
          <w:szCs w:val="24"/>
        </w:rPr>
        <w:t>Parental Relationships:  information on the quality of the relationship and whether there was conflict and physical abuse</w:t>
      </w:r>
      <w:r w:rsidR="005A042D">
        <w:rPr>
          <w:rFonts w:asciiTheme="majorHAnsi" w:eastAsiaTheme="minorEastAsia" w:hAnsiTheme="majorHAnsi" w:cs="Arial (Body)"/>
          <w:bCs/>
          <w:color w:val="000000" w:themeColor="text1"/>
          <w:kern w:val="24"/>
          <w:sz w:val="24"/>
          <w:szCs w:val="24"/>
        </w:rPr>
        <w:t>;</w:t>
      </w:r>
    </w:p>
    <w:p w14:paraId="62B3B0F6" w14:textId="77777777" w:rsidR="009B3359" w:rsidRPr="00891FFF" w:rsidRDefault="009B3359" w:rsidP="00891FFF">
      <w:pPr>
        <w:spacing w:after="0" w:line="360" w:lineRule="auto"/>
        <w:rPr>
          <w:rFonts w:asciiTheme="majorHAnsi" w:eastAsiaTheme="minorEastAsia" w:hAnsiTheme="majorHAnsi" w:cs="Arial (Body)"/>
          <w:bCs/>
          <w:color w:val="000000" w:themeColor="text1"/>
          <w:kern w:val="24"/>
          <w:sz w:val="24"/>
          <w:szCs w:val="24"/>
        </w:rPr>
      </w:pPr>
    </w:p>
    <w:p w14:paraId="2298BAC4" w14:textId="77777777" w:rsidR="009B3359" w:rsidRDefault="009B3359" w:rsidP="00891FFF">
      <w:pPr>
        <w:pStyle w:val="ListParagraph"/>
        <w:numPr>
          <w:ilvl w:val="0"/>
          <w:numId w:val="9"/>
        </w:numPr>
        <w:spacing w:after="0" w:line="360" w:lineRule="auto"/>
        <w:rPr>
          <w:rFonts w:asciiTheme="majorHAnsi" w:eastAsiaTheme="minorEastAsia" w:hAnsiTheme="majorHAnsi" w:cs="Arial (Body)"/>
          <w:bCs/>
          <w:color w:val="000000" w:themeColor="text1"/>
          <w:kern w:val="24"/>
          <w:sz w:val="24"/>
          <w:szCs w:val="24"/>
        </w:rPr>
      </w:pPr>
      <w:r w:rsidRPr="00891FFF">
        <w:rPr>
          <w:rFonts w:asciiTheme="majorHAnsi" w:eastAsiaTheme="minorEastAsia" w:hAnsiTheme="majorHAnsi" w:cs="Arial (Body)"/>
          <w:bCs/>
          <w:color w:val="000000" w:themeColor="text1"/>
          <w:kern w:val="24"/>
          <w:sz w:val="24"/>
          <w:szCs w:val="24"/>
        </w:rPr>
        <w:t>Preparation for fatherhood, attitudes to fatherhood and expectations about involvement after the baby is born.</w:t>
      </w:r>
    </w:p>
    <w:p w14:paraId="2CF6A6B6" w14:textId="77777777" w:rsidR="005A042D" w:rsidRPr="005A042D" w:rsidRDefault="005A042D" w:rsidP="005A042D">
      <w:pPr>
        <w:spacing w:after="0" w:line="360" w:lineRule="auto"/>
        <w:rPr>
          <w:rFonts w:asciiTheme="majorHAnsi" w:eastAsiaTheme="minorEastAsia" w:hAnsiTheme="majorHAnsi" w:cs="Arial (Body)"/>
          <w:bCs/>
          <w:color w:val="000000" w:themeColor="text1"/>
          <w:kern w:val="24"/>
          <w:sz w:val="24"/>
          <w:szCs w:val="24"/>
        </w:rPr>
      </w:pPr>
    </w:p>
    <w:p w14:paraId="751475C3" w14:textId="77777777" w:rsidR="005A042D" w:rsidRPr="00891FFF" w:rsidRDefault="005A042D" w:rsidP="005A042D">
      <w:pPr>
        <w:pStyle w:val="ListParagraph"/>
        <w:spacing w:after="0" w:line="360" w:lineRule="auto"/>
        <w:rPr>
          <w:rFonts w:asciiTheme="majorHAnsi" w:eastAsiaTheme="minorEastAsia" w:hAnsiTheme="majorHAnsi" w:cs="Arial (Body)"/>
          <w:bCs/>
          <w:color w:val="000000" w:themeColor="text1"/>
          <w:kern w:val="24"/>
          <w:sz w:val="24"/>
          <w:szCs w:val="24"/>
        </w:rPr>
      </w:pPr>
    </w:p>
    <w:p w14:paraId="6A76EBF3" w14:textId="77777777" w:rsidR="009B3359" w:rsidRPr="00891FFF" w:rsidRDefault="009B3359" w:rsidP="00891FFF">
      <w:pPr>
        <w:spacing w:after="0" w:line="360" w:lineRule="auto"/>
        <w:rPr>
          <w:rFonts w:asciiTheme="majorHAnsi" w:eastAsiaTheme="minorEastAsia" w:hAnsiTheme="majorHAnsi"/>
          <w:color w:val="000000" w:themeColor="text1"/>
          <w:kern w:val="24"/>
          <w:sz w:val="24"/>
          <w:szCs w:val="24"/>
          <w:lang w:eastAsia="en-GB"/>
        </w:rPr>
      </w:pPr>
      <w:r w:rsidRPr="00891FFF">
        <w:rPr>
          <w:rFonts w:asciiTheme="majorHAnsi" w:eastAsiaTheme="minorEastAsia" w:hAnsiTheme="majorHAnsi"/>
          <w:color w:val="000000" w:themeColor="text1"/>
          <w:kern w:val="24"/>
          <w:sz w:val="24"/>
          <w:szCs w:val="24"/>
          <w:lang w:eastAsia="en-GB"/>
        </w:rPr>
        <w:t xml:space="preserve">These topics have rarely been included in pregnancy surveys in which families are followed up, yet they all have implications for the baby and the child they will become.   Questions were sourced from tested questions and inventories in other surveys. </w:t>
      </w:r>
    </w:p>
    <w:p w14:paraId="6F46AC8E" w14:textId="77777777" w:rsidR="009B3359" w:rsidRPr="00891FFF" w:rsidRDefault="009B3359" w:rsidP="00891FFF">
      <w:pPr>
        <w:spacing w:after="0" w:line="360" w:lineRule="auto"/>
        <w:rPr>
          <w:rFonts w:asciiTheme="majorHAnsi" w:eastAsiaTheme="minorEastAsia" w:hAnsiTheme="majorHAnsi" w:cs="Arial (Body)"/>
          <w:b/>
          <w:bCs/>
          <w:color w:val="000000" w:themeColor="text1"/>
          <w:kern w:val="24"/>
          <w:sz w:val="24"/>
          <w:szCs w:val="24"/>
        </w:rPr>
      </w:pPr>
    </w:p>
    <w:p w14:paraId="6D5E3B35" w14:textId="4C6A309F" w:rsidR="00891FFF" w:rsidRPr="00891FFF" w:rsidRDefault="00FB0FB2" w:rsidP="00891FFF">
      <w:pPr>
        <w:spacing w:after="0" w:line="360" w:lineRule="auto"/>
        <w:rPr>
          <w:rFonts w:asciiTheme="majorHAnsi" w:eastAsiaTheme="minorEastAsia" w:hAnsiTheme="majorHAnsi" w:cs="Arial (Body)"/>
          <w:b/>
          <w:bCs/>
          <w:color w:val="000000" w:themeColor="text1"/>
          <w:kern w:val="24"/>
          <w:sz w:val="24"/>
          <w:szCs w:val="24"/>
        </w:rPr>
      </w:pPr>
      <w:r>
        <w:rPr>
          <w:rFonts w:asciiTheme="majorHAnsi" w:eastAsiaTheme="minorEastAsia" w:hAnsiTheme="majorHAnsi" w:cs="Arial (Body)"/>
          <w:b/>
          <w:bCs/>
          <w:color w:val="000000" w:themeColor="text1"/>
          <w:kern w:val="24"/>
          <w:sz w:val="24"/>
          <w:szCs w:val="24"/>
        </w:rPr>
        <w:t>2.3</w:t>
      </w:r>
      <w:r w:rsidR="00B929D4">
        <w:rPr>
          <w:rFonts w:asciiTheme="majorHAnsi" w:eastAsiaTheme="minorEastAsia" w:hAnsiTheme="majorHAnsi" w:cs="Arial (Body)"/>
          <w:b/>
          <w:bCs/>
          <w:color w:val="000000" w:themeColor="text1"/>
          <w:kern w:val="24"/>
          <w:sz w:val="24"/>
          <w:szCs w:val="24"/>
        </w:rPr>
        <w:t xml:space="preserve"> </w:t>
      </w:r>
      <w:r w:rsidR="00891FFF" w:rsidRPr="00891FFF">
        <w:rPr>
          <w:rFonts w:asciiTheme="majorHAnsi" w:eastAsiaTheme="minorEastAsia" w:hAnsiTheme="majorHAnsi" w:cs="Arial (Body)"/>
          <w:b/>
          <w:bCs/>
          <w:color w:val="000000" w:themeColor="text1"/>
          <w:kern w:val="24"/>
          <w:sz w:val="24"/>
          <w:szCs w:val="24"/>
        </w:rPr>
        <w:t>Topics included in the Pregnancy Questionnaire</w:t>
      </w:r>
    </w:p>
    <w:p w14:paraId="582A1DA7" w14:textId="2270FAFE" w:rsidR="00DB1B37" w:rsidRDefault="009B3359" w:rsidP="00DB1B37">
      <w:pPr>
        <w:spacing w:after="0" w:line="360" w:lineRule="auto"/>
        <w:rPr>
          <w:rFonts w:asciiTheme="majorHAnsi" w:eastAsiaTheme="minorEastAsia" w:hAnsiTheme="majorHAnsi" w:cs="Arial (Body)"/>
          <w:bCs/>
          <w:color w:val="000000" w:themeColor="text1"/>
          <w:kern w:val="24"/>
          <w:sz w:val="24"/>
          <w:szCs w:val="24"/>
        </w:rPr>
      </w:pPr>
      <w:r w:rsidRPr="00891FFF">
        <w:rPr>
          <w:rFonts w:asciiTheme="majorHAnsi" w:eastAsiaTheme="minorEastAsia" w:hAnsiTheme="majorHAnsi" w:cs="Arial (Body)"/>
          <w:bCs/>
          <w:color w:val="000000" w:themeColor="text1"/>
          <w:kern w:val="24"/>
          <w:sz w:val="24"/>
          <w:szCs w:val="24"/>
        </w:rPr>
        <w:t xml:space="preserve">Table </w:t>
      </w:r>
      <w:r w:rsidR="00DB1B37">
        <w:rPr>
          <w:rFonts w:asciiTheme="majorHAnsi" w:eastAsiaTheme="minorEastAsia" w:hAnsiTheme="majorHAnsi" w:cs="Arial (Body)"/>
          <w:bCs/>
          <w:color w:val="000000" w:themeColor="text1"/>
          <w:kern w:val="24"/>
          <w:sz w:val="24"/>
          <w:szCs w:val="24"/>
        </w:rPr>
        <w:t xml:space="preserve">2.1 </w:t>
      </w:r>
      <w:r w:rsidRPr="00891FFF">
        <w:rPr>
          <w:rFonts w:asciiTheme="majorHAnsi" w:eastAsiaTheme="minorEastAsia" w:hAnsiTheme="majorHAnsi" w:cs="Arial (Body)"/>
          <w:bCs/>
          <w:color w:val="000000" w:themeColor="text1"/>
          <w:kern w:val="24"/>
          <w:sz w:val="24"/>
          <w:szCs w:val="24"/>
        </w:rPr>
        <w:t xml:space="preserve">provides an overview of the topics included in the final version of the pregnancy questionnaire which also formed the building block for the 6 month birth </w:t>
      </w:r>
      <w:r w:rsidRPr="00891FFF">
        <w:rPr>
          <w:rFonts w:asciiTheme="majorHAnsi" w:eastAsiaTheme="minorEastAsia" w:hAnsiTheme="majorHAnsi" w:cs="Arial (Body)"/>
          <w:bCs/>
          <w:color w:val="000000" w:themeColor="text1"/>
          <w:kern w:val="24"/>
          <w:sz w:val="24"/>
          <w:szCs w:val="24"/>
        </w:rPr>
        <w:lastRenderedPageBreak/>
        <w:t xml:space="preserve">component questionnaire.  The full version of the pregnancy questionnaire can be found at </w:t>
      </w:r>
      <w:r w:rsidR="00F534C0">
        <w:rPr>
          <w:rFonts w:asciiTheme="majorHAnsi" w:eastAsiaTheme="minorEastAsia" w:hAnsiTheme="majorHAnsi" w:cs="Arial (Body)"/>
          <w:bCs/>
          <w:color w:val="000000" w:themeColor="text1"/>
          <w:kern w:val="24"/>
          <w:sz w:val="24"/>
          <w:szCs w:val="24"/>
        </w:rPr>
        <w:t>http://www.lifestudy.ac.uk/resources</w:t>
      </w:r>
    </w:p>
    <w:p w14:paraId="3571FB13" w14:textId="77777777" w:rsidR="00DB1B37" w:rsidRDefault="00DB1B37" w:rsidP="00DB1B37">
      <w:pPr>
        <w:spacing w:after="0" w:line="360" w:lineRule="auto"/>
        <w:rPr>
          <w:rFonts w:asciiTheme="majorHAnsi" w:eastAsiaTheme="minorEastAsia" w:hAnsiTheme="majorHAnsi" w:cs="Arial (Body)"/>
          <w:bCs/>
          <w:color w:val="000000" w:themeColor="text1"/>
          <w:kern w:val="24"/>
          <w:sz w:val="24"/>
          <w:szCs w:val="24"/>
        </w:rPr>
      </w:pPr>
    </w:p>
    <w:p w14:paraId="2B4754BC" w14:textId="62C07246" w:rsidR="009B3359" w:rsidRPr="00DB1B37" w:rsidRDefault="009B3359" w:rsidP="00DB1B37">
      <w:pPr>
        <w:spacing w:after="0" w:line="360" w:lineRule="auto"/>
        <w:rPr>
          <w:rFonts w:asciiTheme="majorHAnsi" w:eastAsiaTheme="minorEastAsia" w:hAnsiTheme="majorHAnsi" w:cs="Arial (Body)"/>
          <w:bCs/>
          <w:color w:val="000000" w:themeColor="text1"/>
          <w:kern w:val="24"/>
        </w:rPr>
      </w:pPr>
      <w:r w:rsidRPr="00DB1B37">
        <w:rPr>
          <w:rFonts w:asciiTheme="majorHAnsi" w:eastAsia="Times New Roman" w:hAnsiTheme="majorHAnsi" w:cs="Arial"/>
          <w:b/>
          <w:lang w:eastAsia="en-GB"/>
        </w:rPr>
        <w:t xml:space="preserve">Table </w:t>
      </w:r>
      <w:r w:rsidR="006D0D77" w:rsidRPr="00DB1B37">
        <w:rPr>
          <w:rFonts w:asciiTheme="majorHAnsi" w:eastAsia="Times New Roman" w:hAnsiTheme="majorHAnsi" w:cs="Arial"/>
          <w:b/>
          <w:lang w:eastAsia="en-GB"/>
        </w:rPr>
        <w:t>2.1</w:t>
      </w:r>
      <w:r w:rsidR="00891FFF" w:rsidRPr="00DB1B37">
        <w:rPr>
          <w:rFonts w:asciiTheme="majorHAnsi" w:eastAsia="Times New Roman" w:hAnsiTheme="majorHAnsi" w:cs="Arial"/>
          <w:b/>
          <w:lang w:eastAsia="en-GB"/>
        </w:rPr>
        <w:t>:</w:t>
      </w:r>
      <w:r w:rsidRPr="00DB1B37">
        <w:rPr>
          <w:rFonts w:asciiTheme="majorHAnsi" w:eastAsia="Times New Roman" w:hAnsiTheme="majorHAnsi" w:cs="Arial"/>
          <w:b/>
          <w:lang w:eastAsia="en-GB"/>
        </w:rPr>
        <w:t xml:space="preserve"> </w:t>
      </w:r>
      <w:r w:rsidRPr="00DB1B37">
        <w:rPr>
          <w:rFonts w:asciiTheme="majorHAnsi" w:eastAsia="Times New Roman" w:hAnsiTheme="majorHAnsi" w:cs="Arial"/>
          <w:lang w:eastAsia="en-GB"/>
        </w:rPr>
        <w:t>Summary of the topics included in the pregnancy component for</w:t>
      </w:r>
      <w:r w:rsidR="002129B4" w:rsidRPr="00DB1B37">
        <w:rPr>
          <w:rFonts w:asciiTheme="majorHAnsi" w:eastAsia="Times New Roman" w:hAnsiTheme="majorHAnsi" w:cs="Arial"/>
          <w:lang w:eastAsia="en-GB"/>
        </w:rPr>
        <w:t xml:space="preserve"> </w:t>
      </w:r>
      <w:r w:rsidRPr="00DB1B37">
        <w:rPr>
          <w:rFonts w:asciiTheme="majorHAnsi" w:eastAsia="Times New Roman" w:hAnsiTheme="majorHAnsi" w:cs="Arial"/>
          <w:lang w:eastAsia="en-GB"/>
        </w:rPr>
        <w:t>fathers and partners</w:t>
      </w:r>
      <w:r w:rsidRPr="00DB1B37">
        <w:rPr>
          <w:rFonts w:asciiTheme="majorHAnsi" w:eastAsia="Times New Roman" w:hAnsiTheme="majorHAnsi" w:cs="Arial"/>
          <w:b/>
          <w:lang w:eastAsia="en-GB"/>
        </w:rPr>
        <w:t xml:space="preserve"> </w:t>
      </w:r>
    </w:p>
    <w:tbl>
      <w:tblPr>
        <w:tblStyle w:val="TableGrid"/>
        <w:tblW w:w="0" w:type="auto"/>
        <w:tblLook w:val="04A0" w:firstRow="1" w:lastRow="0" w:firstColumn="1" w:lastColumn="0" w:noHBand="0" w:noVBand="1"/>
      </w:tblPr>
      <w:tblGrid>
        <w:gridCol w:w="2235"/>
        <w:gridCol w:w="7007"/>
      </w:tblGrid>
      <w:tr w:rsidR="009B3359" w:rsidRPr="00891FFF" w14:paraId="15C8ED2E" w14:textId="77777777" w:rsidTr="00F5604B">
        <w:tc>
          <w:tcPr>
            <w:tcW w:w="2235" w:type="dxa"/>
          </w:tcPr>
          <w:p w14:paraId="6043EDFD" w14:textId="2CDC5F3A" w:rsidR="009B3359" w:rsidRPr="002129B4" w:rsidRDefault="00891FFF" w:rsidP="008814F6">
            <w:pPr>
              <w:spacing w:before="40" w:after="40"/>
              <w:rPr>
                <w:rFonts w:asciiTheme="majorHAnsi" w:hAnsiTheme="majorHAnsi" w:cs="Arial"/>
              </w:rPr>
            </w:pPr>
            <w:r w:rsidRPr="002129B4">
              <w:rPr>
                <w:rFonts w:asciiTheme="majorHAnsi" w:hAnsiTheme="majorHAnsi" w:cs="Arial"/>
              </w:rPr>
              <w:t>D</w:t>
            </w:r>
            <w:r w:rsidR="009B3359" w:rsidRPr="002129B4">
              <w:rPr>
                <w:rFonts w:asciiTheme="majorHAnsi" w:hAnsiTheme="majorHAnsi" w:cs="Arial"/>
              </w:rPr>
              <w:t>emographics</w:t>
            </w:r>
          </w:p>
        </w:tc>
        <w:tc>
          <w:tcPr>
            <w:tcW w:w="7007" w:type="dxa"/>
          </w:tcPr>
          <w:p w14:paraId="290DE9A3" w14:textId="532DED9F" w:rsidR="009B3359" w:rsidRPr="002129B4" w:rsidRDefault="009B3359" w:rsidP="008814F6">
            <w:pPr>
              <w:spacing w:before="40" w:after="40"/>
              <w:rPr>
                <w:rFonts w:asciiTheme="majorHAnsi" w:hAnsiTheme="majorHAnsi" w:cs="Arial"/>
              </w:rPr>
            </w:pPr>
            <w:r w:rsidRPr="002129B4">
              <w:rPr>
                <w:rFonts w:asciiTheme="majorHAnsi" w:hAnsiTheme="majorHAnsi" w:cs="Arial"/>
              </w:rPr>
              <w:t xml:space="preserve">Number of babies in study, members of household, family structure, non-resident family members, distance </w:t>
            </w:r>
            <w:r w:rsidR="00AA754D">
              <w:rPr>
                <w:rFonts w:asciiTheme="majorHAnsi" w:hAnsiTheme="majorHAnsi" w:cs="Arial"/>
              </w:rPr>
              <w:t xml:space="preserve">to </w:t>
            </w:r>
            <w:r w:rsidRPr="002129B4">
              <w:rPr>
                <w:rFonts w:asciiTheme="majorHAnsi" w:hAnsiTheme="majorHAnsi" w:cs="Arial"/>
              </w:rPr>
              <w:t xml:space="preserve"> non-resident partner</w:t>
            </w:r>
          </w:p>
        </w:tc>
      </w:tr>
      <w:tr w:rsidR="009B3359" w:rsidRPr="00891FFF" w14:paraId="24877AEB" w14:textId="77777777" w:rsidTr="00F5604B">
        <w:tc>
          <w:tcPr>
            <w:tcW w:w="2235" w:type="dxa"/>
          </w:tcPr>
          <w:p w14:paraId="583FC4D1"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Identity</w:t>
            </w:r>
          </w:p>
        </w:tc>
        <w:tc>
          <w:tcPr>
            <w:tcW w:w="7007" w:type="dxa"/>
          </w:tcPr>
          <w:p w14:paraId="216E6E3A"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Migration history, citizenship, language, religion</w:t>
            </w:r>
          </w:p>
        </w:tc>
      </w:tr>
      <w:tr w:rsidR="009B3359" w:rsidRPr="00891FFF" w14:paraId="0DBAB802" w14:textId="77777777" w:rsidTr="00F5604B">
        <w:tc>
          <w:tcPr>
            <w:tcW w:w="2235" w:type="dxa"/>
          </w:tcPr>
          <w:p w14:paraId="7C8346A9"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Parental &amp; family health</w:t>
            </w:r>
          </w:p>
        </w:tc>
        <w:tc>
          <w:tcPr>
            <w:tcW w:w="7007" w:type="dxa"/>
          </w:tcPr>
          <w:p w14:paraId="533AB190"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General health, long-standing illness, problems, diabetes, hypertension, allergies, atopy, medications, weight, family history of vision and hearing problems</w:t>
            </w:r>
          </w:p>
        </w:tc>
      </w:tr>
      <w:tr w:rsidR="009B3359" w:rsidRPr="00891FFF" w14:paraId="07A932D9" w14:textId="77777777" w:rsidTr="00F5604B">
        <w:tc>
          <w:tcPr>
            <w:tcW w:w="2235" w:type="dxa"/>
          </w:tcPr>
          <w:p w14:paraId="4F31DE45"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Parental mental health</w:t>
            </w:r>
          </w:p>
        </w:tc>
        <w:tc>
          <w:tcPr>
            <w:tcW w:w="7007" w:type="dxa"/>
          </w:tcPr>
          <w:p w14:paraId="4728EA16" w14:textId="02FD38F4" w:rsidR="009B3359" w:rsidRPr="002129B4" w:rsidRDefault="009B3359" w:rsidP="000C062C">
            <w:pPr>
              <w:spacing w:before="40" w:after="40"/>
              <w:rPr>
                <w:rFonts w:asciiTheme="majorHAnsi" w:hAnsiTheme="majorHAnsi" w:cs="Arial"/>
              </w:rPr>
            </w:pPr>
            <w:r w:rsidRPr="002129B4">
              <w:rPr>
                <w:rFonts w:asciiTheme="majorHAnsi" w:hAnsiTheme="majorHAnsi" w:cs="Arial"/>
              </w:rPr>
              <w:t>Depression, anxiety, behavioural difficulties, life events, well-being, stress, self-efficacy, functional literacy and numeracy, cognition, personality</w:t>
            </w:r>
          </w:p>
        </w:tc>
      </w:tr>
      <w:tr w:rsidR="009B3359" w:rsidRPr="00891FFF" w14:paraId="58FA7891" w14:textId="77777777" w:rsidTr="00F5604B">
        <w:tc>
          <w:tcPr>
            <w:tcW w:w="2235" w:type="dxa"/>
          </w:tcPr>
          <w:p w14:paraId="0110750B"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Parental behaviour &amp; lifestyle</w:t>
            </w:r>
          </w:p>
        </w:tc>
        <w:tc>
          <w:tcPr>
            <w:tcW w:w="7007" w:type="dxa"/>
          </w:tcPr>
          <w:p w14:paraId="6F66E209"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Smoking, alcohol, physical activity</w:t>
            </w:r>
          </w:p>
        </w:tc>
      </w:tr>
      <w:tr w:rsidR="009B3359" w:rsidRPr="00891FFF" w14:paraId="3AEA6FCE" w14:textId="77777777" w:rsidTr="00F5604B">
        <w:tc>
          <w:tcPr>
            <w:tcW w:w="2235" w:type="dxa"/>
          </w:tcPr>
          <w:p w14:paraId="1BF03D73"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Parental education</w:t>
            </w:r>
          </w:p>
        </w:tc>
        <w:tc>
          <w:tcPr>
            <w:tcW w:w="7007" w:type="dxa"/>
          </w:tcPr>
          <w:p w14:paraId="6A723865"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Time left full-time education, qualifications, reading</w:t>
            </w:r>
          </w:p>
        </w:tc>
      </w:tr>
      <w:tr w:rsidR="009B3359" w:rsidRPr="00891FFF" w14:paraId="4B652C10" w14:textId="77777777" w:rsidTr="00F5604B">
        <w:tc>
          <w:tcPr>
            <w:tcW w:w="2235" w:type="dxa"/>
          </w:tcPr>
          <w:p w14:paraId="4ED00801"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Parental employment</w:t>
            </w:r>
          </w:p>
        </w:tc>
        <w:tc>
          <w:tcPr>
            <w:tcW w:w="7007" w:type="dxa"/>
          </w:tcPr>
          <w:p w14:paraId="1DCFE3DC"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Occupation, employment status, working after baby born, working pattern, intention to return to work, grandparents occupation and qualifications</w:t>
            </w:r>
          </w:p>
        </w:tc>
      </w:tr>
      <w:tr w:rsidR="009B3359" w:rsidRPr="00891FFF" w14:paraId="1D8D01C0" w14:textId="77777777" w:rsidTr="00F5604B">
        <w:tc>
          <w:tcPr>
            <w:tcW w:w="2235" w:type="dxa"/>
          </w:tcPr>
          <w:p w14:paraId="0358440C"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Financial situation</w:t>
            </w:r>
          </w:p>
        </w:tc>
        <w:tc>
          <w:tcPr>
            <w:tcW w:w="7007" w:type="dxa"/>
          </w:tcPr>
          <w:p w14:paraId="6C3738DA"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Income, benefits, managing financially, wealth</w:t>
            </w:r>
          </w:p>
        </w:tc>
      </w:tr>
      <w:tr w:rsidR="009F64D1" w:rsidRPr="00891FFF" w14:paraId="19E52E6A" w14:textId="77777777" w:rsidTr="00F5604B">
        <w:tc>
          <w:tcPr>
            <w:tcW w:w="2235" w:type="dxa"/>
          </w:tcPr>
          <w:p w14:paraId="3868FB1F" w14:textId="08324E63" w:rsidR="009F64D1" w:rsidRPr="002129B4" w:rsidRDefault="009F64D1" w:rsidP="008814F6">
            <w:pPr>
              <w:spacing w:before="40" w:after="40"/>
              <w:rPr>
                <w:rFonts w:asciiTheme="majorHAnsi" w:hAnsiTheme="majorHAnsi" w:cs="Arial"/>
              </w:rPr>
            </w:pPr>
            <w:r>
              <w:rPr>
                <w:rFonts w:asciiTheme="majorHAnsi" w:hAnsiTheme="majorHAnsi" w:cs="Arial"/>
              </w:rPr>
              <w:t>Pregnancy</w:t>
            </w:r>
          </w:p>
        </w:tc>
        <w:tc>
          <w:tcPr>
            <w:tcW w:w="7007" w:type="dxa"/>
          </w:tcPr>
          <w:p w14:paraId="2E76AD5A" w14:textId="0CF5D015" w:rsidR="009F64D1" w:rsidRDefault="009F64D1" w:rsidP="008814F6">
            <w:pPr>
              <w:spacing w:before="40" w:after="40"/>
              <w:rPr>
                <w:rFonts w:asciiTheme="majorHAnsi" w:hAnsiTheme="majorHAnsi" w:cs="Arial"/>
              </w:rPr>
            </w:pPr>
            <w:r>
              <w:rPr>
                <w:rFonts w:asciiTheme="majorHAnsi" w:hAnsiTheme="majorHAnsi" w:cs="Arial"/>
              </w:rPr>
              <w:t>Unplanned pregnancy</w:t>
            </w:r>
          </w:p>
        </w:tc>
      </w:tr>
      <w:tr w:rsidR="009B3359" w:rsidRPr="00891FFF" w14:paraId="4F5F8206" w14:textId="77777777" w:rsidTr="00F5604B">
        <w:tc>
          <w:tcPr>
            <w:tcW w:w="2235" w:type="dxa"/>
          </w:tcPr>
          <w:p w14:paraId="4588F4A6"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Diet and nutrition</w:t>
            </w:r>
          </w:p>
        </w:tc>
        <w:tc>
          <w:tcPr>
            <w:tcW w:w="7007" w:type="dxa"/>
          </w:tcPr>
          <w:p w14:paraId="321E4C3D" w14:textId="7E232DB3" w:rsidR="009B3359" w:rsidRPr="002129B4" w:rsidRDefault="000C062C" w:rsidP="008814F6">
            <w:pPr>
              <w:spacing w:before="40" w:after="40"/>
              <w:rPr>
                <w:rFonts w:asciiTheme="majorHAnsi" w:hAnsiTheme="majorHAnsi" w:cs="Arial"/>
              </w:rPr>
            </w:pPr>
            <w:r>
              <w:rPr>
                <w:rFonts w:asciiTheme="majorHAnsi" w:hAnsiTheme="majorHAnsi" w:cs="Arial"/>
              </w:rPr>
              <w:t>P</w:t>
            </w:r>
            <w:r w:rsidR="009B3359" w:rsidRPr="002129B4">
              <w:rPr>
                <w:rFonts w:asciiTheme="majorHAnsi" w:hAnsiTheme="majorHAnsi" w:cs="Arial"/>
              </w:rPr>
              <w:t xml:space="preserve">arental diet (food security, quality of diet) </w:t>
            </w:r>
          </w:p>
        </w:tc>
      </w:tr>
      <w:tr w:rsidR="009B3359" w:rsidRPr="00891FFF" w14:paraId="4158E0D2" w14:textId="77777777" w:rsidTr="00F5604B">
        <w:tc>
          <w:tcPr>
            <w:tcW w:w="2235" w:type="dxa"/>
          </w:tcPr>
          <w:p w14:paraId="5B49D29E"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Parenting</w:t>
            </w:r>
          </w:p>
        </w:tc>
        <w:tc>
          <w:tcPr>
            <w:tcW w:w="7007" w:type="dxa"/>
          </w:tcPr>
          <w:p w14:paraId="3A21E4F2" w14:textId="6C669220" w:rsidR="009B3359" w:rsidRPr="002129B4" w:rsidRDefault="009F64D1" w:rsidP="00193C80">
            <w:pPr>
              <w:spacing w:before="40" w:after="40"/>
              <w:rPr>
                <w:rFonts w:asciiTheme="majorHAnsi" w:hAnsiTheme="majorHAnsi" w:cs="Arial"/>
              </w:rPr>
            </w:pPr>
            <w:r>
              <w:rPr>
                <w:rFonts w:asciiTheme="majorHAnsi" w:hAnsiTheme="majorHAnsi" w:cs="Arial"/>
              </w:rPr>
              <w:t>F</w:t>
            </w:r>
            <w:r w:rsidR="009B3359" w:rsidRPr="002129B4">
              <w:rPr>
                <w:rFonts w:asciiTheme="majorHAnsi" w:hAnsiTheme="majorHAnsi" w:cs="Arial"/>
              </w:rPr>
              <w:t xml:space="preserve">eelings about being a parent, </w:t>
            </w:r>
            <w:r>
              <w:rPr>
                <w:rFonts w:asciiTheme="majorHAnsi" w:hAnsiTheme="majorHAnsi" w:cs="Arial"/>
              </w:rPr>
              <w:t xml:space="preserve">need for </w:t>
            </w:r>
            <w:r w:rsidR="009B3359" w:rsidRPr="002129B4">
              <w:rPr>
                <w:rFonts w:asciiTheme="majorHAnsi" w:hAnsiTheme="majorHAnsi" w:cs="Arial"/>
              </w:rPr>
              <w:t>father involvement, pa</w:t>
            </w:r>
            <w:r>
              <w:rPr>
                <w:rFonts w:asciiTheme="majorHAnsi" w:hAnsiTheme="majorHAnsi" w:cs="Arial"/>
              </w:rPr>
              <w:t xml:space="preserve">ternal ante-natal attachment </w:t>
            </w:r>
            <w:r w:rsidR="009B3359" w:rsidRPr="002129B4">
              <w:rPr>
                <w:rFonts w:asciiTheme="majorHAnsi" w:hAnsiTheme="majorHAnsi" w:cs="Arial"/>
              </w:rPr>
              <w:t xml:space="preserve"> </w:t>
            </w:r>
          </w:p>
        </w:tc>
      </w:tr>
      <w:tr w:rsidR="009B3359" w:rsidRPr="00891FFF" w14:paraId="7E7CEE8A" w14:textId="77777777" w:rsidTr="00F5604B">
        <w:tc>
          <w:tcPr>
            <w:tcW w:w="2235" w:type="dxa"/>
          </w:tcPr>
          <w:p w14:paraId="09B5A804"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Family relationships</w:t>
            </w:r>
          </w:p>
        </w:tc>
        <w:tc>
          <w:tcPr>
            <w:tcW w:w="7007" w:type="dxa"/>
          </w:tcPr>
          <w:p w14:paraId="18FB5F1F" w14:textId="38FC444F" w:rsidR="009B3359" w:rsidRPr="002129B4" w:rsidRDefault="009B3359" w:rsidP="00AA754D">
            <w:pPr>
              <w:spacing w:before="40" w:after="40"/>
              <w:rPr>
                <w:rFonts w:asciiTheme="majorHAnsi" w:hAnsiTheme="majorHAnsi" w:cs="Arial"/>
              </w:rPr>
            </w:pPr>
            <w:r w:rsidRPr="002129B4">
              <w:rPr>
                <w:rFonts w:asciiTheme="majorHAnsi" w:hAnsiTheme="majorHAnsi" w:cs="Arial"/>
              </w:rPr>
              <w:t xml:space="preserve"> </w:t>
            </w:r>
            <w:r w:rsidR="00193C80">
              <w:rPr>
                <w:rFonts w:asciiTheme="majorHAnsi" w:hAnsiTheme="majorHAnsi" w:cs="Arial"/>
              </w:rPr>
              <w:t>R</w:t>
            </w:r>
            <w:r w:rsidRPr="002129B4">
              <w:rPr>
                <w:rFonts w:asciiTheme="majorHAnsi" w:hAnsiTheme="majorHAnsi" w:cs="Arial"/>
              </w:rPr>
              <w:t>ole of father/partner, quality of parental relationship, domestic violence</w:t>
            </w:r>
          </w:p>
        </w:tc>
      </w:tr>
      <w:tr w:rsidR="009B3359" w:rsidRPr="00891FFF" w14:paraId="0EE5B10F" w14:textId="77777777" w:rsidTr="00F5604B">
        <w:tc>
          <w:tcPr>
            <w:tcW w:w="2235" w:type="dxa"/>
          </w:tcPr>
          <w:p w14:paraId="19D832E0"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Social networks and support</w:t>
            </w:r>
          </w:p>
        </w:tc>
        <w:tc>
          <w:tcPr>
            <w:tcW w:w="7007" w:type="dxa"/>
          </w:tcPr>
          <w:p w14:paraId="16246FE7" w14:textId="15AA1535" w:rsidR="009B3359" w:rsidRPr="002129B4" w:rsidRDefault="00193C80" w:rsidP="008814F6">
            <w:pPr>
              <w:spacing w:before="40" w:after="40"/>
              <w:rPr>
                <w:rFonts w:asciiTheme="majorHAnsi" w:hAnsiTheme="majorHAnsi" w:cs="Arial"/>
              </w:rPr>
            </w:pPr>
            <w:r>
              <w:rPr>
                <w:rFonts w:asciiTheme="majorHAnsi" w:hAnsiTheme="majorHAnsi" w:cs="Arial"/>
              </w:rPr>
              <w:t xml:space="preserve"> Relationship with grandparents </w:t>
            </w:r>
          </w:p>
        </w:tc>
      </w:tr>
      <w:tr w:rsidR="009B3359" w:rsidRPr="00891FFF" w14:paraId="71B84BD6" w14:textId="77777777" w:rsidTr="00F5604B">
        <w:tc>
          <w:tcPr>
            <w:tcW w:w="2235" w:type="dxa"/>
          </w:tcPr>
          <w:p w14:paraId="1CC65282"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Housing</w:t>
            </w:r>
          </w:p>
        </w:tc>
        <w:tc>
          <w:tcPr>
            <w:tcW w:w="7007" w:type="dxa"/>
          </w:tcPr>
          <w:p w14:paraId="7F5818B1"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 xml:space="preserve">Moved house, housing (tenure, type, composition), residential history </w:t>
            </w:r>
          </w:p>
        </w:tc>
      </w:tr>
      <w:tr w:rsidR="009B3359" w:rsidRPr="00891FFF" w14:paraId="494749F9" w14:textId="77777777" w:rsidTr="00F5604B">
        <w:tc>
          <w:tcPr>
            <w:tcW w:w="2235" w:type="dxa"/>
          </w:tcPr>
          <w:p w14:paraId="46425597"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Neighbourhood</w:t>
            </w:r>
          </w:p>
        </w:tc>
        <w:tc>
          <w:tcPr>
            <w:tcW w:w="7007" w:type="dxa"/>
          </w:tcPr>
          <w:p w14:paraId="79DA5DA4" w14:textId="45477D5B" w:rsidR="009B3359" w:rsidRPr="002129B4" w:rsidRDefault="009B3359" w:rsidP="00193C80">
            <w:pPr>
              <w:spacing w:before="40" w:after="40"/>
              <w:rPr>
                <w:rFonts w:asciiTheme="majorHAnsi" w:hAnsiTheme="majorHAnsi" w:cs="Arial"/>
              </w:rPr>
            </w:pPr>
            <w:r w:rsidRPr="002129B4">
              <w:rPr>
                <w:rFonts w:asciiTheme="majorHAnsi" w:hAnsiTheme="majorHAnsi" w:cs="Arial"/>
              </w:rPr>
              <w:t>Area conditions, community cohesion</w:t>
            </w:r>
            <w:r w:rsidR="00534B22">
              <w:rPr>
                <w:rFonts w:asciiTheme="majorHAnsi" w:hAnsiTheme="majorHAnsi" w:cs="Arial"/>
              </w:rPr>
              <w:t>.</w:t>
            </w:r>
            <w:r w:rsidRPr="002129B4">
              <w:rPr>
                <w:rFonts w:asciiTheme="majorHAnsi" w:hAnsiTheme="majorHAnsi" w:cs="Arial"/>
              </w:rPr>
              <w:t xml:space="preserve"> </w:t>
            </w:r>
          </w:p>
        </w:tc>
      </w:tr>
      <w:tr w:rsidR="009B3359" w:rsidRPr="00891FFF" w14:paraId="2213A89D" w14:textId="77777777" w:rsidTr="00F5604B">
        <w:tc>
          <w:tcPr>
            <w:tcW w:w="2235" w:type="dxa"/>
          </w:tcPr>
          <w:p w14:paraId="4EEDB6CA"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Environment</w:t>
            </w:r>
          </w:p>
        </w:tc>
        <w:tc>
          <w:tcPr>
            <w:tcW w:w="7007" w:type="dxa"/>
          </w:tcPr>
          <w:p w14:paraId="108A3B5A"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Home environment, noise, water consumed and activities (parents and babies), chemicals in the environment, EMF</w:t>
            </w:r>
          </w:p>
        </w:tc>
      </w:tr>
      <w:tr w:rsidR="009B3359" w:rsidRPr="00891FFF" w14:paraId="35BD3102" w14:textId="77777777" w:rsidTr="00F5604B">
        <w:tc>
          <w:tcPr>
            <w:tcW w:w="2235" w:type="dxa"/>
          </w:tcPr>
          <w:p w14:paraId="67385C5C"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 xml:space="preserve">Physical measures and </w:t>
            </w:r>
            <w:proofErr w:type="spellStart"/>
            <w:r w:rsidRPr="002129B4">
              <w:rPr>
                <w:rFonts w:asciiTheme="majorHAnsi" w:hAnsiTheme="majorHAnsi" w:cs="Arial"/>
              </w:rPr>
              <w:t>biosamples</w:t>
            </w:r>
            <w:proofErr w:type="spellEnd"/>
          </w:p>
        </w:tc>
        <w:tc>
          <w:tcPr>
            <w:tcW w:w="7007" w:type="dxa"/>
          </w:tcPr>
          <w:p w14:paraId="783C20A4" w14:textId="77777777" w:rsidR="009B3359" w:rsidRPr="002129B4" w:rsidRDefault="009B3359" w:rsidP="008814F6">
            <w:pPr>
              <w:spacing w:before="40" w:after="40"/>
              <w:rPr>
                <w:rFonts w:asciiTheme="majorHAnsi" w:hAnsiTheme="majorHAnsi" w:cs="Arial"/>
              </w:rPr>
            </w:pPr>
            <w:r w:rsidRPr="002129B4">
              <w:rPr>
                <w:rFonts w:asciiTheme="majorHAnsi" w:hAnsiTheme="majorHAnsi" w:cs="Arial"/>
              </w:rPr>
              <w:t>Anthropometry, vision assessments, blood sample (or saliva if unable to attend), urine sample</w:t>
            </w:r>
          </w:p>
        </w:tc>
      </w:tr>
    </w:tbl>
    <w:p w14:paraId="541BED43" w14:textId="77777777" w:rsidR="00B929D4" w:rsidRDefault="00B929D4" w:rsidP="00891FFF">
      <w:pPr>
        <w:spacing w:line="360" w:lineRule="auto"/>
        <w:rPr>
          <w:rFonts w:asciiTheme="majorHAnsi" w:hAnsiTheme="majorHAnsi"/>
          <w:b/>
          <w:sz w:val="24"/>
          <w:szCs w:val="24"/>
        </w:rPr>
      </w:pPr>
    </w:p>
    <w:p w14:paraId="55A6826A" w14:textId="77777777" w:rsidR="00B929D4" w:rsidRDefault="00B929D4" w:rsidP="00891FFF">
      <w:pPr>
        <w:spacing w:line="360" w:lineRule="auto"/>
        <w:rPr>
          <w:rFonts w:asciiTheme="majorHAnsi" w:hAnsiTheme="majorHAnsi"/>
          <w:b/>
          <w:sz w:val="24"/>
          <w:szCs w:val="24"/>
        </w:rPr>
      </w:pPr>
    </w:p>
    <w:p w14:paraId="23B0BACA" w14:textId="04F28B99" w:rsidR="009B3359" w:rsidRPr="00891FFF" w:rsidRDefault="00FB0FB2" w:rsidP="00891FFF">
      <w:pPr>
        <w:spacing w:line="360" w:lineRule="auto"/>
        <w:rPr>
          <w:rFonts w:asciiTheme="majorHAnsi" w:hAnsiTheme="majorHAnsi"/>
          <w:b/>
          <w:sz w:val="24"/>
          <w:szCs w:val="24"/>
        </w:rPr>
      </w:pPr>
      <w:r>
        <w:rPr>
          <w:rFonts w:asciiTheme="majorHAnsi" w:hAnsiTheme="majorHAnsi"/>
          <w:b/>
          <w:sz w:val="24"/>
          <w:szCs w:val="24"/>
        </w:rPr>
        <w:t>2.4</w:t>
      </w:r>
      <w:r w:rsidR="00B929D4">
        <w:rPr>
          <w:rFonts w:asciiTheme="majorHAnsi" w:hAnsiTheme="majorHAnsi"/>
          <w:b/>
          <w:sz w:val="24"/>
          <w:szCs w:val="24"/>
        </w:rPr>
        <w:t xml:space="preserve"> </w:t>
      </w:r>
      <w:r w:rsidR="009B3359" w:rsidRPr="00891FFF">
        <w:rPr>
          <w:rFonts w:asciiTheme="majorHAnsi" w:hAnsiTheme="majorHAnsi"/>
          <w:b/>
          <w:sz w:val="24"/>
          <w:szCs w:val="24"/>
        </w:rPr>
        <w:t>Engagement and Recruitment of Fathers</w:t>
      </w:r>
    </w:p>
    <w:p w14:paraId="4DFA8CBB" w14:textId="77777777" w:rsidR="009B3359" w:rsidRPr="00891FFF" w:rsidRDefault="009B3359" w:rsidP="00891FFF">
      <w:pPr>
        <w:spacing w:line="360" w:lineRule="auto"/>
        <w:rPr>
          <w:rFonts w:asciiTheme="majorHAnsi" w:hAnsiTheme="majorHAnsi"/>
          <w:sz w:val="24"/>
          <w:szCs w:val="24"/>
        </w:rPr>
      </w:pPr>
      <w:r w:rsidRPr="00891FFF">
        <w:rPr>
          <w:rFonts w:asciiTheme="majorHAnsi" w:hAnsiTheme="majorHAnsi"/>
          <w:sz w:val="24"/>
          <w:szCs w:val="24"/>
        </w:rPr>
        <w:t xml:space="preserve">It became clear from consideration of the work done by LS team on public involvement, including focus groups, and the EAG reports that a priority had to be maximising the </w:t>
      </w:r>
      <w:r w:rsidRPr="00891FFF">
        <w:rPr>
          <w:rFonts w:asciiTheme="majorHAnsi" w:hAnsiTheme="majorHAnsi"/>
          <w:sz w:val="24"/>
          <w:szCs w:val="24"/>
        </w:rPr>
        <w:lastRenderedPageBreak/>
        <w:t>recruitment of fathers and to enrol them as early as possible.  Moreover there needed to be a tailored approach to fathers and partners.</w:t>
      </w:r>
    </w:p>
    <w:p w14:paraId="1FF5C85D" w14:textId="67B8DCD3" w:rsidR="009B3359" w:rsidRPr="00891FFF" w:rsidRDefault="009B3359" w:rsidP="00891FFF">
      <w:pPr>
        <w:spacing w:line="360" w:lineRule="auto"/>
        <w:rPr>
          <w:rFonts w:asciiTheme="majorHAnsi" w:hAnsiTheme="majorHAnsi"/>
          <w:sz w:val="24"/>
          <w:szCs w:val="24"/>
        </w:rPr>
      </w:pPr>
      <w:r w:rsidRPr="00891FFF">
        <w:rPr>
          <w:rFonts w:asciiTheme="majorHAnsi" w:hAnsiTheme="majorHAnsi"/>
          <w:sz w:val="24"/>
          <w:szCs w:val="24"/>
        </w:rPr>
        <w:t xml:space="preserve">Highlights from </w:t>
      </w:r>
      <w:r w:rsidR="00B917EE">
        <w:rPr>
          <w:rFonts w:asciiTheme="majorHAnsi" w:hAnsiTheme="majorHAnsi"/>
          <w:sz w:val="24"/>
          <w:szCs w:val="24"/>
        </w:rPr>
        <w:t xml:space="preserve">the </w:t>
      </w:r>
      <w:r w:rsidR="00954AE6">
        <w:rPr>
          <w:rFonts w:asciiTheme="majorHAnsi" w:hAnsiTheme="majorHAnsi"/>
          <w:sz w:val="24"/>
          <w:szCs w:val="24"/>
        </w:rPr>
        <w:t xml:space="preserve">preparatory work, </w:t>
      </w:r>
      <w:r w:rsidRPr="00891FFF">
        <w:rPr>
          <w:rFonts w:asciiTheme="majorHAnsi" w:hAnsiTheme="majorHAnsi"/>
          <w:sz w:val="24"/>
          <w:szCs w:val="24"/>
        </w:rPr>
        <w:t xml:space="preserve">reports and discussions included the following. </w:t>
      </w:r>
    </w:p>
    <w:p w14:paraId="331456E0" w14:textId="010B476C" w:rsidR="009B3359" w:rsidRPr="00891FFF" w:rsidRDefault="009B3359" w:rsidP="00891FFF">
      <w:pPr>
        <w:pStyle w:val="ListParagraph"/>
        <w:numPr>
          <w:ilvl w:val="0"/>
          <w:numId w:val="12"/>
        </w:numPr>
        <w:spacing w:line="360" w:lineRule="auto"/>
        <w:rPr>
          <w:rFonts w:asciiTheme="majorHAnsi" w:hAnsiTheme="majorHAnsi"/>
          <w:sz w:val="24"/>
          <w:szCs w:val="24"/>
        </w:rPr>
      </w:pPr>
      <w:r w:rsidRPr="00891FFF">
        <w:rPr>
          <w:rFonts w:asciiTheme="majorHAnsi" w:hAnsiTheme="majorHAnsi"/>
          <w:sz w:val="24"/>
          <w:szCs w:val="24"/>
        </w:rPr>
        <w:t xml:space="preserve">In great majority of studies of fathers and partners the mother is the gatekeeper to the initial contact with the father so it is very important that they are informed about the importance of the involvement of fathers in the study. </w:t>
      </w:r>
      <w:r w:rsidR="00954AE6">
        <w:rPr>
          <w:rFonts w:asciiTheme="majorHAnsi" w:hAnsiTheme="majorHAnsi"/>
          <w:sz w:val="24"/>
          <w:szCs w:val="24"/>
        </w:rPr>
        <w:t xml:space="preserve">However, the focus group work showed that in some ethnic groups it was the father who was the gatekeeper to the mother’s participation. </w:t>
      </w:r>
    </w:p>
    <w:p w14:paraId="2E55A6F8" w14:textId="70B9D587" w:rsidR="009B3359" w:rsidRPr="00891FFF" w:rsidRDefault="009B3359" w:rsidP="00891FFF">
      <w:pPr>
        <w:pStyle w:val="ListParagraph"/>
        <w:numPr>
          <w:ilvl w:val="0"/>
          <w:numId w:val="10"/>
        </w:numPr>
        <w:spacing w:line="360" w:lineRule="auto"/>
        <w:rPr>
          <w:rFonts w:asciiTheme="majorHAnsi" w:hAnsiTheme="majorHAnsi"/>
          <w:sz w:val="24"/>
          <w:szCs w:val="24"/>
        </w:rPr>
      </w:pPr>
      <w:r w:rsidRPr="00891FFF">
        <w:rPr>
          <w:rFonts w:asciiTheme="majorHAnsi" w:hAnsiTheme="majorHAnsi"/>
          <w:sz w:val="24"/>
          <w:szCs w:val="24"/>
        </w:rPr>
        <w:t>There should be personalised invitations addressed to father/partners</w:t>
      </w:r>
      <w:r w:rsidR="00DB1B37">
        <w:rPr>
          <w:rFonts w:asciiTheme="majorHAnsi" w:hAnsiTheme="majorHAnsi"/>
          <w:sz w:val="24"/>
          <w:szCs w:val="24"/>
        </w:rPr>
        <w:t>.</w:t>
      </w:r>
    </w:p>
    <w:p w14:paraId="26F33889" w14:textId="0E8655B6" w:rsidR="009B3359" w:rsidRPr="00891FFF" w:rsidRDefault="009B3359" w:rsidP="00891FFF">
      <w:pPr>
        <w:pStyle w:val="ListParagraph"/>
        <w:numPr>
          <w:ilvl w:val="0"/>
          <w:numId w:val="10"/>
        </w:numPr>
        <w:spacing w:after="0" w:line="360" w:lineRule="auto"/>
        <w:rPr>
          <w:rFonts w:asciiTheme="majorHAnsi" w:eastAsia="Times New Roman" w:hAnsiTheme="majorHAnsi" w:cstheme="minorHAnsi"/>
          <w:sz w:val="24"/>
          <w:szCs w:val="24"/>
          <w:lang w:eastAsia="en-GB"/>
        </w:rPr>
      </w:pPr>
      <w:r w:rsidRPr="00891FFF">
        <w:rPr>
          <w:rFonts w:asciiTheme="majorHAnsi" w:hAnsiTheme="majorHAnsi"/>
          <w:sz w:val="24"/>
          <w:szCs w:val="24"/>
        </w:rPr>
        <w:t>That interview times</w:t>
      </w:r>
      <w:r w:rsidR="00DB1B37">
        <w:rPr>
          <w:rFonts w:asciiTheme="majorHAnsi" w:hAnsiTheme="majorHAnsi"/>
          <w:sz w:val="24"/>
          <w:szCs w:val="24"/>
        </w:rPr>
        <w:t xml:space="preserve"> and modes of data collection </w:t>
      </w:r>
      <w:r w:rsidRPr="00891FFF">
        <w:rPr>
          <w:rFonts w:asciiTheme="majorHAnsi" w:hAnsiTheme="majorHAnsi"/>
          <w:sz w:val="24"/>
          <w:szCs w:val="24"/>
        </w:rPr>
        <w:t>should be father friendly</w:t>
      </w:r>
      <w:r w:rsidRPr="00891FFF">
        <w:rPr>
          <w:rFonts w:asciiTheme="majorHAnsi" w:eastAsia="Times New Roman" w:hAnsiTheme="majorHAnsi" w:cstheme="minorHAnsi"/>
          <w:sz w:val="24"/>
          <w:szCs w:val="24"/>
          <w:lang w:eastAsia="en-GB"/>
        </w:rPr>
        <w:t>. For example, interviews to be arranged for outside working hours.</w:t>
      </w:r>
    </w:p>
    <w:p w14:paraId="5BCC9B56" w14:textId="77777777" w:rsidR="009B3359" w:rsidRPr="00891FFF" w:rsidRDefault="009B3359" w:rsidP="00891FFF">
      <w:pPr>
        <w:spacing w:after="120" w:line="360" w:lineRule="auto"/>
        <w:jc w:val="both"/>
        <w:rPr>
          <w:rFonts w:asciiTheme="majorHAnsi" w:hAnsiTheme="majorHAnsi"/>
          <w:sz w:val="24"/>
          <w:szCs w:val="24"/>
        </w:rPr>
      </w:pPr>
    </w:p>
    <w:p w14:paraId="53701B97" w14:textId="77777777" w:rsidR="009B3359" w:rsidRPr="00891FFF" w:rsidRDefault="009B3359" w:rsidP="00891FFF">
      <w:pPr>
        <w:spacing w:after="120" w:line="360" w:lineRule="auto"/>
        <w:jc w:val="both"/>
        <w:rPr>
          <w:rFonts w:asciiTheme="majorHAnsi" w:hAnsiTheme="majorHAnsi"/>
          <w:sz w:val="24"/>
          <w:szCs w:val="24"/>
        </w:rPr>
      </w:pPr>
      <w:r w:rsidRPr="00891FFF">
        <w:rPr>
          <w:rFonts w:asciiTheme="majorHAnsi" w:hAnsiTheme="majorHAnsi"/>
          <w:sz w:val="24"/>
          <w:szCs w:val="24"/>
        </w:rPr>
        <w:t xml:space="preserve">In the pregnancy component in particular: </w:t>
      </w:r>
    </w:p>
    <w:p w14:paraId="0EDF5889" w14:textId="77777777" w:rsidR="009B3359" w:rsidRPr="00891FFF" w:rsidRDefault="009B3359" w:rsidP="00891FFF">
      <w:pPr>
        <w:pStyle w:val="ListParagraph"/>
        <w:numPr>
          <w:ilvl w:val="0"/>
          <w:numId w:val="11"/>
        </w:numPr>
        <w:spacing w:after="120" w:line="360" w:lineRule="auto"/>
        <w:jc w:val="both"/>
        <w:rPr>
          <w:rFonts w:asciiTheme="majorHAnsi" w:hAnsiTheme="majorHAnsi"/>
          <w:sz w:val="24"/>
          <w:szCs w:val="24"/>
        </w:rPr>
      </w:pPr>
      <w:r w:rsidRPr="00891FFF">
        <w:rPr>
          <w:rFonts w:asciiTheme="majorHAnsi" w:hAnsiTheme="majorHAnsi"/>
          <w:sz w:val="24"/>
          <w:szCs w:val="24"/>
        </w:rPr>
        <w:t xml:space="preserve">That the use of male staff/ interviewers should be considered as this may increase the possibility of getting interviews from fathers and partners.  </w:t>
      </w:r>
    </w:p>
    <w:p w14:paraId="1CD1B9FC" w14:textId="77777777" w:rsidR="009B3359" w:rsidRPr="00891FFF" w:rsidRDefault="009B3359" w:rsidP="00891FFF">
      <w:pPr>
        <w:pStyle w:val="ListParagraph"/>
        <w:numPr>
          <w:ilvl w:val="0"/>
          <w:numId w:val="11"/>
        </w:numPr>
        <w:spacing w:after="120" w:line="360" w:lineRule="auto"/>
        <w:jc w:val="both"/>
        <w:rPr>
          <w:rFonts w:asciiTheme="majorHAnsi" w:hAnsiTheme="majorHAnsi"/>
          <w:sz w:val="24"/>
          <w:szCs w:val="24"/>
        </w:rPr>
      </w:pPr>
      <w:r w:rsidRPr="00891FFF">
        <w:rPr>
          <w:rFonts w:asciiTheme="majorHAnsi" w:hAnsiTheme="majorHAnsi"/>
          <w:sz w:val="24"/>
          <w:szCs w:val="24"/>
        </w:rPr>
        <w:t>Incentives for fathers/partners, for example a lottery-type approach with a small number of prizes to be considered.</w:t>
      </w:r>
    </w:p>
    <w:p w14:paraId="7AECAA13" w14:textId="77777777" w:rsidR="009B3359" w:rsidRPr="00891FFF" w:rsidRDefault="009B3359" w:rsidP="00891FFF">
      <w:pPr>
        <w:pStyle w:val="ListParagraph"/>
        <w:numPr>
          <w:ilvl w:val="0"/>
          <w:numId w:val="11"/>
        </w:numPr>
        <w:tabs>
          <w:tab w:val="center" w:pos="4153"/>
          <w:tab w:val="right" w:pos="8306"/>
        </w:tabs>
        <w:spacing w:after="0" w:line="360" w:lineRule="auto"/>
        <w:jc w:val="both"/>
        <w:rPr>
          <w:rFonts w:asciiTheme="majorHAnsi" w:eastAsia="Times New Roman" w:hAnsiTheme="majorHAnsi" w:cs="Times New Roman"/>
          <w:sz w:val="24"/>
          <w:szCs w:val="24"/>
          <w:lang w:eastAsia="en-GB"/>
        </w:rPr>
      </w:pPr>
      <w:r w:rsidRPr="00891FFF">
        <w:rPr>
          <w:rFonts w:asciiTheme="majorHAnsi" w:eastAsia="Times New Roman" w:hAnsiTheme="majorHAnsi" w:cs="Times New Roman"/>
          <w:sz w:val="24"/>
          <w:szCs w:val="24"/>
          <w:lang w:eastAsia="en-GB"/>
        </w:rPr>
        <w:t xml:space="preserve">Consideration be given to setting up specific workshops for fathers and partners prior to the birth but this may need to be location-specific, depending on what is already in place and how fathers and partners are viewed locally. </w:t>
      </w:r>
    </w:p>
    <w:p w14:paraId="5F087936" w14:textId="269D22F1" w:rsidR="009B3359" w:rsidRPr="00531B44" w:rsidRDefault="009B3359" w:rsidP="00531B44">
      <w:pPr>
        <w:pStyle w:val="ListParagraph"/>
        <w:numPr>
          <w:ilvl w:val="0"/>
          <w:numId w:val="11"/>
        </w:numPr>
        <w:spacing w:line="360" w:lineRule="auto"/>
        <w:rPr>
          <w:rFonts w:asciiTheme="majorHAnsi" w:hAnsiTheme="majorHAnsi"/>
          <w:sz w:val="24"/>
          <w:szCs w:val="24"/>
        </w:rPr>
      </w:pPr>
      <w:r w:rsidRPr="00531B44">
        <w:rPr>
          <w:rFonts w:asciiTheme="majorHAnsi" w:hAnsiTheme="majorHAnsi"/>
          <w:sz w:val="24"/>
          <w:szCs w:val="24"/>
        </w:rPr>
        <w:t xml:space="preserve">Maternity staff to focus on fathers as well as mothers.  Fathers </w:t>
      </w:r>
      <w:proofErr w:type="gramStart"/>
      <w:r w:rsidRPr="00531B44">
        <w:rPr>
          <w:rFonts w:asciiTheme="majorHAnsi" w:hAnsiTheme="majorHAnsi"/>
          <w:sz w:val="24"/>
          <w:szCs w:val="24"/>
        </w:rPr>
        <w:t xml:space="preserve">not  </w:t>
      </w:r>
      <w:r w:rsidR="00954AE6">
        <w:rPr>
          <w:rFonts w:asciiTheme="majorHAnsi" w:hAnsiTheme="majorHAnsi"/>
          <w:sz w:val="24"/>
          <w:szCs w:val="24"/>
        </w:rPr>
        <w:t>to</w:t>
      </w:r>
      <w:proofErr w:type="gramEnd"/>
      <w:r w:rsidR="00954AE6">
        <w:rPr>
          <w:rFonts w:asciiTheme="majorHAnsi" w:hAnsiTheme="majorHAnsi"/>
          <w:sz w:val="24"/>
          <w:szCs w:val="24"/>
        </w:rPr>
        <w:t xml:space="preserve"> </w:t>
      </w:r>
      <w:r w:rsidRPr="00531B44">
        <w:rPr>
          <w:rFonts w:asciiTheme="majorHAnsi" w:hAnsiTheme="majorHAnsi"/>
          <w:sz w:val="24"/>
          <w:szCs w:val="24"/>
        </w:rPr>
        <w:t>be treated or regarded as “the second parent”.</w:t>
      </w:r>
    </w:p>
    <w:p w14:paraId="33620957" w14:textId="79AA8BD8" w:rsidR="009B3359" w:rsidRPr="00891FFF" w:rsidRDefault="009B3359" w:rsidP="00891FFF">
      <w:pPr>
        <w:spacing w:line="360" w:lineRule="auto"/>
        <w:rPr>
          <w:rFonts w:asciiTheme="majorHAnsi" w:hAnsiTheme="majorHAnsi"/>
          <w:sz w:val="24"/>
          <w:szCs w:val="24"/>
        </w:rPr>
      </w:pPr>
      <w:r w:rsidRPr="00891FFF">
        <w:rPr>
          <w:rFonts w:asciiTheme="majorHAnsi" w:hAnsiTheme="majorHAnsi"/>
          <w:sz w:val="24"/>
          <w:szCs w:val="24"/>
        </w:rPr>
        <w:tab/>
      </w:r>
    </w:p>
    <w:p w14:paraId="530D26B8" w14:textId="2D83D86C" w:rsidR="009B3359" w:rsidRPr="00891FFF" w:rsidRDefault="00FB0FB2" w:rsidP="00891FFF">
      <w:pPr>
        <w:spacing w:line="360" w:lineRule="auto"/>
        <w:rPr>
          <w:rFonts w:asciiTheme="majorHAnsi" w:hAnsiTheme="majorHAnsi"/>
          <w:b/>
          <w:bCs/>
          <w:sz w:val="24"/>
          <w:szCs w:val="24"/>
        </w:rPr>
      </w:pPr>
      <w:r>
        <w:rPr>
          <w:rFonts w:asciiTheme="majorHAnsi" w:hAnsiTheme="majorHAnsi"/>
          <w:b/>
          <w:bCs/>
          <w:sz w:val="24"/>
          <w:szCs w:val="24"/>
        </w:rPr>
        <w:t>2.5</w:t>
      </w:r>
      <w:r w:rsidR="00B929D4">
        <w:rPr>
          <w:rFonts w:asciiTheme="majorHAnsi" w:hAnsiTheme="majorHAnsi"/>
          <w:b/>
          <w:bCs/>
          <w:sz w:val="24"/>
          <w:szCs w:val="24"/>
        </w:rPr>
        <w:t xml:space="preserve"> </w:t>
      </w:r>
      <w:r>
        <w:rPr>
          <w:rFonts w:asciiTheme="majorHAnsi" w:hAnsiTheme="majorHAnsi"/>
          <w:b/>
          <w:bCs/>
          <w:sz w:val="24"/>
          <w:szCs w:val="24"/>
        </w:rPr>
        <w:t>Scientific o</w:t>
      </w:r>
      <w:r w:rsidR="009B3359" w:rsidRPr="00891FFF">
        <w:rPr>
          <w:rFonts w:asciiTheme="majorHAnsi" w:hAnsiTheme="majorHAnsi"/>
          <w:b/>
          <w:bCs/>
          <w:sz w:val="24"/>
          <w:szCs w:val="24"/>
        </w:rPr>
        <w:t xml:space="preserve">pportunities from the inclusion of fathers and partners in Life Study  </w:t>
      </w:r>
    </w:p>
    <w:p w14:paraId="3A935210" w14:textId="06A4D633" w:rsidR="009B3359" w:rsidRPr="00891FFF" w:rsidRDefault="009B3359" w:rsidP="00891FFF">
      <w:pPr>
        <w:spacing w:line="360" w:lineRule="auto"/>
        <w:rPr>
          <w:rFonts w:asciiTheme="majorHAnsi" w:hAnsiTheme="majorHAnsi"/>
          <w:sz w:val="24"/>
          <w:szCs w:val="24"/>
        </w:rPr>
      </w:pPr>
      <w:r w:rsidRPr="00891FFF">
        <w:rPr>
          <w:rFonts w:asciiTheme="majorHAnsi" w:hAnsiTheme="majorHAnsi"/>
          <w:sz w:val="24"/>
          <w:szCs w:val="24"/>
        </w:rPr>
        <w:t xml:space="preserve">The scientific opportunities </w:t>
      </w:r>
      <w:r w:rsidR="006D0D77">
        <w:rPr>
          <w:rFonts w:asciiTheme="majorHAnsi" w:hAnsiTheme="majorHAnsi"/>
          <w:sz w:val="24"/>
          <w:szCs w:val="24"/>
        </w:rPr>
        <w:t xml:space="preserve">afforded by the inclusion of fathers and partners in Life Study, which were </w:t>
      </w:r>
      <w:r w:rsidRPr="00891FFF">
        <w:rPr>
          <w:rFonts w:asciiTheme="majorHAnsi" w:hAnsiTheme="majorHAnsi"/>
          <w:sz w:val="24"/>
          <w:szCs w:val="24"/>
        </w:rPr>
        <w:t xml:space="preserve">identified in the workshops are summarised below </w:t>
      </w:r>
      <w:r w:rsidR="006D0D77">
        <w:rPr>
          <w:rFonts w:asciiTheme="majorHAnsi" w:hAnsiTheme="majorHAnsi"/>
          <w:sz w:val="24"/>
          <w:szCs w:val="24"/>
        </w:rPr>
        <w:t xml:space="preserve">and </w:t>
      </w:r>
      <w:r w:rsidRPr="00891FFF">
        <w:rPr>
          <w:rFonts w:asciiTheme="majorHAnsi" w:hAnsiTheme="majorHAnsi"/>
          <w:sz w:val="24"/>
          <w:szCs w:val="24"/>
        </w:rPr>
        <w:t xml:space="preserve">covered a range of social and biosocial themes. </w:t>
      </w:r>
    </w:p>
    <w:p w14:paraId="40BFF4E6" w14:textId="77777777" w:rsidR="009B3359" w:rsidRPr="00FB0FB2" w:rsidRDefault="009B3359" w:rsidP="00FB0FB2">
      <w:pPr>
        <w:pStyle w:val="ListParagraph"/>
        <w:numPr>
          <w:ilvl w:val="0"/>
          <w:numId w:val="32"/>
        </w:numPr>
        <w:spacing w:after="120" w:line="360" w:lineRule="auto"/>
        <w:jc w:val="both"/>
        <w:rPr>
          <w:rFonts w:asciiTheme="majorHAnsi" w:hAnsiTheme="majorHAnsi"/>
          <w:sz w:val="24"/>
          <w:szCs w:val="24"/>
        </w:rPr>
      </w:pPr>
      <w:r w:rsidRPr="00FB0FB2">
        <w:rPr>
          <w:rFonts w:asciiTheme="majorHAnsi" w:hAnsiTheme="majorHAnsi"/>
          <w:b/>
          <w:sz w:val="24"/>
          <w:szCs w:val="24"/>
        </w:rPr>
        <w:lastRenderedPageBreak/>
        <w:t>Intergenerational effects:</w:t>
      </w:r>
      <w:r w:rsidRPr="00FB0FB2">
        <w:rPr>
          <w:rFonts w:asciiTheme="majorHAnsi" w:hAnsiTheme="majorHAnsi"/>
          <w:sz w:val="24"/>
          <w:szCs w:val="24"/>
        </w:rPr>
        <w:t xml:space="preserve"> this area particularly unites the social and biomedical sciences, and encompasses pre-conception and pre-natal effects. There is a growing field of epigenetics looking at the effects of the health of the grandparents and how they might impact on future generations. Examples of emerging findings from other studies suggest that paternal pre-pubertal and/or adolescent exposures impact on the health outcomes of male offspring in particular. A number of promising opportunities have been identified for further exploration as potential enhancements for Life Study with a focus on epigenetics. A further opportunity concerns parenting and trans-generational effects to do with fathers’ own experiences of parenting. </w:t>
      </w:r>
    </w:p>
    <w:p w14:paraId="1F22E12A" w14:textId="77777777" w:rsidR="009B3359" w:rsidRPr="00FB0FB2" w:rsidRDefault="009B3359" w:rsidP="00FB0FB2">
      <w:pPr>
        <w:pStyle w:val="ListParagraph"/>
        <w:numPr>
          <w:ilvl w:val="0"/>
          <w:numId w:val="32"/>
        </w:numPr>
        <w:spacing w:after="120" w:line="360" w:lineRule="auto"/>
        <w:jc w:val="both"/>
        <w:rPr>
          <w:rFonts w:asciiTheme="majorHAnsi" w:hAnsiTheme="majorHAnsi"/>
          <w:sz w:val="24"/>
          <w:szCs w:val="24"/>
        </w:rPr>
      </w:pPr>
      <w:r w:rsidRPr="00FB0FB2">
        <w:rPr>
          <w:rFonts w:asciiTheme="majorHAnsi" w:hAnsiTheme="majorHAnsi"/>
          <w:b/>
          <w:sz w:val="24"/>
          <w:szCs w:val="24"/>
        </w:rPr>
        <w:t>Mechanisms underlying biological embedding</w:t>
      </w:r>
      <w:r w:rsidRPr="00FB0FB2">
        <w:rPr>
          <w:rFonts w:asciiTheme="majorHAnsi" w:hAnsiTheme="majorHAnsi"/>
          <w:sz w:val="24"/>
          <w:szCs w:val="24"/>
        </w:rPr>
        <w:t xml:space="preserve"> of poverty and the socioeconomic and family environment, including the mechanisms by which poverty, deprivation, prematurity or family conflict are reflected in later child outcomes. This topic also provides an opportunity for interaction between social and </w:t>
      </w:r>
      <w:proofErr w:type="gramStart"/>
      <w:r w:rsidRPr="00FB0FB2">
        <w:rPr>
          <w:rFonts w:asciiTheme="majorHAnsi" w:hAnsiTheme="majorHAnsi"/>
          <w:sz w:val="24"/>
          <w:szCs w:val="24"/>
        </w:rPr>
        <w:t>biomedical  scientists</w:t>
      </w:r>
      <w:proofErr w:type="gramEnd"/>
      <w:r w:rsidRPr="00FB0FB2">
        <w:rPr>
          <w:rFonts w:asciiTheme="majorHAnsi" w:hAnsiTheme="majorHAnsi"/>
          <w:sz w:val="24"/>
          <w:szCs w:val="24"/>
        </w:rPr>
        <w:t>.</w:t>
      </w:r>
    </w:p>
    <w:p w14:paraId="1824D849" w14:textId="7B06379C" w:rsidR="009B3359" w:rsidRPr="00FB0FB2" w:rsidRDefault="009B3359" w:rsidP="00FB0FB2">
      <w:pPr>
        <w:pStyle w:val="ListParagraph"/>
        <w:numPr>
          <w:ilvl w:val="0"/>
          <w:numId w:val="32"/>
        </w:numPr>
        <w:spacing w:after="120" w:line="360" w:lineRule="auto"/>
        <w:jc w:val="both"/>
        <w:rPr>
          <w:rFonts w:asciiTheme="majorHAnsi" w:hAnsiTheme="majorHAnsi"/>
          <w:sz w:val="24"/>
          <w:szCs w:val="24"/>
        </w:rPr>
      </w:pPr>
      <w:r w:rsidRPr="00FB0FB2">
        <w:rPr>
          <w:rFonts w:asciiTheme="majorHAnsi" w:hAnsiTheme="majorHAnsi"/>
          <w:b/>
          <w:sz w:val="24"/>
          <w:szCs w:val="24"/>
        </w:rPr>
        <w:t>Social mobility</w:t>
      </w:r>
      <w:r w:rsidRPr="00FB0FB2">
        <w:rPr>
          <w:rFonts w:asciiTheme="majorHAnsi" w:hAnsiTheme="majorHAnsi"/>
          <w:sz w:val="24"/>
          <w:szCs w:val="24"/>
        </w:rPr>
        <w:t xml:space="preserve"> – enriching the data collected by Life Study on fathers, particularly on non-resident fathers to help tease out the factors involved in intergenerational social mobility across three generations (grandparents to parents to </w:t>
      </w:r>
      <w:r w:rsidR="009614B6">
        <w:rPr>
          <w:rFonts w:asciiTheme="majorHAnsi" w:hAnsiTheme="majorHAnsi"/>
          <w:sz w:val="24"/>
          <w:szCs w:val="24"/>
        </w:rPr>
        <w:t xml:space="preserve">the </w:t>
      </w:r>
      <w:r w:rsidRPr="00FB0FB2">
        <w:rPr>
          <w:rFonts w:asciiTheme="majorHAnsi" w:hAnsiTheme="majorHAnsi"/>
          <w:sz w:val="24"/>
          <w:szCs w:val="24"/>
        </w:rPr>
        <w:t>L</w:t>
      </w:r>
      <w:r w:rsidR="006D0D77" w:rsidRPr="00FB0FB2">
        <w:rPr>
          <w:rFonts w:asciiTheme="majorHAnsi" w:hAnsiTheme="majorHAnsi"/>
          <w:sz w:val="24"/>
          <w:szCs w:val="24"/>
        </w:rPr>
        <w:t xml:space="preserve">ife </w:t>
      </w:r>
      <w:r w:rsidRPr="00FB0FB2">
        <w:rPr>
          <w:rFonts w:asciiTheme="majorHAnsi" w:hAnsiTheme="majorHAnsi"/>
          <w:sz w:val="24"/>
          <w:szCs w:val="24"/>
        </w:rPr>
        <w:t>S</w:t>
      </w:r>
      <w:r w:rsidR="006D0D77" w:rsidRPr="00FB0FB2">
        <w:rPr>
          <w:rFonts w:asciiTheme="majorHAnsi" w:hAnsiTheme="majorHAnsi"/>
          <w:sz w:val="24"/>
          <w:szCs w:val="24"/>
        </w:rPr>
        <w:t>tudy</w:t>
      </w:r>
      <w:r w:rsidRPr="00FB0FB2">
        <w:rPr>
          <w:rFonts w:asciiTheme="majorHAnsi" w:hAnsiTheme="majorHAnsi"/>
          <w:sz w:val="24"/>
          <w:szCs w:val="24"/>
        </w:rPr>
        <w:t xml:space="preserve"> children).</w:t>
      </w:r>
    </w:p>
    <w:p w14:paraId="588A1BB2" w14:textId="77777777" w:rsidR="009B3359" w:rsidRPr="00FB0FB2" w:rsidRDefault="009B3359" w:rsidP="00FB0FB2">
      <w:pPr>
        <w:pStyle w:val="ListParagraph"/>
        <w:numPr>
          <w:ilvl w:val="0"/>
          <w:numId w:val="32"/>
        </w:numPr>
        <w:spacing w:after="120" w:line="360" w:lineRule="auto"/>
        <w:jc w:val="both"/>
        <w:rPr>
          <w:rFonts w:asciiTheme="majorHAnsi" w:hAnsiTheme="majorHAnsi"/>
          <w:sz w:val="24"/>
          <w:szCs w:val="24"/>
        </w:rPr>
      </w:pPr>
      <w:r w:rsidRPr="00FB0FB2">
        <w:rPr>
          <w:rFonts w:asciiTheme="majorHAnsi" w:hAnsiTheme="majorHAnsi"/>
          <w:b/>
          <w:sz w:val="24"/>
          <w:szCs w:val="24"/>
        </w:rPr>
        <w:t>Paternal sensitivity</w:t>
      </w:r>
      <w:r w:rsidRPr="00FB0FB2">
        <w:rPr>
          <w:rFonts w:asciiTheme="majorHAnsi" w:hAnsiTheme="majorHAnsi"/>
          <w:sz w:val="24"/>
          <w:szCs w:val="24"/>
        </w:rPr>
        <w:t xml:space="preserve"> – the mechanisms underlying the impact that paternal involvement with their child can have on the outcomes for their children, </w:t>
      </w:r>
      <w:proofErr w:type="spellStart"/>
      <w:r w:rsidRPr="00FB0FB2">
        <w:rPr>
          <w:rFonts w:asciiTheme="majorHAnsi" w:hAnsiTheme="majorHAnsi"/>
          <w:sz w:val="24"/>
          <w:szCs w:val="24"/>
        </w:rPr>
        <w:t>eg</w:t>
      </w:r>
      <w:proofErr w:type="spellEnd"/>
      <w:r w:rsidRPr="00FB0FB2">
        <w:rPr>
          <w:rFonts w:asciiTheme="majorHAnsi" w:hAnsiTheme="majorHAnsi"/>
          <w:sz w:val="24"/>
          <w:szCs w:val="24"/>
        </w:rPr>
        <w:t xml:space="preserve"> involvement with feeding, bonding, paternity </w:t>
      </w:r>
      <w:proofErr w:type="gramStart"/>
      <w:r w:rsidRPr="00FB0FB2">
        <w:rPr>
          <w:rFonts w:asciiTheme="majorHAnsi" w:hAnsiTheme="majorHAnsi"/>
          <w:sz w:val="24"/>
          <w:szCs w:val="24"/>
        </w:rPr>
        <w:t>leave .</w:t>
      </w:r>
      <w:proofErr w:type="gramEnd"/>
    </w:p>
    <w:p w14:paraId="455557D3" w14:textId="77777777" w:rsidR="009B3359" w:rsidRPr="00FB0FB2" w:rsidRDefault="009B3359" w:rsidP="00FB0FB2">
      <w:pPr>
        <w:pStyle w:val="ListParagraph"/>
        <w:numPr>
          <w:ilvl w:val="0"/>
          <w:numId w:val="32"/>
        </w:numPr>
        <w:spacing w:after="120" w:line="360" w:lineRule="auto"/>
        <w:jc w:val="both"/>
        <w:rPr>
          <w:rFonts w:asciiTheme="majorHAnsi" w:hAnsiTheme="majorHAnsi"/>
          <w:sz w:val="24"/>
          <w:szCs w:val="24"/>
        </w:rPr>
      </w:pPr>
      <w:r w:rsidRPr="00FB0FB2">
        <w:rPr>
          <w:rFonts w:asciiTheme="majorHAnsi" w:hAnsiTheme="majorHAnsi"/>
          <w:b/>
          <w:sz w:val="24"/>
          <w:szCs w:val="24"/>
        </w:rPr>
        <w:t>Blended and separated families</w:t>
      </w:r>
      <w:r w:rsidRPr="00FB0FB2">
        <w:rPr>
          <w:rFonts w:asciiTheme="majorHAnsi" w:hAnsiTheme="majorHAnsi"/>
          <w:sz w:val="24"/>
          <w:szCs w:val="24"/>
        </w:rPr>
        <w:t xml:space="preserve"> – for example, the impact on a child’s development of non-resident fathers with a new family, or the inclusion in Life Study of new resident partners following changes in family structure, or the impact of absent fathers.</w:t>
      </w:r>
    </w:p>
    <w:p w14:paraId="76172386" w14:textId="3890664A" w:rsidR="009B3359" w:rsidRPr="00FB0FB2" w:rsidRDefault="009B3359" w:rsidP="00FB0FB2">
      <w:pPr>
        <w:pStyle w:val="ListParagraph"/>
        <w:numPr>
          <w:ilvl w:val="0"/>
          <w:numId w:val="32"/>
        </w:numPr>
        <w:spacing w:after="120" w:line="360" w:lineRule="auto"/>
        <w:jc w:val="both"/>
        <w:rPr>
          <w:rFonts w:asciiTheme="majorHAnsi" w:hAnsiTheme="majorHAnsi"/>
          <w:sz w:val="24"/>
          <w:szCs w:val="24"/>
        </w:rPr>
      </w:pPr>
      <w:r w:rsidRPr="00FB0FB2">
        <w:rPr>
          <w:rFonts w:asciiTheme="majorHAnsi" w:hAnsiTheme="majorHAnsi"/>
          <w:b/>
          <w:sz w:val="24"/>
          <w:szCs w:val="24"/>
        </w:rPr>
        <w:t>Gender patterning</w:t>
      </w:r>
      <w:r w:rsidRPr="00FB0FB2">
        <w:rPr>
          <w:rFonts w:asciiTheme="majorHAnsi" w:hAnsiTheme="majorHAnsi"/>
          <w:sz w:val="24"/>
          <w:szCs w:val="24"/>
        </w:rPr>
        <w:t xml:space="preserve"> – role of fathers and partners including </w:t>
      </w:r>
      <w:r w:rsidR="009614B6">
        <w:rPr>
          <w:rFonts w:asciiTheme="majorHAnsi" w:hAnsiTheme="majorHAnsi"/>
          <w:sz w:val="24"/>
          <w:szCs w:val="24"/>
        </w:rPr>
        <w:t xml:space="preserve">their </w:t>
      </w:r>
      <w:r w:rsidRPr="00FB0FB2">
        <w:rPr>
          <w:rFonts w:asciiTheme="majorHAnsi" w:hAnsiTheme="majorHAnsi"/>
          <w:sz w:val="24"/>
          <w:szCs w:val="24"/>
        </w:rPr>
        <w:t>expectations and involvement</w:t>
      </w:r>
    </w:p>
    <w:p w14:paraId="70BABEC4" w14:textId="77777777" w:rsidR="009B3359" w:rsidRPr="00891FFF" w:rsidRDefault="009B3359" w:rsidP="00891FFF">
      <w:pPr>
        <w:tabs>
          <w:tab w:val="center" w:pos="4153"/>
          <w:tab w:val="right" w:pos="8306"/>
        </w:tabs>
        <w:spacing w:after="0" w:line="360" w:lineRule="auto"/>
        <w:ind w:left="1080"/>
        <w:jc w:val="both"/>
        <w:rPr>
          <w:rFonts w:asciiTheme="majorHAnsi" w:eastAsia="Times New Roman" w:hAnsiTheme="majorHAnsi" w:cs="Times New Roman"/>
          <w:sz w:val="24"/>
          <w:szCs w:val="24"/>
          <w:lang w:eastAsia="en-GB"/>
        </w:rPr>
      </w:pPr>
    </w:p>
    <w:p w14:paraId="47356568" w14:textId="5315758F" w:rsidR="009B3359" w:rsidRPr="00FB0FB2" w:rsidRDefault="009B3359" w:rsidP="00891FFF">
      <w:pPr>
        <w:spacing w:line="360" w:lineRule="auto"/>
        <w:rPr>
          <w:rFonts w:asciiTheme="majorHAnsi" w:hAnsiTheme="majorHAnsi"/>
          <w:i/>
          <w:sz w:val="24"/>
          <w:szCs w:val="24"/>
        </w:rPr>
      </w:pPr>
      <w:r w:rsidRPr="00FB0FB2">
        <w:rPr>
          <w:rFonts w:asciiTheme="majorHAnsi" w:hAnsiTheme="majorHAnsi"/>
          <w:i/>
          <w:sz w:val="24"/>
          <w:szCs w:val="24"/>
        </w:rPr>
        <w:t xml:space="preserve">The enthusiasm portrayed by the participants at the workshops for examining such topics augured well for </w:t>
      </w:r>
      <w:r w:rsidR="006D0D77" w:rsidRPr="00FB0FB2">
        <w:rPr>
          <w:rFonts w:asciiTheme="majorHAnsi" w:hAnsiTheme="majorHAnsi"/>
          <w:i/>
          <w:sz w:val="24"/>
          <w:szCs w:val="24"/>
        </w:rPr>
        <w:t xml:space="preserve">future </w:t>
      </w:r>
      <w:r w:rsidRPr="00FB0FB2">
        <w:rPr>
          <w:rFonts w:asciiTheme="majorHAnsi" w:hAnsiTheme="majorHAnsi"/>
          <w:i/>
          <w:sz w:val="24"/>
          <w:szCs w:val="24"/>
        </w:rPr>
        <w:t>cross-disciplinary research</w:t>
      </w:r>
      <w:r w:rsidR="006D0D77" w:rsidRPr="00FB0FB2">
        <w:rPr>
          <w:rFonts w:asciiTheme="majorHAnsi" w:hAnsiTheme="majorHAnsi"/>
          <w:i/>
          <w:sz w:val="24"/>
          <w:szCs w:val="24"/>
        </w:rPr>
        <w:t xml:space="preserve">. </w:t>
      </w:r>
    </w:p>
    <w:p w14:paraId="79941A49" w14:textId="77777777" w:rsidR="00FB0FB2" w:rsidRDefault="00FB0FB2" w:rsidP="00891FFF">
      <w:pPr>
        <w:spacing w:after="0" w:line="360" w:lineRule="auto"/>
        <w:jc w:val="both"/>
        <w:rPr>
          <w:rFonts w:asciiTheme="majorHAnsi" w:hAnsiTheme="majorHAnsi" w:cstheme="minorHAnsi"/>
          <w:b/>
          <w:sz w:val="24"/>
          <w:szCs w:val="24"/>
        </w:rPr>
      </w:pPr>
    </w:p>
    <w:p w14:paraId="5B39D366" w14:textId="6C8786BE" w:rsidR="009B3359" w:rsidRPr="00CE0CE3" w:rsidRDefault="00CE0CE3" w:rsidP="00891FFF">
      <w:pPr>
        <w:spacing w:after="0" w:line="360" w:lineRule="auto"/>
        <w:jc w:val="both"/>
        <w:rPr>
          <w:rFonts w:asciiTheme="majorHAnsi" w:hAnsiTheme="majorHAnsi" w:cstheme="minorHAnsi"/>
          <w:b/>
          <w:sz w:val="28"/>
          <w:szCs w:val="28"/>
        </w:rPr>
      </w:pPr>
      <w:r w:rsidRPr="00CE0CE3">
        <w:rPr>
          <w:rFonts w:asciiTheme="majorHAnsi" w:hAnsiTheme="majorHAnsi" w:cstheme="minorHAnsi"/>
          <w:b/>
          <w:sz w:val="28"/>
          <w:szCs w:val="28"/>
        </w:rPr>
        <w:lastRenderedPageBreak/>
        <w:t xml:space="preserve">3. </w:t>
      </w:r>
      <w:r w:rsidR="009B3359" w:rsidRPr="00CE0CE3">
        <w:rPr>
          <w:rFonts w:asciiTheme="majorHAnsi" w:hAnsiTheme="majorHAnsi" w:cstheme="minorHAnsi"/>
          <w:b/>
          <w:sz w:val="28"/>
          <w:szCs w:val="28"/>
        </w:rPr>
        <w:t xml:space="preserve">Commissioned Reports  </w:t>
      </w:r>
    </w:p>
    <w:p w14:paraId="6EF81538" w14:textId="77777777" w:rsidR="00FB0FB2" w:rsidRPr="00891FFF" w:rsidRDefault="00FB0FB2" w:rsidP="00891FFF">
      <w:pPr>
        <w:spacing w:after="0" w:line="360" w:lineRule="auto"/>
        <w:jc w:val="both"/>
        <w:rPr>
          <w:rFonts w:asciiTheme="majorHAnsi" w:hAnsiTheme="majorHAnsi" w:cstheme="minorHAnsi"/>
          <w:b/>
          <w:sz w:val="24"/>
          <w:szCs w:val="24"/>
        </w:rPr>
      </w:pPr>
    </w:p>
    <w:p w14:paraId="630540CE" w14:textId="538E2C79" w:rsidR="009B3359" w:rsidRPr="00891FFF" w:rsidRDefault="009B3359" w:rsidP="00891FFF">
      <w:pPr>
        <w:spacing w:line="360" w:lineRule="auto"/>
        <w:jc w:val="both"/>
        <w:rPr>
          <w:rFonts w:asciiTheme="majorHAnsi" w:hAnsiTheme="majorHAnsi"/>
          <w:sz w:val="24"/>
          <w:szCs w:val="24"/>
        </w:rPr>
      </w:pPr>
      <w:r w:rsidRPr="00891FFF">
        <w:rPr>
          <w:rFonts w:asciiTheme="majorHAnsi" w:hAnsiTheme="majorHAnsi"/>
          <w:sz w:val="24"/>
          <w:szCs w:val="24"/>
        </w:rPr>
        <w:t xml:space="preserve">Two of the reports commissioned and considered by the </w:t>
      </w:r>
      <w:r w:rsidR="00FB0FB2">
        <w:rPr>
          <w:rFonts w:asciiTheme="majorHAnsi" w:hAnsiTheme="majorHAnsi"/>
          <w:sz w:val="24"/>
          <w:szCs w:val="24"/>
        </w:rPr>
        <w:t xml:space="preserve">EAG </w:t>
      </w:r>
      <w:r w:rsidRPr="00891FFF">
        <w:rPr>
          <w:rFonts w:asciiTheme="majorHAnsi" w:hAnsiTheme="majorHAnsi"/>
          <w:sz w:val="24"/>
          <w:szCs w:val="24"/>
        </w:rPr>
        <w:t xml:space="preserve">provided information on what could be learnt from UK surveys both quantitative and qualitative and from national and international cohort studies on including fathers in Life Study.  </w:t>
      </w:r>
    </w:p>
    <w:p w14:paraId="59DCB24F" w14:textId="721FF2E0" w:rsidR="009B3359" w:rsidRPr="00D857C5" w:rsidRDefault="00CE0CE3" w:rsidP="00891FFF">
      <w:pPr>
        <w:spacing w:after="0" w:line="360" w:lineRule="auto"/>
        <w:jc w:val="both"/>
        <w:rPr>
          <w:rFonts w:asciiTheme="majorHAnsi" w:hAnsiTheme="majorHAnsi" w:cstheme="minorHAnsi"/>
          <w:b/>
          <w:sz w:val="24"/>
          <w:szCs w:val="24"/>
        </w:rPr>
      </w:pPr>
      <w:r>
        <w:rPr>
          <w:rFonts w:asciiTheme="majorHAnsi" w:hAnsiTheme="majorHAnsi" w:cstheme="minorHAnsi"/>
          <w:b/>
          <w:sz w:val="24"/>
          <w:szCs w:val="24"/>
        </w:rPr>
        <w:t>3.</w:t>
      </w:r>
      <w:r w:rsidR="00FB0FB2">
        <w:rPr>
          <w:rFonts w:asciiTheme="majorHAnsi" w:hAnsiTheme="majorHAnsi" w:cstheme="minorHAnsi"/>
          <w:b/>
          <w:sz w:val="24"/>
          <w:szCs w:val="24"/>
        </w:rPr>
        <w:t xml:space="preserve">1 </w:t>
      </w:r>
      <w:r w:rsidR="009B3359" w:rsidRPr="00D857C5">
        <w:rPr>
          <w:rFonts w:asciiTheme="majorHAnsi" w:hAnsiTheme="majorHAnsi" w:cstheme="minorHAnsi"/>
          <w:b/>
          <w:sz w:val="24"/>
          <w:szCs w:val="24"/>
        </w:rPr>
        <w:t xml:space="preserve">Experience of engaging fathers / partners in UK studies  </w:t>
      </w:r>
    </w:p>
    <w:p w14:paraId="0641848B" w14:textId="77777777" w:rsidR="001A51A2" w:rsidRDefault="001A51A2" w:rsidP="00891FFF">
      <w:pPr>
        <w:keepNext/>
        <w:keepLines/>
        <w:spacing w:before="120" w:after="0" w:line="360" w:lineRule="auto"/>
        <w:contextualSpacing/>
        <w:outlineLvl w:val="1"/>
        <w:rPr>
          <w:rFonts w:asciiTheme="majorHAnsi" w:eastAsia="Times New Roman" w:hAnsiTheme="majorHAnsi" w:cstheme="minorHAnsi"/>
          <w:sz w:val="24"/>
          <w:szCs w:val="24"/>
          <w:lang w:eastAsia="en-GB"/>
        </w:rPr>
      </w:pPr>
    </w:p>
    <w:p w14:paraId="6866F7C0" w14:textId="010AA8D6" w:rsidR="009B3359" w:rsidRPr="00891FFF" w:rsidRDefault="009B3359" w:rsidP="00653BFC">
      <w:pPr>
        <w:rPr>
          <w:rFonts w:asciiTheme="majorHAnsi" w:eastAsia="Times New Roman" w:hAnsiTheme="majorHAnsi" w:cstheme="minorHAnsi"/>
          <w:sz w:val="24"/>
          <w:szCs w:val="24"/>
          <w:lang w:eastAsia="en-GB"/>
        </w:rPr>
      </w:pPr>
      <w:r w:rsidRPr="00891FFF">
        <w:rPr>
          <w:rFonts w:asciiTheme="majorHAnsi" w:eastAsia="Times New Roman" w:hAnsiTheme="majorHAnsi" w:cstheme="minorHAnsi"/>
          <w:sz w:val="24"/>
          <w:szCs w:val="24"/>
          <w:lang w:eastAsia="en-GB"/>
        </w:rPr>
        <w:t xml:space="preserve">The review by Caroline Bryson </w:t>
      </w:r>
      <w:r w:rsidR="00DB1B37">
        <w:rPr>
          <w:rFonts w:asciiTheme="majorHAnsi" w:eastAsia="Times New Roman" w:hAnsiTheme="majorHAnsi" w:cstheme="minorHAnsi"/>
          <w:sz w:val="24"/>
          <w:szCs w:val="24"/>
          <w:lang w:eastAsia="en-GB"/>
        </w:rPr>
        <w:t>(</w:t>
      </w:r>
      <w:r w:rsidR="00DB1B37" w:rsidRPr="00686BC8">
        <w:rPr>
          <w:rFonts w:asciiTheme="majorHAnsi" w:eastAsia="Times New Roman" w:hAnsiTheme="majorHAnsi" w:cstheme="minorHAnsi"/>
          <w:sz w:val="24"/>
          <w:szCs w:val="24"/>
          <w:lang w:eastAsia="en-GB"/>
        </w:rPr>
        <w:t>Bryson, 201</w:t>
      </w:r>
      <w:r w:rsidR="00653BFC" w:rsidRPr="00686BC8">
        <w:rPr>
          <w:rFonts w:asciiTheme="majorHAnsi" w:eastAsia="Times New Roman" w:hAnsiTheme="majorHAnsi" w:cstheme="minorHAnsi"/>
          <w:sz w:val="24"/>
          <w:szCs w:val="24"/>
          <w:lang w:eastAsia="en-GB"/>
        </w:rPr>
        <w:t>4</w:t>
      </w:r>
      <w:r w:rsidR="00DB1B37">
        <w:rPr>
          <w:rFonts w:asciiTheme="majorHAnsi" w:eastAsia="Times New Roman" w:hAnsiTheme="majorHAnsi" w:cstheme="minorHAnsi"/>
          <w:sz w:val="24"/>
          <w:szCs w:val="24"/>
          <w:lang w:eastAsia="en-GB"/>
        </w:rPr>
        <w:t xml:space="preserve">) </w:t>
      </w:r>
      <w:r w:rsidRPr="00891FFF">
        <w:rPr>
          <w:rFonts w:asciiTheme="majorHAnsi" w:eastAsia="Times New Roman" w:hAnsiTheme="majorHAnsi" w:cstheme="minorHAnsi"/>
          <w:sz w:val="24"/>
          <w:szCs w:val="24"/>
          <w:lang w:eastAsia="en-GB"/>
        </w:rPr>
        <w:t xml:space="preserve">drew on a range of surveys and qualitative studies carried out in the UK over the past 20 years.  It reported on the methodologies used in these studies for identifying, approaching and engaging fathers and, in the case of longitudinal studies, retaining their involvement over time. It also covered the ways in which studies have sought consent from parents and children to access their administrative data with a view to enhancing their survey data.  Here we provide some of the main findings. </w:t>
      </w:r>
      <w:r w:rsidR="00FB0FB2">
        <w:rPr>
          <w:rFonts w:asciiTheme="majorHAnsi" w:eastAsia="Times New Roman" w:hAnsiTheme="majorHAnsi" w:cstheme="minorHAnsi"/>
          <w:sz w:val="24"/>
          <w:szCs w:val="24"/>
          <w:lang w:eastAsia="en-GB"/>
        </w:rPr>
        <w:t xml:space="preserve"> </w:t>
      </w:r>
      <w:r w:rsidR="00FB0FB2" w:rsidRPr="00686BC8">
        <w:rPr>
          <w:rFonts w:asciiTheme="majorHAnsi" w:eastAsia="Times New Roman" w:hAnsiTheme="majorHAnsi" w:cstheme="minorHAnsi"/>
          <w:sz w:val="24"/>
          <w:szCs w:val="24"/>
          <w:lang w:eastAsia="en-GB"/>
        </w:rPr>
        <w:t xml:space="preserve">The full report </w:t>
      </w:r>
      <w:r w:rsidR="005666FA" w:rsidRPr="00686BC8">
        <w:rPr>
          <w:rFonts w:asciiTheme="majorHAnsi" w:eastAsia="Times New Roman" w:hAnsiTheme="majorHAnsi" w:cstheme="minorHAnsi"/>
          <w:sz w:val="24"/>
          <w:szCs w:val="24"/>
          <w:lang w:eastAsia="en-GB"/>
        </w:rPr>
        <w:t xml:space="preserve">entitled </w:t>
      </w:r>
      <w:r w:rsidR="005F67B6">
        <w:rPr>
          <w:rFonts w:asciiTheme="majorHAnsi" w:eastAsia="Times New Roman" w:hAnsiTheme="majorHAnsi" w:cstheme="minorHAnsi"/>
          <w:sz w:val="24"/>
          <w:szCs w:val="24"/>
          <w:lang w:eastAsia="en-GB"/>
        </w:rPr>
        <w:t>“</w:t>
      </w:r>
      <w:r w:rsidR="005F67B6" w:rsidRPr="005F67B6">
        <w:rPr>
          <w:rFonts w:asciiTheme="majorHAnsi" w:eastAsia="Times New Roman" w:hAnsiTheme="majorHAnsi" w:cstheme="minorHAnsi"/>
          <w:sz w:val="24"/>
          <w:szCs w:val="24"/>
          <w:lang w:eastAsia="en-GB"/>
        </w:rPr>
        <w:t>Maximising the involvement of fathers and/or partners in Life Study: what can we learn from other relevant UK studies?</w:t>
      </w:r>
      <w:r w:rsidR="005F67B6">
        <w:rPr>
          <w:rFonts w:asciiTheme="majorHAnsi" w:eastAsia="Times New Roman" w:hAnsiTheme="majorHAnsi" w:cstheme="minorHAnsi"/>
          <w:sz w:val="24"/>
          <w:szCs w:val="24"/>
          <w:lang w:eastAsia="en-GB"/>
        </w:rPr>
        <w:t xml:space="preserve"> </w:t>
      </w:r>
      <w:proofErr w:type="gramStart"/>
      <w:r w:rsidR="00FB0FB2" w:rsidRPr="00686BC8">
        <w:rPr>
          <w:rFonts w:asciiTheme="majorHAnsi" w:eastAsia="Times New Roman" w:hAnsiTheme="majorHAnsi" w:cstheme="minorHAnsi"/>
          <w:sz w:val="24"/>
          <w:szCs w:val="24"/>
          <w:lang w:eastAsia="en-GB"/>
        </w:rPr>
        <w:t>is</w:t>
      </w:r>
      <w:proofErr w:type="gramEnd"/>
      <w:r w:rsidR="00FB0FB2" w:rsidRPr="00686BC8">
        <w:rPr>
          <w:rFonts w:asciiTheme="majorHAnsi" w:eastAsia="Times New Roman" w:hAnsiTheme="majorHAnsi" w:cstheme="minorHAnsi"/>
          <w:sz w:val="24"/>
          <w:szCs w:val="24"/>
          <w:lang w:eastAsia="en-GB"/>
        </w:rPr>
        <w:t xml:space="preserve"> available on the Nuffield Website</w:t>
      </w:r>
      <w:r w:rsidR="00653BFC">
        <w:rPr>
          <w:rFonts w:asciiTheme="majorHAnsi" w:eastAsia="Times New Roman" w:hAnsiTheme="majorHAnsi" w:cstheme="minorHAnsi"/>
          <w:sz w:val="24"/>
          <w:szCs w:val="24"/>
          <w:lang w:eastAsia="en-GB"/>
        </w:rPr>
        <w:t>.</w:t>
      </w:r>
    </w:p>
    <w:p w14:paraId="513B7E42" w14:textId="77777777" w:rsidR="009B3359" w:rsidRPr="00891FFF" w:rsidRDefault="009B3359" w:rsidP="00891FFF">
      <w:pPr>
        <w:spacing w:line="360" w:lineRule="auto"/>
        <w:ind w:left="720"/>
        <w:contextualSpacing/>
        <w:rPr>
          <w:rFonts w:asciiTheme="majorHAnsi" w:hAnsiTheme="majorHAnsi" w:cstheme="minorHAnsi"/>
          <w:sz w:val="24"/>
          <w:szCs w:val="24"/>
        </w:rPr>
      </w:pPr>
    </w:p>
    <w:p w14:paraId="72677DF8" w14:textId="77777777" w:rsidR="009B3359" w:rsidRPr="00891FFF" w:rsidRDefault="009B3359" w:rsidP="00891FFF">
      <w:pPr>
        <w:spacing w:after="0" w:line="360" w:lineRule="auto"/>
        <w:contextualSpacing/>
        <w:rPr>
          <w:rFonts w:asciiTheme="majorHAnsi" w:hAnsiTheme="majorHAnsi" w:cstheme="minorHAnsi"/>
          <w:sz w:val="24"/>
          <w:szCs w:val="24"/>
        </w:rPr>
      </w:pPr>
      <w:r w:rsidRPr="00891FFF">
        <w:rPr>
          <w:rFonts w:asciiTheme="majorHAnsi" w:hAnsiTheme="majorHAnsi" w:cstheme="minorHAnsi"/>
          <w:sz w:val="24"/>
          <w:szCs w:val="24"/>
        </w:rPr>
        <w:t>The review provided some examples of successful practice</w:t>
      </w:r>
      <w:r w:rsidRPr="00891FFF">
        <w:rPr>
          <w:rFonts w:asciiTheme="majorHAnsi" w:hAnsiTheme="majorHAnsi" w:cstheme="minorHAnsi"/>
          <w:b/>
          <w:sz w:val="24"/>
          <w:szCs w:val="24"/>
        </w:rPr>
        <w:t xml:space="preserve"> </w:t>
      </w:r>
      <w:r w:rsidRPr="00891FFF">
        <w:rPr>
          <w:rFonts w:asciiTheme="majorHAnsi" w:hAnsiTheme="majorHAnsi" w:cstheme="minorHAnsi"/>
          <w:sz w:val="24"/>
          <w:szCs w:val="24"/>
        </w:rPr>
        <w:t xml:space="preserve">on which Life Study could draw, but it also served to highlight a range of challenges that the new birth cohort would face in terms of involving fathers, in particular those who are non-resident.  </w:t>
      </w:r>
    </w:p>
    <w:p w14:paraId="69E7157F" w14:textId="77777777" w:rsidR="009B3359" w:rsidRPr="00891FFF" w:rsidRDefault="009B3359" w:rsidP="00891FFF">
      <w:pPr>
        <w:spacing w:after="0" w:line="360" w:lineRule="auto"/>
        <w:contextualSpacing/>
        <w:rPr>
          <w:rFonts w:asciiTheme="majorHAnsi" w:hAnsiTheme="majorHAnsi" w:cstheme="minorHAnsi"/>
          <w:b/>
          <w:sz w:val="24"/>
          <w:szCs w:val="24"/>
        </w:rPr>
      </w:pPr>
    </w:p>
    <w:p w14:paraId="6130A6DD" w14:textId="719B8FF4" w:rsidR="009B3359" w:rsidRPr="00891FFF" w:rsidRDefault="009B3359" w:rsidP="00891FFF">
      <w:pPr>
        <w:spacing w:after="0" w:line="360" w:lineRule="auto"/>
        <w:contextualSpacing/>
        <w:rPr>
          <w:rFonts w:asciiTheme="majorHAnsi" w:hAnsiTheme="majorHAnsi" w:cstheme="minorHAnsi"/>
          <w:b/>
          <w:sz w:val="24"/>
          <w:szCs w:val="24"/>
        </w:rPr>
      </w:pPr>
      <w:r w:rsidRPr="00891FFF">
        <w:rPr>
          <w:rFonts w:asciiTheme="majorHAnsi" w:hAnsiTheme="majorHAnsi" w:cstheme="minorHAnsi"/>
          <w:b/>
          <w:sz w:val="24"/>
          <w:szCs w:val="24"/>
        </w:rPr>
        <w:t xml:space="preserve">A key finding from this review </w:t>
      </w:r>
      <w:r w:rsidR="00C648E1">
        <w:rPr>
          <w:rFonts w:asciiTheme="majorHAnsi" w:hAnsiTheme="majorHAnsi" w:cstheme="minorHAnsi"/>
          <w:b/>
          <w:sz w:val="24"/>
          <w:szCs w:val="24"/>
        </w:rPr>
        <w:t xml:space="preserve">of UK studies </w:t>
      </w:r>
      <w:r w:rsidRPr="00891FFF">
        <w:rPr>
          <w:rFonts w:asciiTheme="majorHAnsi" w:hAnsiTheme="majorHAnsi" w:cstheme="minorHAnsi"/>
          <w:b/>
          <w:sz w:val="24"/>
          <w:szCs w:val="24"/>
        </w:rPr>
        <w:t>is the paucity of data, particularly survey data, from fathers.</w:t>
      </w:r>
    </w:p>
    <w:p w14:paraId="227E648C" w14:textId="77777777" w:rsidR="009B3359" w:rsidRPr="00891FFF" w:rsidRDefault="009B3359" w:rsidP="00891FFF">
      <w:pPr>
        <w:spacing w:after="0" w:line="360" w:lineRule="auto"/>
        <w:ind w:left="792"/>
        <w:contextualSpacing/>
        <w:rPr>
          <w:rFonts w:asciiTheme="majorHAnsi" w:hAnsiTheme="majorHAnsi" w:cstheme="minorHAnsi"/>
          <w:sz w:val="24"/>
          <w:szCs w:val="24"/>
        </w:rPr>
      </w:pPr>
    </w:p>
    <w:p w14:paraId="65E416CA" w14:textId="77777777" w:rsidR="009B3359" w:rsidRPr="00531B44" w:rsidRDefault="009B3359" w:rsidP="00531B44">
      <w:pPr>
        <w:pStyle w:val="ListParagraph"/>
        <w:numPr>
          <w:ilvl w:val="0"/>
          <w:numId w:val="26"/>
        </w:numPr>
        <w:spacing w:after="0" w:line="360" w:lineRule="auto"/>
        <w:rPr>
          <w:rFonts w:asciiTheme="majorHAnsi" w:hAnsiTheme="majorHAnsi" w:cstheme="minorHAnsi"/>
          <w:sz w:val="24"/>
          <w:szCs w:val="24"/>
        </w:rPr>
      </w:pPr>
      <w:r w:rsidRPr="00531B44">
        <w:rPr>
          <w:rFonts w:asciiTheme="majorHAnsi" w:hAnsiTheme="majorHAnsi" w:cstheme="minorHAnsi"/>
          <w:sz w:val="24"/>
          <w:szCs w:val="24"/>
        </w:rPr>
        <w:t xml:space="preserve">It is the case that the majority of surveys and evaluations that focus on families or on children interview the main carers (almost always mothers), and sometimes the children. These studies usually collect limited proxy data on fathers. Some family or child-focused surveys include subsidiary interviews with the main carers’ partners (so, including resident fathers), but very rarely non-resident fathers. </w:t>
      </w:r>
    </w:p>
    <w:p w14:paraId="7A4B2B9B" w14:textId="77777777" w:rsidR="009B3359" w:rsidRPr="00891FFF" w:rsidRDefault="009B3359" w:rsidP="00891FFF">
      <w:pPr>
        <w:spacing w:after="0" w:line="360" w:lineRule="auto"/>
        <w:ind w:left="792"/>
        <w:contextualSpacing/>
        <w:rPr>
          <w:rFonts w:asciiTheme="majorHAnsi" w:hAnsiTheme="majorHAnsi" w:cstheme="minorHAnsi"/>
          <w:sz w:val="24"/>
          <w:szCs w:val="24"/>
        </w:rPr>
      </w:pPr>
    </w:p>
    <w:p w14:paraId="30D4CC8D" w14:textId="7D119018" w:rsidR="009B3359" w:rsidRPr="00531B44" w:rsidRDefault="009B3359" w:rsidP="00531B44">
      <w:pPr>
        <w:pStyle w:val="ListParagraph"/>
        <w:numPr>
          <w:ilvl w:val="0"/>
          <w:numId w:val="26"/>
        </w:numPr>
        <w:spacing w:after="0" w:line="360" w:lineRule="auto"/>
        <w:rPr>
          <w:rFonts w:asciiTheme="majorHAnsi" w:hAnsiTheme="majorHAnsi" w:cstheme="minorHAnsi"/>
          <w:sz w:val="24"/>
          <w:szCs w:val="24"/>
        </w:rPr>
      </w:pPr>
      <w:r w:rsidRPr="00531B44">
        <w:rPr>
          <w:rFonts w:asciiTheme="majorHAnsi" w:hAnsiTheme="majorHAnsi" w:cstheme="minorHAnsi"/>
          <w:sz w:val="24"/>
          <w:szCs w:val="24"/>
        </w:rPr>
        <w:t xml:space="preserve">Understanding Society is </w:t>
      </w:r>
      <w:r w:rsidR="0017183F" w:rsidRPr="00531B44">
        <w:rPr>
          <w:rFonts w:asciiTheme="majorHAnsi" w:hAnsiTheme="majorHAnsi" w:cstheme="minorHAnsi"/>
          <w:sz w:val="24"/>
          <w:szCs w:val="24"/>
        </w:rPr>
        <w:t xml:space="preserve">perhaps </w:t>
      </w:r>
      <w:r w:rsidRPr="00531B44">
        <w:rPr>
          <w:rFonts w:asciiTheme="majorHAnsi" w:hAnsiTheme="majorHAnsi" w:cstheme="minorHAnsi"/>
          <w:sz w:val="24"/>
          <w:szCs w:val="24"/>
        </w:rPr>
        <w:t xml:space="preserve">the best example of a longitudinal survey in which mothers and fathers hold equal status (rather than as main and partner </w:t>
      </w:r>
      <w:r w:rsidRPr="00531B44">
        <w:rPr>
          <w:rFonts w:asciiTheme="majorHAnsi" w:hAnsiTheme="majorHAnsi" w:cstheme="minorHAnsi"/>
          <w:sz w:val="24"/>
          <w:szCs w:val="24"/>
        </w:rPr>
        <w:lastRenderedPageBreak/>
        <w:t>respondents). It also continues to include either parent if they leave the household.</w:t>
      </w:r>
    </w:p>
    <w:p w14:paraId="6EB7FEC8" w14:textId="77777777" w:rsidR="009B3359" w:rsidRPr="00891FFF" w:rsidRDefault="009B3359" w:rsidP="00891FFF">
      <w:pPr>
        <w:spacing w:after="0" w:line="360" w:lineRule="auto"/>
        <w:ind w:left="792"/>
        <w:contextualSpacing/>
        <w:rPr>
          <w:rFonts w:asciiTheme="majorHAnsi" w:hAnsiTheme="majorHAnsi" w:cstheme="minorHAnsi"/>
          <w:sz w:val="24"/>
          <w:szCs w:val="24"/>
        </w:rPr>
      </w:pPr>
    </w:p>
    <w:p w14:paraId="23B63C63" w14:textId="77777777" w:rsidR="009B3359" w:rsidRPr="00891FFF" w:rsidRDefault="009B3359" w:rsidP="00891FFF">
      <w:pPr>
        <w:spacing w:after="0" w:line="360" w:lineRule="auto"/>
        <w:ind w:left="792"/>
        <w:contextualSpacing/>
        <w:rPr>
          <w:rFonts w:asciiTheme="majorHAnsi" w:hAnsiTheme="majorHAnsi" w:cstheme="minorHAnsi"/>
          <w:sz w:val="24"/>
          <w:szCs w:val="24"/>
        </w:rPr>
      </w:pPr>
      <w:r w:rsidRPr="00891FFF">
        <w:rPr>
          <w:rFonts w:asciiTheme="majorHAnsi" w:hAnsiTheme="majorHAnsi" w:cstheme="minorHAnsi"/>
          <w:sz w:val="24"/>
          <w:szCs w:val="24"/>
        </w:rPr>
        <w:t xml:space="preserve">A limited number of surveys (e.g. on services for parents) randomly select one parent for interview. Whether non-resident parents are eligible for interview varies between surveys. </w:t>
      </w:r>
    </w:p>
    <w:p w14:paraId="21377403" w14:textId="77777777" w:rsidR="009B3359" w:rsidRPr="00891FFF" w:rsidRDefault="009B3359" w:rsidP="00891FFF">
      <w:pPr>
        <w:spacing w:after="0" w:line="360" w:lineRule="auto"/>
        <w:ind w:left="792"/>
        <w:contextualSpacing/>
        <w:rPr>
          <w:rFonts w:asciiTheme="majorHAnsi" w:hAnsiTheme="majorHAnsi" w:cstheme="minorHAnsi"/>
          <w:sz w:val="24"/>
          <w:szCs w:val="24"/>
        </w:rPr>
      </w:pPr>
    </w:p>
    <w:p w14:paraId="676A6CF5" w14:textId="77777777" w:rsidR="009B3359" w:rsidRPr="00531B44" w:rsidRDefault="009B3359" w:rsidP="00531B44">
      <w:pPr>
        <w:pStyle w:val="ListParagraph"/>
        <w:numPr>
          <w:ilvl w:val="0"/>
          <w:numId w:val="27"/>
        </w:numPr>
        <w:spacing w:after="0" w:line="360" w:lineRule="auto"/>
        <w:rPr>
          <w:rFonts w:asciiTheme="majorHAnsi" w:hAnsiTheme="majorHAnsi" w:cstheme="minorHAnsi"/>
          <w:sz w:val="24"/>
          <w:szCs w:val="24"/>
        </w:rPr>
      </w:pPr>
      <w:r w:rsidRPr="00531B44">
        <w:rPr>
          <w:rFonts w:asciiTheme="majorHAnsi" w:hAnsiTheme="majorHAnsi" w:cstheme="minorHAnsi"/>
          <w:sz w:val="24"/>
          <w:szCs w:val="24"/>
        </w:rPr>
        <w:t>A range of small-scale qualitative and (more rarely) quantitative studies have focused specifically on fathers, often without the inclusion of mothers or children.</w:t>
      </w:r>
    </w:p>
    <w:p w14:paraId="78E2D2FC" w14:textId="77777777" w:rsidR="009B3359" w:rsidRPr="00891FFF" w:rsidRDefault="009B3359" w:rsidP="00891FFF">
      <w:pPr>
        <w:spacing w:after="0" w:line="360" w:lineRule="auto"/>
        <w:ind w:left="792"/>
        <w:contextualSpacing/>
        <w:rPr>
          <w:rFonts w:asciiTheme="majorHAnsi" w:hAnsiTheme="majorHAnsi" w:cstheme="minorHAnsi"/>
          <w:sz w:val="24"/>
          <w:szCs w:val="24"/>
        </w:rPr>
      </w:pPr>
    </w:p>
    <w:p w14:paraId="30C5018A" w14:textId="77777777" w:rsidR="009B3359" w:rsidRPr="00531B44" w:rsidRDefault="009B3359" w:rsidP="00531B44">
      <w:pPr>
        <w:pStyle w:val="ListParagraph"/>
        <w:numPr>
          <w:ilvl w:val="0"/>
          <w:numId w:val="27"/>
        </w:numPr>
        <w:spacing w:after="0" w:line="360" w:lineRule="auto"/>
        <w:rPr>
          <w:rFonts w:asciiTheme="majorHAnsi" w:hAnsiTheme="majorHAnsi" w:cstheme="minorHAnsi"/>
          <w:sz w:val="24"/>
          <w:szCs w:val="24"/>
        </w:rPr>
      </w:pPr>
      <w:r w:rsidRPr="00531B44">
        <w:rPr>
          <w:rFonts w:asciiTheme="majorHAnsi" w:hAnsiTheme="majorHAnsi" w:cstheme="minorHAnsi"/>
          <w:sz w:val="24"/>
          <w:szCs w:val="24"/>
        </w:rPr>
        <w:t>Studies of family separation often involve interviews with parents with care (usually mothers) and non-resident parents (fathers), but rarely involve attempting to interview both parents from the same family.</w:t>
      </w:r>
    </w:p>
    <w:p w14:paraId="10D8C581" w14:textId="77777777" w:rsidR="009B3359" w:rsidRPr="00891FFF" w:rsidRDefault="009B3359" w:rsidP="00891FFF">
      <w:pPr>
        <w:spacing w:line="360" w:lineRule="auto"/>
        <w:ind w:left="720"/>
        <w:contextualSpacing/>
        <w:rPr>
          <w:rFonts w:asciiTheme="majorHAnsi" w:hAnsiTheme="majorHAnsi" w:cstheme="minorHAnsi"/>
          <w:sz w:val="24"/>
          <w:szCs w:val="24"/>
        </w:rPr>
      </w:pPr>
    </w:p>
    <w:p w14:paraId="671DAC72" w14:textId="77777777" w:rsidR="009B3359" w:rsidRPr="00891FFF" w:rsidRDefault="009B3359" w:rsidP="00891FFF">
      <w:pPr>
        <w:spacing w:after="0" w:line="360" w:lineRule="auto"/>
        <w:rPr>
          <w:rFonts w:asciiTheme="majorHAnsi" w:hAnsiTheme="majorHAnsi" w:cstheme="minorHAnsi"/>
          <w:sz w:val="24"/>
          <w:szCs w:val="24"/>
        </w:rPr>
      </w:pPr>
      <w:r w:rsidRPr="00891FFF">
        <w:rPr>
          <w:rFonts w:asciiTheme="majorHAnsi" w:hAnsiTheme="majorHAnsi" w:cstheme="minorHAnsi"/>
          <w:b/>
          <w:sz w:val="24"/>
          <w:szCs w:val="24"/>
        </w:rPr>
        <w:t>Where families have separated, few studies involve interviews with both mothers and fathers</w:t>
      </w:r>
      <w:r w:rsidRPr="00891FFF">
        <w:rPr>
          <w:rFonts w:asciiTheme="majorHAnsi" w:hAnsiTheme="majorHAnsi" w:cstheme="minorHAnsi"/>
          <w:sz w:val="24"/>
          <w:szCs w:val="24"/>
        </w:rPr>
        <w:t xml:space="preserve">. </w:t>
      </w:r>
    </w:p>
    <w:p w14:paraId="786D6F4C" w14:textId="77777777" w:rsidR="009B3359" w:rsidRPr="00891FFF" w:rsidRDefault="009B3359" w:rsidP="00891FFF">
      <w:pPr>
        <w:spacing w:after="0" w:line="360" w:lineRule="auto"/>
        <w:rPr>
          <w:rFonts w:asciiTheme="majorHAnsi" w:hAnsiTheme="majorHAnsi" w:cstheme="minorHAnsi"/>
          <w:sz w:val="24"/>
          <w:szCs w:val="24"/>
        </w:rPr>
      </w:pPr>
      <w:r w:rsidRPr="00891FFF">
        <w:rPr>
          <w:rFonts w:asciiTheme="majorHAnsi" w:hAnsiTheme="majorHAnsi" w:cstheme="minorHAnsi"/>
          <w:sz w:val="24"/>
          <w:szCs w:val="24"/>
        </w:rPr>
        <w:t xml:space="preserve">Most studies involving main carers (usually mothers) and children do not interview non-resident parents (usually fathers).  Understanding Society is an exception, as it continues to involve parents who leave the household, provided they were resident at some point in the life of the survey. There are also a few examples of qualitative studies, which have sought to interview parents with care and non-resident parents from the same families. </w:t>
      </w:r>
    </w:p>
    <w:p w14:paraId="1953A74E" w14:textId="77777777" w:rsidR="009B3359" w:rsidRPr="00891FFF" w:rsidRDefault="009B3359" w:rsidP="00891FFF">
      <w:pPr>
        <w:spacing w:after="0" w:line="360" w:lineRule="auto"/>
        <w:ind w:left="360"/>
        <w:rPr>
          <w:rFonts w:asciiTheme="majorHAnsi" w:hAnsiTheme="majorHAnsi" w:cstheme="minorHAnsi"/>
          <w:sz w:val="24"/>
          <w:szCs w:val="24"/>
        </w:rPr>
      </w:pPr>
    </w:p>
    <w:p w14:paraId="39461601" w14:textId="3C3184A3" w:rsidR="009B3359" w:rsidRPr="00891FFF" w:rsidRDefault="009B3359" w:rsidP="00891FFF">
      <w:pPr>
        <w:spacing w:after="0" w:line="360" w:lineRule="auto"/>
        <w:contextualSpacing/>
        <w:rPr>
          <w:rFonts w:asciiTheme="majorHAnsi" w:hAnsiTheme="majorHAnsi" w:cstheme="minorHAnsi"/>
          <w:sz w:val="24"/>
          <w:szCs w:val="24"/>
        </w:rPr>
      </w:pPr>
      <w:r w:rsidRPr="00891FFF">
        <w:rPr>
          <w:rFonts w:asciiTheme="majorHAnsi" w:hAnsiTheme="majorHAnsi" w:cstheme="minorHAnsi"/>
          <w:b/>
          <w:sz w:val="24"/>
          <w:szCs w:val="24"/>
        </w:rPr>
        <w:t>Fewer resident fathers take part in surveys than resident mothers (i.e. the response rate is lower among fathers)</w:t>
      </w:r>
      <w:r w:rsidRPr="00891FFF">
        <w:rPr>
          <w:rFonts w:asciiTheme="majorHAnsi" w:hAnsiTheme="majorHAnsi" w:cstheme="minorHAnsi"/>
          <w:sz w:val="24"/>
          <w:szCs w:val="24"/>
        </w:rPr>
        <w:t xml:space="preserve">, and this differential is greater among unmarried couples. This is true when both fathers and mothers are approached to take part (e.g. Understanding Society) or when one parent is randomly selected to be approached for interview. When fathers are approached </w:t>
      </w:r>
      <w:r w:rsidR="006D0D77">
        <w:rPr>
          <w:rFonts w:asciiTheme="majorHAnsi" w:hAnsiTheme="majorHAnsi" w:cstheme="minorHAnsi"/>
          <w:sz w:val="24"/>
          <w:szCs w:val="24"/>
        </w:rPr>
        <w:t>after</w:t>
      </w:r>
      <w:r w:rsidRPr="00891FFF">
        <w:rPr>
          <w:rFonts w:asciiTheme="majorHAnsi" w:hAnsiTheme="majorHAnsi" w:cstheme="minorHAnsi"/>
          <w:sz w:val="24"/>
          <w:szCs w:val="24"/>
        </w:rPr>
        <w:t xml:space="preserve"> the mother has completed the main carer interview (e.g. Families and Children Survey (FACS)), a fairly high proportion take part in the partner interview.</w:t>
      </w:r>
    </w:p>
    <w:p w14:paraId="50C706D1" w14:textId="77777777" w:rsidR="009B3359" w:rsidRPr="00891FFF" w:rsidRDefault="009B3359" w:rsidP="00891FFF">
      <w:pPr>
        <w:spacing w:line="360" w:lineRule="auto"/>
        <w:ind w:left="720"/>
        <w:contextualSpacing/>
        <w:rPr>
          <w:rFonts w:asciiTheme="majorHAnsi" w:hAnsiTheme="majorHAnsi" w:cstheme="minorHAnsi"/>
          <w:sz w:val="24"/>
          <w:szCs w:val="24"/>
        </w:rPr>
      </w:pPr>
    </w:p>
    <w:p w14:paraId="7E5D73B0" w14:textId="77777777" w:rsidR="009B3359" w:rsidRPr="00891FFF" w:rsidRDefault="009B3359" w:rsidP="00891FFF">
      <w:pPr>
        <w:spacing w:after="0" w:line="360" w:lineRule="auto"/>
        <w:contextualSpacing/>
        <w:rPr>
          <w:rFonts w:asciiTheme="majorHAnsi" w:hAnsiTheme="majorHAnsi" w:cstheme="minorHAnsi"/>
          <w:sz w:val="24"/>
          <w:szCs w:val="24"/>
        </w:rPr>
      </w:pPr>
      <w:r w:rsidRPr="00891FFF">
        <w:rPr>
          <w:rFonts w:asciiTheme="majorHAnsi" w:hAnsiTheme="majorHAnsi" w:cstheme="minorHAnsi"/>
          <w:b/>
          <w:sz w:val="24"/>
          <w:szCs w:val="24"/>
        </w:rPr>
        <w:lastRenderedPageBreak/>
        <w:t>Studies rarely tailor their approach to mothers and to fathers</w:t>
      </w:r>
      <w:r w:rsidRPr="00891FFF">
        <w:rPr>
          <w:rFonts w:asciiTheme="majorHAnsi" w:hAnsiTheme="majorHAnsi" w:cstheme="minorHAnsi"/>
          <w:sz w:val="24"/>
          <w:szCs w:val="24"/>
        </w:rPr>
        <w:t xml:space="preserve">. Regardless of whether the mother is the gatekeeper to the research team gaining access to the father (e.g. in studies using Child Benefit records or sampling during pregnancy) or whether fathers are approached directly (e.g. in Understanding Society), studies rarely tailor their approach to mothers and to fathers. It is most common to use the same introductory letters and information leaflets, rather than attempt to address any facilitators or barriers to participation pertinent to mothers or fathers. </w:t>
      </w:r>
    </w:p>
    <w:p w14:paraId="622C1920" w14:textId="77777777" w:rsidR="009B3359" w:rsidRPr="00891FFF" w:rsidRDefault="009B3359" w:rsidP="00891FFF">
      <w:pPr>
        <w:spacing w:after="0" w:line="360" w:lineRule="auto"/>
        <w:contextualSpacing/>
        <w:rPr>
          <w:rFonts w:asciiTheme="majorHAnsi" w:hAnsiTheme="majorHAnsi" w:cstheme="minorHAnsi"/>
          <w:sz w:val="24"/>
          <w:szCs w:val="24"/>
        </w:rPr>
      </w:pPr>
    </w:p>
    <w:p w14:paraId="498B8963" w14:textId="3A8F38F4" w:rsidR="009B3359" w:rsidRPr="00891FFF" w:rsidRDefault="00CE0CE3" w:rsidP="00891FFF">
      <w:pPr>
        <w:spacing w:after="0" w:line="360" w:lineRule="auto"/>
        <w:contextualSpacing/>
        <w:rPr>
          <w:rFonts w:asciiTheme="majorHAnsi" w:hAnsiTheme="majorHAnsi" w:cstheme="minorHAnsi"/>
          <w:sz w:val="24"/>
          <w:szCs w:val="24"/>
        </w:rPr>
      </w:pPr>
      <w:proofErr w:type="gramStart"/>
      <w:r>
        <w:rPr>
          <w:rFonts w:asciiTheme="majorHAnsi" w:hAnsiTheme="majorHAnsi" w:cstheme="minorHAnsi"/>
          <w:b/>
          <w:sz w:val="24"/>
          <w:szCs w:val="24"/>
        </w:rPr>
        <w:t>Barriers to father</w:t>
      </w:r>
      <w:r w:rsidR="009B3359" w:rsidRPr="00891FFF">
        <w:rPr>
          <w:rFonts w:asciiTheme="majorHAnsi" w:hAnsiTheme="majorHAnsi" w:cstheme="minorHAnsi"/>
          <w:b/>
          <w:sz w:val="24"/>
          <w:szCs w:val="24"/>
        </w:rPr>
        <w:t>s</w:t>
      </w:r>
      <w:r>
        <w:rPr>
          <w:rFonts w:asciiTheme="majorHAnsi" w:hAnsiTheme="majorHAnsi" w:cstheme="minorHAnsi"/>
          <w:b/>
          <w:sz w:val="24"/>
          <w:szCs w:val="24"/>
        </w:rPr>
        <w:t>’</w:t>
      </w:r>
      <w:r w:rsidR="009B3359" w:rsidRPr="00891FFF">
        <w:rPr>
          <w:rFonts w:asciiTheme="majorHAnsi" w:hAnsiTheme="majorHAnsi" w:cstheme="minorHAnsi"/>
          <w:b/>
          <w:sz w:val="24"/>
          <w:szCs w:val="24"/>
        </w:rPr>
        <w:t xml:space="preserve"> participation.</w:t>
      </w:r>
      <w:proofErr w:type="gramEnd"/>
      <w:r w:rsidR="009B3359" w:rsidRPr="00891FFF">
        <w:rPr>
          <w:rFonts w:asciiTheme="majorHAnsi" w:hAnsiTheme="majorHAnsi" w:cstheme="minorHAnsi"/>
          <w:sz w:val="24"/>
          <w:szCs w:val="24"/>
        </w:rPr>
        <w:t xml:space="preserve">  Qualitative studies of fathers often  ‘sold’ their research to participants on the basis that the research provided fathers with a ‘voice’ at a time when fathers were asked less often than mothers to be involved in services or in research. Some engaged reticent fathers early in the process by inviting them to participate in focus groups with other fathers. Other (qualitative and quantitative) studies focused on ensuring that any practical barriers to fathers’ participation were removed: offering flexibility of times and locations for interviews, reminder text messages and flexibility of interview mode. For instance, FACS introduced the choice of a telephone or face-to-face interview for partners, to counter falling response rates.</w:t>
      </w:r>
    </w:p>
    <w:p w14:paraId="09226D17" w14:textId="77777777" w:rsidR="009B3359" w:rsidRPr="00891FFF" w:rsidRDefault="009B3359" w:rsidP="00891FFF">
      <w:pPr>
        <w:spacing w:line="360" w:lineRule="auto"/>
        <w:ind w:left="720"/>
        <w:contextualSpacing/>
        <w:rPr>
          <w:rFonts w:asciiTheme="majorHAnsi" w:hAnsiTheme="majorHAnsi" w:cstheme="minorHAnsi"/>
          <w:sz w:val="24"/>
          <w:szCs w:val="24"/>
        </w:rPr>
      </w:pPr>
    </w:p>
    <w:p w14:paraId="08BFC1D5" w14:textId="77777777" w:rsidR="009B3359" w:rsidRPr="00891FFF" w:rsidRDefault="009B3359" w:rsidP="00891FFF">
      <w:pPr>
        <w:spacing w:after="0" w:line="360" w:lineRule="auto"/>
        <w:contextualSpacing/>
        <w:rPr>
          <w:rFonts w:asciiTheme="majorHAnsi" w:hAnsiTheme="majorHAnsi" w:cstheme="minorHAnsi"/>
          <w:sz w:val="24"/>
          <w:szCs w:val="24"/>
        </w:rPr>
      </w:pPr>
      <w:r w:rsidRPr="00891FFF">
        <w:rPr>
          <w:rFonts w:asciiTheme="majorHAnsi" w:hAnsiTheme="majorHAnsi" w:cstheme="minorHAnsi"/>
          <w:b/>
          <w:sz w:val="24"/>
          <w:szCs w:val="24"/>
        </w:rPr>
        <w:t>Study designs often rely on the mother providing fathers’ contact details to approach them for interview.</w:t>
      </w:r>
      <w:r w:rsidRPr="00891FFF">
        <w:rPr>
          <w:rFonts w:asciiTheme="majorHAnsi" w:hAnsiTheme="majorHAnsi" w:cstheme="minorHAnsi"/>
          <w:sz w:val="24"/>
          <w:szCs w:val="24"/>
        </w:rPr>
        <w:t xml:space="preserve"> The reviewed reports did not raise any ethical concerns about asking mothers for this information (either when fathers are resident or if they have left the household since the previous wave): it was not seen as problematic given that the mothers can choose whether or not to do so.   </w:t>
      </w:r>
    </w:p>
    <w:p w14:paraId="3F7BBDE1" w14:textId="77777777" w:rsidR="009B3359" w:rsidRPr="00891FFF" w:rsidRDefault="009B3359" w:rsidP="00891FFF">
      <w:pPr>
        <w:spacing w:after="0" w:line="360" w:lineRule="auto"/>
        <w:contextualSpacing/>
        <w:rPr>
          <w:rFonts w:asciiTheme="majorHAnsi" w:hAnsiTheme="majorHAnsi" w:cstheme="minorHAnsi"/>
          <w:sz w:val="24"/>
          <w:szCs w:val="24"/>
        </w:rPr>
      </w:pPr>
    </w:p>
    <w:p w14:paraId="09302EBE" w14:textId="17424714" w:rsidR="009B3359" w:rsidRPr="00891FFF" w:rsidRDefault="006D0D77" w:rsidP="00891FFF">
      <w:pPr>
        <w:spacing w:after="0" w:line="360" w:lineRule="auto"/>
        <w:contextualSpacing/>
        <w:rPr>
          <w:rFonts w:asciiTheme="majorHAnsi" w:hAnsiTheme="majorHAnsi" w:cstheme="minorHAnsi"/>
          <w:sz w:val="24"/>
          <w:szCs w:val="24"/>
        </w:rPr>
      </w:pPr>
      <w:r w:rsidRPr="006D0D77">
        <w:rPr>
          <w:rFonts w:asciiTheme="majorHAnsi" w:hAnsiTheme="majorHAnsi" w:cstheme="minorHAnsi"/>
          <w:b/>
          <w:i/>
          <w:sz w:val="24"/>
          <w:szCs w:val="24"/>
        </w:rPr>
        <w:t>Comment</w:t>
      </w:r>
      <w:r>
        <w:rPr>
          <w:rFonts w:asciiTheme="majorHAnsi" w:hAnsiTheme="majorHAnsi" w:cstheme="minorHAnsi"/>
          <w:sz w:val="24"/>
          <w:szCs w:val="24"/>
        </w:rPr>
        <w:t xml:space="preserve">: </w:t>
      </w:r>
      <w:r w:rsidR="000E653C">
        <w:rPr>
          <w:rFonts w:asciiTheme="majorHAnsi" w:hAnsiTheme="majorHAnsi" w:cstheme="minorHAnsi"/>
          <w:sz w:val="24"/>
          <w:szCs w:val="24"/>
        </w:rPr>
        <w:t xml:space="preserve">The Research </w:t>
      </w:r>
      <w:r w:rsidR="009B3359" w:rsidRPr="00891FFF">
        <w:rPr>
          <w:rFonts w:asciiTheme="majorHAnsi" w:hAnsiTheme="majorHAnsi" w:cstheme="minorHAnsi"/>
          <w:sz w:val="24"/>
          <w:szCs w:val="24"/>
        </w:rPr>
        <w:t xml:space="preserve">Ethics Committee approved this approach but </w:t>
      </w:r>
      <w:r w:rsidR="000E653C">
        <w:rPr>
          <w:rFonts w:asciiTheme="majorHAnsi" w:hAnsiTheme="majorHAnsi" w:cstheme="minorHAnsi"/>
          <w:sz w:val="24"/>
          <w:szCs w:val="24"/>
        </w:rPr>
        <w:t xml:space="preserve">the need to consider refinements to this approach </w:t>
      </w:r>
      <w:r w:rsidR="009B3359" w:rsidRPr="00891FFF">
        <w:rPr>
          <w:rFonts w:asciiTheme="majorHAnsi" w:hAnsiTheme="majorHAnsi" w:cstheme="minorHAnsi"/>
          <w:sz w:val="24"/>
          <w:szCs w:val="24"/>
        </w:rPr>
        <w:t>emerged in the Qualitative Study of Lone Mothers, which explored options for contacting non-resident fathers</w:t>
      </w:r>
      <w:r>
        <w:rPr>
          <w:rFonts w:asciiTheme="majorHAnsi" w:hAnsiTheme="majorHAnsi" w:cstheme="minorHAnsi"/>
          <w:sz w:val="24"/>
          <w:szCs w:val="24"/>
        </w:rPr>
        <w:t xml:space="preserve"> (discussed in Section </w:t>
      </w:r>
      <w:r w:rsidR="00CE0CE3">
        <w:rPr>
          <w:rFonts w:asciiTheme="majorHAnsi" w:hAnsiTheme="majorHAnsi" w:cstheme="minorHAnsi"/>
          <w:sz w:val="24"/>
          <w:szCs w:val="24"/>
        </w:rPr>
        <w:t>9</w:t>
      </w:r>
      <w:r>
        <w:rPr>
          <w:rFonts w:asciiTheme="majorHAnsi" w:hAnsiTheme="majorHAnsi" w:cstheme="minorHAnsi"/>
          <w:sz w:val="24"/>
          <w:szCs w:val="24"/>
        </w:rPr>
        <w:t>)</w:t>
      </w:r>
      <w:r w:rsidR="009B3359" w:rsidRPr="00891FFF">
        <w:rPr>
          <w:rFonts w:asciiTheme="majorHAnsi" w:hAnsiTheme="majorHAnsi" w:cstheme="minorHAnsi"/>
          <w:sz w:val="24"/>
          <w:szCs w:val="24"/>
        </w:rPr>
        <w:t xml:space="preserve">. </w:t>
      </w:r>
    </w:p>
    <w:p w14:paraId="187DE5E0" w14:textId="77777777" w:rsidR="009B3359" w:rsidRPr="00891FFF" w:rsidRDefault="009B3359" w:rsidP="00891FFF">
      <w:pPr>
        <w:spacing w:line="360" w:lineRule="auto"/>
        <w:ind w:left="720"/>
        <w:contextualSpacing/>
        <w:rPr>
          <w:rFonts w:asciiTheme="majorHAnsi" w:hAnsiTheme="majorHAnsi" w:cstheme="minorHAnsi"/>
          <w:sz w:val="24"/>
          <w:szCs w:val="24"/>
        </w:rPr>
      </w:pPr>
    </w:p>
    <w:p w14:paraId="30E8745A" w14:textId="77777777" w:rsidR="009B3359" w:rsidRPr="00891FFF" w:rsidRDefault="009B3359" w:rsidP="00891FFF">
      <w:pPr>
        <w:spacing w:after="0" w:line="360" w:lineRule="auto"/>
        <w:contextualSpacing/>
        <w:rPr>
          <w:rFonts w:asciiTheme="majorHAnsi" w:hAnsiTheme="majorHAnsi" w:cstheme="minorHAnsi"/>
          <w:sz w:val="24"/>
          <w:szCs w:val="24"/>
        </w:rPr>
      </w:pPr>
      <w:r w:rsidRPr="00891FFF">
        <w:rPr>
          <w:rFonts w:asciiTheme="majorHAnsi" w:hAnsiTheme="majorHAnsi" w:cstheme="minorHAnsi"/>
          <w:b/>
          <w:sz w:val="24"/>
          <w:szCs w:val="24"/>
        </w:rPr>
        <w:t>Engaging non-resident fathers in research is particularly challenging.</w:t>
      </w:r>
      <w:r w:rsidRPr="00891FFF">
        <w:rPr>
          <w:rFonts w:asciiTheme="majorHAnsi" w:hAnsiTheme="majorHAnsi" w:cstheme="minorHAnsi"/>
          <w:sz w:val="24"/>
          <w:szCs w:val="24"/>
        </w:rPr>
        <w:t xml:space="preserve"> This is due in part to getting – and keeping – in touch with non-resident parents, and partly due to a reticence on the part of non-resident fathers to take part. A number of studies attempting to identify, contact and interview non-resident fathers (both through </w:t>
      </w:r>
      <w:r w:rsidRPr="00891FFF">
        <w:rPr>
          <w:rFonts w:asciiTheme="majorHAnsi" w:hAnsiTheme="majorHAnsi" w:cstheme="minorHAnsi"/>
          <w:sz w:val="24"/>
          <w:szCs w:val="24"/>
        </w:rPr>
        <w:lastRenderedPageBreak/>
        <w:t xml:space="preserve">screening processes or Child Support Agency administrative records) have resulted in low response rates and samples biased towards those more likely to be in contact with or have good relations with their children or ex-partner. Beyond the difficulties of not being able to contact non-resident parents (not identifying themselves as parents in survey screens, not providing up-to-date contact details, etc.), non-resident fathers can be reticent to participate in research for a number of reasons including: concerns about unsettling fragile relationships (even when they are currently good), confidentiality of their data from their ex-partner, and reticence to talk about their children when they themselves are not in contact. </w:t>
      </w:r>
    </w:p>
    <w:p w14:paraId="64854299" w14:textId="77777777" w:rsidR="00CE0CE3" w:rsidRDefault="00CE0CE3" w:rsidP="00891FFF">
      <w:pPr>
        <w:spacing w:after="0" w:line="360" w:lineRule="auto"/>
        <w:rPr>
          <w:rFonts w:asciiTheme="majorHAnsi" w:eastAsiaTheme="minorEastAsia" w:hAnsiTheme="majorHAnsi"/>
          <w:b/>
          <w:color w:val="000000" w:themeColor="text1"/>
          <w:kern w:val="24"/>
          <w:sz w:val="24"/>
          <w:szCs w:val="24"/>
          <w:lang w:eastAsia="en-GB"/>
        </w:rPr>
      </w:pPr>
    </w:p>
    <w:p w14:paraId="6D80C139" w14:textId="3A06B76B" w:rsidR="009B3359" w:rsidRPr="00D857C5" w:rsidRDefault="00163CD2" w:rsidP="00891FFF">
      <w:pPr>
        <w:spacing w:after="0" w:line="360" w:lineRule="auto"/>
        <w:rPr>
          <w:rFonts w:asciiTheme="majorHAnsi" w:eastAsiaTheme="minorEastAsia" w:hAnsiTheme="majorHAnsi"/>
          <w:b/>
          <w:color w:val="000000" w:themeColor="text1"/>
          <w:kern w:val="24"/>
          <w:sz w:val="24"/>
          <w:szCs w:val="24"/>
          <w:lang w:eastAsia="en-GB"/>
        </w:rPr>
      </w:pPr>
      <w:r>
        <w:rPr>
          <w:rFonts w:asciiTheme="majorHAnsi" w:eastAsiaTheme="minorEastAsia" w:hAnsiTheme="majorHAnsi"/>
          <w:b/>
          <w:color w:val="000000" w:themeColor="text1"/>
          <w:kern w:val="24"/>
          <w:sz w:val="24"/>
          <w:szCs w:val="24"/>
          <w:lang w:eastAsia="en-GB"/>
        </w:rPr>
        <w:t xml:space="preserve">3.2 </w:t>
      </w:r>
      <w:r w:rsidR="009B3359" w:rsidRPr="00D857C5">
        <w:rPr>
          <w:rFonts w:asciiTheme="majorHAnsi" w:eastAsiaTheme="minorEastAsia" w:hAnsiTheme="majorHAnsi"/>
          <w:b/>
          <w:color w:val="000000" w:themeColor="text1"/>
          <w:kern w:val="24"/>
          <w:sz w:val="24"/>
          <w:szCs w:val="24"/>
          <w:lang w:eastAsia="en-GB"/>
        </w:rPr>
        <w:t xml:space="preserve">Recruiting Fathers Experience of National and International Cohort Studies  </w:t>
      </w:r>
    </w:p>
    <w:p w14:paraId="7F8194CD" w14:textId="77777777" w:rsidR="009B3359" w:rsidRPr="00891FFF" w:rsidRDefault="009B3359" w:rsidP="00891FFF">
      <w:pPr>
        <w:spacing w:after="0" w:line="360" w:lineRule="auto"/>
        <w:rPr>
          <w:rFonts w:asciiTheme="majorHAnsi" w:eastAsiaTheme="minorEastAsia" w:hAnsiTheme="majorHAnsi"/>
          <w:color w:val="000000" w:themeColor="text1"/>
          <w:kern w:val="24"/>
          <w:sz w:val="24"/>
          <w:szCs w:val="24"/>
          <w:lang w:eastAsia="en-GB"/>
        </w:rPr>
      </w:pPr>
    </w:p>
    <w:p w14:paraId="2936684C" w14:textId="75D883E6" w:rsidR="009B3359" w:rsidRPr="00891FFF" w:rsidRDefault="009B3359" w:rsidP="00891FFF">
      <w:pPr>
        <w:spacing w:line="360" w:lineRule="auto"/>
        <w:rPr>
          <w:rFonts w:asciiTheme="majorHAnsi" w:hAnsiTheme="majorHAnsi"/>
          <w:sz w:val="24"/>
          <w:szCs w:val="24"/>
        </w:rPr>
      </w:pPr>
      <w:r w:rsidRPr="00891FFF">
        <w:rPr>
          <w:rFonts w:asciiTheme="majorHAnsi" w:hAnsiTheme="majorHAnsi" w:cstheme="minorHAnsi"/>
          <w:sz w:val="24"/>
          <w:szCs w:val="24"/>
        </w:rPr>
        <w:t>Kathleen Kiernan’s report</w:t>
      </w:r>
      <w:r w:rsidR="00A33760">
        <w:rPr>
          <w:rFonts w:asciiTheme="majorHAnsi" w:hAnsiTheme="majorHAnsi" w:cstheme="minorHAnsi"/>
          <w:sz w:val="24"/>
          <w:szCs w:val="24"/>
        </w:rPr>
        <w:t xml:space="preserve"> (</w:t>
      </w:r>
      <w:r w:rsidR="00A33760" w:rsidRPr="00686BC8">
        <w:rPr>
          <w:rFonts w:asciiTheme="majorHAnsi" w:hAnsiTheme="majorHAnsi" w:cstheme="minorHAnsi"/>
          <w:sz w:val="24"/>
          <w:szCs w:val="24"/>
        </w:rPr>
        <w:t>Kiernan, 201</w:t>
      </w:r>
      <w:r w:rsidR="00653BFC" w:rsidRPr="00686BC8">
        <w:rPr>
          <w:rFonts w:asciiTheme="majorHAnsi" w:hAnsiTheme="majorHAnsi" w:cstheme="minorHAnsi"/>
          <w:sz w:val="24"/>
          <w:szCs w:val="24"/>
        </w:rPr>
        <w:t>4</w:t>
      </w:r>
      <w:r w:rsidR="00A33760">
        <w:rPr>
          <w:rFonts w:asciiTheme="majorHAnsi" w:hAnsiTheme="majorHAnsi" w:cstheme="minorHAnsi"/>
          <w:sz w:val="24"/>
          <w:szCs w:val="24"/>
        </w:rPr>
        <w:t>)</w:t>
      </w:r>
      <w:r w:rsidRPr="00891FFF">
        <w:rPr>
          <w:rFonts w:asciiTheme="majorHAnsi" w:hAnsiTheme="majorHAnsi" w:cstheme="minorHAnsi"/>
          <w:sz w:val="24"/>
          <w:szCs w:val="24"/>
        </w:rPr>
        <w:t xml:space="preserve"> examined the ways in which national and international birth cohort studies have recruited and retained fathers and the types of information collected.  The review focused on large scale studies started over the last two decades in the UK, Europe, the USA and the Antipodes and covered studies that started in pregnancy, at birth and in infancy.  Again the full report </w:t>
      </w:r>
      <w:r w:rsidR="003C0C4B">
        <w:rPr>
          <w:rFonts w:asciiTheme="majorHAnsi" w:hAnsiTheme="majorHAnsi" w:cstheme="minorHAnsi"/>
          <w:sz w:val="24"/>
          <w:szCs w:val="24"/>
        </w:rPr>
        <w:t>entitled “Fathers and Partners</w:t>
      </w:r>
      <w:r w:rsidR="00653BFC">
        <w:rPr>
          <w:rFonts w:asciiTheme="majorHAnsi" w:hAnsiTheme="majorHAnsi" w:cstheme="minorHAnsi"/>
          <w:sz w:val="24"/>
          <w:szCs w:val="24"/>
        </w:rPr>
        <w:t xml:space="preserve"> in </w:t>
      </w:r>
      <w:r w:rsidR="003C0C4B">
        <w:rPr>
          <w:rFonts w:asciiTheme="majorHAnsi" w:hAnsiTheme="majorHAnsi" w:cstheme="minorHAnsi"/>
          <w:sz w:val="24"/>
          <w:szCs w:val="24"/>
        </w:rPr>
        <w:t xml:space="preserve">National and International </w:t>
      </w:r>
      <w:r w:rsidR="00653BFC">
        <w:rPr>
          <w:rFonts w:asciiTheme="majorHAnsi" w:hAnsiTheme="majorHAnsi" w:cstheme="minorHAnsi"/>
          <w:sz w:val="24"/>
          <w:szCs w:val="24"/>
        </w:rPr>
        <w:t>B</w:t>
      </w:r>
      <w:r w:rsidR="003C0C4B">
        <w:rPr>
          <w:rFonts w:asciiTheme="majorHAnsi" w:hAnsiTheme="majorHAnsi" w:cstheme="minorHAnsi"/>
          <w:sz w:val="24"/>
          <w:szCs w:val="24"/>
        </w:rPr>
        <w:t xml:space="preserve">irth </w:t>
      </w:r>
      <w:r w:rsidR="00653BFC">
        <w:rPr>
          <w:rFonts w:asciiTheme="majorHAnsi" w:hAnsiTheme="majorHAnsi" w:cstheme="minorHAnsi"/>
          <w:sz w:val="24"/>
          <w:szCs w:val="24"/>
        </w:rPr>
        <w:t>C</w:t>
      </w:r>
      <w:r w:rsidR="003C0C4B">
        <w:rPr>
          <w:rFonts w:asciiTheme="majorHAnsi" w:hAnsiTheme="majorHAnsi" w:cstheme="minorHAnsi"/>
          <w:sz w:val="24"/>
          <w:szCs w:val="24"/>
        </w:rPr>
        <w:t xml:space="preserve">ohort </w:t>
      </w:r>
      <w:r w:rsidR="00653BFC">
        <w:rPr>
          <w:rFonts w:asciiTheme="majorHAnsi" w:hAnsiTheme="majorHAnsi" w:cstheme="minorHAnsi"/>
          <w:sz w:val="24"/>
          <w:szCs w:val="24"/>
        </w:rPr>
        <w:t>S</w:t>
      </w:r>
      <w:r w:rsidR="003C0C4B">
        <w:rPr>
          <w:rFonts w:asciiTheme="majorHAnsi" w:hAnsiTheme="majorHAnsi" w:cstheme="minorHAnsi"/>
          <w:sz w:val="24"/>
          <w:szCs w:val="24"/>
        </w:rPr>
        <w:t xml:space="preserve">tudies” </w:t>
      </w:r>
      <w:r w:rsidRPr="00891FFF">
        <w:rPr>
          <w:rFonts w:asciiTheme="majorHAnsi" w:hAnsiTheme="majorHAnsi" w:cstheme="minorHAnsi"/>
          <w:sz w:val="24"/>
          <w:szCs w:val="24"/>
        </w:rPr>
        <w:t xml:space="preserve">is available at </w:t>
      </w:r>
      <w:r w:rsidR="009614B6">
        <w:rPr>
          <w:rFonts w:asciiTheme="majorHAnsi" w:hAnsiTheme="majorHAnsi" w:cstheme="minorHAnsi"/>
          <w:sz w:val="24"/>
          <w:szCs w:val="24"/>
        </w:rPr>
        <w:t>the Nuffield website</w:t>
      </w:r>
      <w:r w:rsidR="00653BFC">
        <w:rPr>
          <w:rFonts w:asciiTheme="majorHAnsi" w:hAnsiTheme="majorHAnsi" w:cstheme="minorHAnsi"/>
          <w:sz w:val="24"/>
          <w:szCs w:val="24"/>
        </w:rPr>
        <w:t>.</w:t>
      </w:r>
      <w:r w:rsidRPr="00891FFF">
        <w:rPr>
          <w:rFonts w:asciiTheme="majorHAnsi" w:hAnsiTheme="majorHAnsi" w:cstheme="minorHAnsi"/>
          <w:sz w:val="24"/>
          <w:szCs w:val="24"/>
        </w:rPr>
        <w:t xml:space="preserve"> </w:t>
      </w:r>
    </w:p>
    <w:p w14:paraId="274BEDC6" w14:textId="5949B468" w:rsidR="009B3359" w:rsidRPr="00A33760" w:rsidRDefault="00CE0CE3" w:rsidP="00891FFF">
      <w:pPr>
        <w:tabs>
          <w:tab w:val="center" w:pos="4153"/>
          <w:tab w:val="right" w:pos="8306"/>
        </w:tabs>
        <w:spacing w:after="0" w:line="360" w:lineRule="auto"/>
        <w:jc w:val="both"/>
        <w:rPr>
          <w:rFonts w:asciiTheme="majorHAnsi" w:hAnsiTheme="majorHAnsi" w:cstheme="minorHAnsi"/>
          <w:sz w:val="24"/>
          <w:szCs w:val="24"/>
        </w:rPr>
      </w:pPr>
      <w:r>
        <w:rPr>
          <w:rFonts w:asciiTheme="majorHAnsi" w:eastAsiaTheme="minorEastAsia" w:hAnsiTheme="majorHAnsi"/>
          <w:b/>
          <w:color w:val="000000" w:themeColor="text1"/>
          <w:kern w:val="24"/>
          <w:sz w:val="24"/>
          <w:szCs w:val="24"/>
          <w:lang w:eastAsia="en-GB"/>
        </w:rPr>
        <w:t xml:space="preserve">3.2.1 </w:t>
      </w:r>
      <w:r w:rsidR="00163CD2">
        <w:rPr>
          <w:rFonts w:asciiTheme="majorHAnsi" w:eastAsiaTheme="minorEastAsia" w:hAnsiTheme="majorHAnsi"/>
          <w:b/>
          <w:color w:val="000000" w:themeColor="text1"/>
          <w:kern w:val="24"/>
          <w:sz w:val="24"/>
          <w:szCs w:val="24"/>
          <w:lang w:eastAsia="en-GB"/>
        </w:rPr>
        <w:t xml:space="preserve">Studies started </w:t>
      </w:r>
      <w:r w:rsidR="009B3359" w:rsidRPr="00A33760">
        <w:rPr>
          <w:rFonts w:asciiTheme="majorHAnsi" w:eastAsiaTheme="minorEastAsia" w:hAnsiTheme="majorHAnsi"/>
          <w:b/>
          <w:color w:val="000000" w:themeColor="text1"/>
          <w:kern w:val="24"/>
          <w:sz w:val="24"/>
          <w:szCs w:val="24"/>
          <w:lang w:eastAsia="en-GB"/>
        </w:rPr>
        <w:t>in Pregnancy</w:t>
      </w:r>
    </w:p>
    <w:p w14:paraId="563A44D5" w14:textId="77777777" w:rsidR="005F4469" w:rsidRPr="00CE0CE3" w:rsidRDefault="009B3359" w:rsidP="00653BFC">
      <w:pPr>
        <w:spacing w:line="360" w:lineRule="auto"/>
        <w:rPr>
          <w:rFonts w:asciiTheme="majorHAnsi" w:hAnsiTheme="majorHAnsi"/>
          <w:sz w:val="24"/>
          <w:szCs w:val="24"/>
        </w:rPr>
      </w:pPr>
      <w:r w:rsidRPr="00891FFF">
        <w:rPr>
          <w:rFonts w:asciiTheme="majorHAnsi" w:eastAsia="Times New Roman" w:hAnsiTheme="majorHAnsi" w:cstheme="minorHAnsi"/>
          <w:sz w:val="24"/>
          <w:szCs w:val="24"/>
          <w:lang w:eastAsia="en-GB"/>
        </w:rPr>
        <w:t>There are a limited number of studies that have started in pregnancy including:  community based studies such as Born in Bradford and A</w:t>
      </w:r>
      <w:r w:rsidR="000E653C">
        <w:rPr>
          <w:rFonts w:asciiTheme="majorHAnsi" w:eastAsia="Times New Roman" w:hAnsiTheme="majorHAnsi" w:cstheme="minorHAnsi"/>
          <w:sz w:val="24"/>
          <w:szCs w:val="24"/>
          <w:lang w:eastAsia="en-GB"/>
        </w:rPr>
        <w:t xml:space="preserve">von </w:t>
      </w:r>
      <w:r w:rsidRPr="00891FFF">
        <w:rPr>
          <w:rFonts w:asciiTheme="majorHAnsi" w:eastAsia="Times New Roman" w:hAnsiTheme="majorHAnsi" w:cstheme="minorHAnsi"/>
          <w:sz w:val="24"/>
          <w:szCs w:val="24"/>
          <w:lang w:eastAsia="en-GB"/>
        </w:rPr>
        <w:t>L</w:t>
      </w:r>
      <w:r w:rsidR="000E653C">
        <w:rPr>
          <w:rFonts w:asciiTheme="majorHAnsi" w:eastAsia="Times New Roman" w:hAnsiTheme="majorHAnsi" w:cstheme="minorHAnsi"/>
          <w:sz w:val="24"/>
          <w:szCs w:val="24"/>
          <w:lang w:eastAsia="en-GB"/>
        </w:rPr>
        <w:t xml:space="preserve">ongitudinal </w:t>
      </w:r>
      <w:r w:rsidRPr="00891FFF">
        <w:rPr>
          <w:rFonts w:asciiTheme="majorHAnsi" w:eastAsia="Times New Roman" w:hAnsiTheme="majorHAnsi" w:cstheme="minorHAnsi"/>
          <w:sz w:val="24"/>
          <w:szCs w:val="24"/>
          <w:lang w:eastAsia="en-GB"/>
        </w:rPr>
        <w:t>S</w:t>
      </w:r>
      <w:r w:rsidR="000E653C">
        <w:rPr>
          <w:rFonts w:asciiTheme="majorHAnsi" w:eastAsia="Times New Roman" w:hAnsiTheme="majorHAnsi" w:cstheme="minorHAnsi"/>
          <w:sz w:val="24"/>
          <w:szCs w:val="24"/>
          <w:lang w:eastAsia="en-GB"/>
        </w:rPr>
        <w:t xml:space="preserve">tudy of </w:t>
      </w:r>
      <w:r w:rsidRPr="00891FFF">
        <w:rPr>
          <w:rFonts w:asciiTheme="majorHAnsi" w:eastAsia="Times New Roman" w:hAnsiTheme="majorHAnsi" w:cstheme="minorHAnsi"/>
          <w:sz w:val="24"/>
          <w:szCs w:val="24"/>
          <w:lang w:eastAsia="en-GB"/>
        </w:rPr>
        <w:t>P</w:t>
      </w:r>
      <w:r w:rsidR="000E653C">
        <w:rPr>
          <w:rFonts w:asciiTheme="majorHAnsi" w:eastAsia="Times New Roman" w:hAnsiTheme="majorHAnsi" w:cstheme="minorHAnsi"/>
          <w:sz w:val="24"/>
          <w:szCs w:val="24"/>
          <w:lang w:eastAsia="en-GB"/>
        </w:rPr>
        <w:t xml:space="preserve">arents and </w:t>
      </w:r>
      <w:r w:rsidRPr="00891FFF">
        <w:rPr>
          <w:rFonts w:asciiTheme="majorHAnsi" w:eastAsia="Times New Roman" w:hAnsiTheme="majorHAnsi" w:cstheme="minorHAnsi"/>
          <w:sz w:val="24"/>
          <w:szCs w:val="24"/>
          <w:lang w:eastAsia="en-GB"/>
        </w:rPr>
        <w:t>C</w:t>
      </w:r>
      <w:r w:rsidR="000E653C">
        <w:rPr>
          <w:rFonts w:asciiTheme="majorHAnsi" w:eastAsia="Times New Roman" w:hAnsiTheme="majorHAnsi" w:cstheme="minorHAnsi"/>
          <w:sz w:val="24"/>
          <w:szCs w:val="24"/>
          <w:lang w:eastAsia="en-GB"/>
        </w:rPr>
        <w:t>hildren</w:t>
      </w:r>
      <w:r w:rsidRPr="00891FFF">
        <w:rPr>
          <w:rFonts w:asciiTheme="majorHAnsi" w:eastAsia="Times New Roman" w:hAnsiTheme="majorHAnsi" w:cstheme="minorHAnsi"/>
          <w:sz w:val="24"/>
          <w:szCs w:val="24"/>
          <w:lang w:eastAsia="en-GB"/>
        </w:rPr>
        <w:t xml:space="preserve"> in the UK; Generation R in the Netherlands; and more nationally representative studies such as Growing up in New Zealand and the Norwegian Mother and Baby study (</w:t>
      </w:r>
      <w:proofErr w:type="spellStart"/>
      <w:r w:rsidRPr="00891FFF">
        <w:rPr>
          <w:rFonts w:asciiTheme="majorHAnsi" w:eastAsia="Times New Roman" w:hAnsiTheme="majorHAnsi" w:cstheme="minorHAnsi"/>
          <w:sz w:val="24"/>
          <w:szCs w:val="24"/>
          <w:lang w:eastAsia="en-GB"/>
        </w:rPr>
        <w:t>MoBa</w:t>
      </w:r>
      <w:proofErr w:type="spellEnd"/>
      <w:r w:rsidRPr="00891FFF">
        <w:rPr>
          <w:rFonts w:asciiTheme="majorHAnsi" w:eastAsia="Times New Roman" w:hAnsiTheme="majorHAnsi" w:cstheme="minorHAnsi"/>
          <w:sz w:val="24"/>
          <w:szCs w:val="24"/>
          <w:lang w:eastAsia="en-GB"/>
        </w:rPr>
        <w:t xml:space="preserve">).  </w:t>
      </w:r>
      <w:r w:rsidRPr="00891FFF">
        <w:rPr>
          <w:rFonts w:asciiTheme="majorHAnsi" w:eastAsiaTheme="minorEastAsia" w:hAnsiTheme="majorHAnsi"/>
          <w:color w:val="000000" w:themeColor="text1"/>
          <w:kern w:val="24"/>
          <w:sz w:val="24"/>
          <w:szCs w:val="24"/>
          <w:lang w:eastAsia="en-GB"/>
        </w:rPr>
        <w:t xml:space="preserve">In most pregnancy studies the mother is the focal respondent and she identifies who she regards as the father/father figure of her baby.  At this stage in family formation the vast majority of partners are likely to be the biological father. </w:t>
      </w:r>
      <w:r w:rsidR="005F4469" w:rsidRPr="00CE0CE3">
        <w:rPr>
          <w:rFonts w:asciiTheme="majorHAnsi" w:hAnsiTheme="majorHAnsi"/>
          <w:sz w:val="24"/>
          <w:szCs w:val="24"/>
        </w:rPr>
        <w:t xml:space="preserve">As we see from Table 3.1, with one exception over two thirds of the fathers where the mother was included in the survey were recruited.  </w:t>
      </w:r>
    </w:p>
    <w:p w14:paraId="4CEC2DFC" w14:textId="64AD93C5" w:rsidR="009B3359" w:rsidRPr="00891FFF" w:rsidRDefault="009B3359" w:rsidP="00891FFF">
      <w:pPr>
        <w:spacing w:after="0" w:line="360" w:lineRule="auto"/>
        <w:contextualSpacing/>
        <w:rPr>
          <w:rFonts w:asciiTheme="majorHAnsi" w:eastAsiaTheme="minorEastAsia" w:hAnsiTheme="majorHAnsi"/>
          <w:color w:val="000000" w:themeColor="text1"/>
          <w:kern w:val="24"/>
          <w:sz w:val="24"/>
          <w:szCs w:val="24"/>
          <w:lang w:eastAsia="en-GB"/>
        </w:rPr>
      </w:pPr>
    </w:p>
    <w:p w14:paraId="1BACE980" w14:textId="77777777" w:rsidR="009B3359" w:rsidRDefault="009B3359" w:rsidP="00891FFF">
      <w:pPr>
        <w:spacing w:after="0" w:line="360" w:lineRule="auto"/>
        <w:rPr>
          <w:rFonts w:asciiTheme="majorHAnsi" w:eastAsiaTheme="minorEastAsia" w:hAnsiTheme="majorHAnsi"/>
          <w:color w:val="000000" w:themeColor="text1"/>
          <w:kern w:val="24"/>
          <w:sz w:val="24"/>
          <w:szCs w:val="24"/>
          <w:lang w:eastAsia="en-GB"/>
        </w:rPr>
      </w:pPr>
    </w:p>
    <w:p w14:paraId="7AA735BB" w14:textId="77777777" w:rsidR="003C0C4B" w:rsidRDefault="003C0C4B" w:rsidP="00891FFF">
      <w:pPr>
        <w:spacing w:after="0" w:line="360" w:lineRule="auto"/>
        <w:rPr>
          <w:rFonts w:asciiTheme="majorHAnsi" w:eastAsiaTheme="minorEastAsia" w:hAnsiTheme="majorHAnsi"/>
          <w:color w:val="000000" w:themeColor="text1"/>
          <w:kern w:val="24"/>
          <w:sz w:val="24"/>
          <w:szCs w:val="24"/>
          <w:lang w:eastAsia="en-GB"/>
        </w:rPr>
      </w:pPr>
    </w:p>
    <w:p w14:paraId="6E16F268" w14:textId="406B0400" w:rsidR="009B3359" w:rsidRPr="00CE0CE3" w:rsidRDefault="0017183F" w:rsidP="00891FFF">
      <w:pPr>
        <w:spacing w:after="0" w:line="360" w:lineRule="auto"/>
        <w:rPr>
          <w:rFonts w:asciiTheme="majorHAnsi" w:eastAsiaTheme="minorEastAsia" w:hAnsiTheme="majorHAnsi"/>
          <w:b/>
          <w:color w:val="000000" w:themeColor="text1"/>
          <w:kern w:val="24"/>
          <w:lang w:eastAsia="en-GB"/>
        </w:rPr>
      </w:pPr>
      <w:r w:rsidRPr="00CE0CE3">
        <w:rPr>
          <w:rFonts w:asciiTheme="majorHAnsi" w:eastAsiaTheme="minorEastAsia" w:hAnsiTheme="majorHAnsi"/>
          <w:b/>
          <w:color w:val="000000" w:themeColor="text1"/>
          <w:kern w:val="24"/>
          <w:lang w:eastAsia="en-GB"/>
        </w:rPr>
        <w:lastRenderedPageBreak/>
        <w:t xml:space="preserve">Table </w:t>
      </w:r>
      <w:r w:rsidR="00CE0CE3" w:rsidRPr="00CE0CE3">
        <w:rPr>
          <w:rFonts w:asciiTheme="majorHAnsi" w:eastAsiaTheme="minorEastAsia" w:hAnsiTheme="majorHAnsi"/>
          <w:b/>
          <w:color w:val="000000" w:themeColor="text1"/>
          <w:kern w:val="24"/>
          <w:lang w:eastAsia="en-GB"/>
        </w:rPr>
        <w:t>3.1</w:t>
      </w:r>
      <w:r w:rsidRPr="00CE0CE3">
        <w:rPr>
          <w:rFonts w:asciiTheme="majorHAnsi" w:eastAsiaTheme="minorEastAsia" w:hAnsiTheme="majorHAnsi"/>
          <w:b/>
          <w:color w:val="000000" w:themeColor="text1"/>
          <w:kern w:val="24"/>
          <w:lang w:eastAsia="en-GB"/>
        </w:rPr>
        <w:t>: Pregnancy Cohorts – Father recruitment</w:t>
      </w:r>
    </w:p>
    <w:tbl>
      <w:tblPr>
        <w:tblStyle w:val="TableGrid"/>
        <w:tblW w:w="0" w:type="auto"/>
        <w:tblLook w:val="04A0" w:firstRow="1" w:lastRow="0" w:firstColumn="1" w:lastColumn="0" w:noHBand="0" w:noVBand="1"/>
      </w:tblPr>
      <w:tblGrid>
        <w:gridCol w:w="2660"/>
        <w:gridCol w:w="1559"/>
        <w:gridCol w:w="2126"/>
        <w:gridCol w:w="2127"/>
      </w:tblGrid>
      <w:tr w:rsidR="009B3359" w:rsidRPr="00CE0CE3" w14:paraId="2BF2A97C" w14:textId="77777777" w:rsidTr="00F5604B">
        <w:tc>
          <w:tcPr>
            <w:tcW w:w="2660" w:type="dxa"/>
          </w:tcPr>
          <w:p w14:paraId="217A970F" w14:textId="77777777" w:rsidR="009B3359" w:rsidRPr="00CE0CE3" w:rsidRDefault="009B3359" w:rsidP="002129B4">
            <w:pPr>
              <w:rPr>
                <w:rFonts w:asciiTheme="majorHAnsi" w:hAnsiTheme="majorHAnsi"/>
              </w:rPr>
            </w:pPr>
            <w:r w:rsidRPr="00CE0CE3">
              <w:rPr>
                <w:rFonts w:asciiTheme="majorHAnsi" w:hAnsiTheme="majorHAnsi"/>
                <w:b/>
              </w:rPr>
              <w:t>Pregnancy Cohorts</w:t>
            </w:r>
          </w:p>
        </w:tc>
        <w:tc>
          <w:tcPr>
            <w:tcW w:w="1559" w:type="dxa"/>
          </w:tcPr>
          <w:p w14:paraId="7701CEBF" w14:textId="77777777" w:rsidR="009B3359" w:rsidRPr="00CE0CE3" w:rsidRDefault="009B3359" w:rsidP="002129B4">
            <w:pPr>
              <w:rPr>
                <w:rFonts w:asciiTheme="majorHAnsi" w:hAnsiTheme="majorHAnsi"/>
              </w:rPr>
            </w:pPr>
            <w:r w:rsidRPr="00CE0CE3">
              <w:rPr>
                <w:rFonts w:asciiTheme="majorHAnsi" w:hAnsiTheme="majorHAnsi"/>
              </w:rPr>
              <w:t>Year</w:t>
            </w:r>
          </w:p>
        </w:tc>
        <w:tc>
          <w:tcPr>
            <w:tcW w:w="2126" w:type="dxa"/>
          </w:tcPr>
          <w:p w14:paraId="1B6578DA" w14:textId="77777777" w:rsidR="009B3359" w:rsidRPr="00CE0CE3" w:rsidRDefault="009B3359" w:rsidP="002129B4">
            <w:pPr>
              <w:rPr>
                <w:rFonts w:asciiTheme="majorHAnsi" w:hAnsiTheme="majorHAnsi"/>
              </w:rPr>
            </w:pPr>
            <w:r w:rsidRPr="00CE0CE3">
              <w:rPr>
                <w:rFonts w:asciiTheme="majorHAnsi" w:hAnsiTheme="majorHAnsi"/>
              </w:rPr>
              <w:t>Percentage of Fathers recruited</w:t>
            </w:r>
          </w:p>
        </w:tc>
        <w:tc>
          <w:tcPr>
            <w:tcW w:w="2127" w:type="dxa"/>
          </w:tcPr>
          <w:p w14:paraId="1ED9FE04" w14:textId="77777777" w:rsidR="009B3359" w:rsidRPr="00CE0CE3" w:rsidRDefault="009B3359" w:rsidP="002129B4">
            <w:pPr>
              <w:rPr>
                <w:rFonts w:asciiTheme="majorHAnsi" w:hAnsiTheme="majorHAnsi"/>
              </w:rPr>
            </w:pPr>
            <w:r w:rsidRPr="00CE0CE3">
              <w:rPr>
                <w:rFonts w:asciiTheme="majorHAnsi" w:hAnsiTheme="majorHAnsi"/>
              </w:rPr>
              <w:t xml:space="preserve">Number of Mothers in thousands </w:t>
            </w:r>
          </w:p>
        </w:tc>
      </w:tr>
      <w:tr w:rsidR="009B3359" w:rsidRPr="00CE0CE3" w14:paraId="1CD56E2F" w14:textId="77777777" w:rsidTr="00F5604B">
        <w:tc>
          <w:tcPr>
            <w:tcW w:w="2660" w:type="dxa"/>
          </w:tcPr>
          <w:p w14:paraId="175CBF35" w14:textId="77777777" w:rsidR="009B3359" w:rsidRPr="00CE0CE3" w:rsidRDefault="009B3359" w:rsidP="002129B4">
            <w:pPr>
              <w:rPr>
                <w:rFonts w:asciiTheme="majorHAnsi" w:hAnsiTheme="majorHAnsi"/>
              </w:rPr>
            </w:pPr>
            <w:r w:rsidRPr="00CE0CE3">
              <w:rPr>
                <w:rFonts w:asciiTheme="majorHAnsi" w:hAnsiTheme="majorHAnsi"/>
              </w:rPr>
              <w:t>Norway –Mother and Baby (</w:t>
            </w:r>
            <w:proofErr w:type="spellStart"/>
            <w:r w:rsidRPr="00CE0CE3">
              <w:rPr>
                <w:rFonts w:asciiTheme="majorHAnsi" w:hAnsiTheme="majorHAnsi"/>
              </w:rPr>
              <w:t>MoBa</w:t>
            </w:r>
            <w:proofErr w:type="spellEnd"/>
            <w:r w:rsidRPr="00CE0CE3">
              <w:rPr>
                <w:rFonts w:asciiTheme="majorHAnsi" w:hAnsiTheme="majorHAnsi"/>
              </w:rPr>
              <w:t>)</w:t>
            </w:r>
          </w:p>
        </w:tc>
        <w:tc>
          <w:tcPr>
            <w:tcW w:w="1559" w:type="dxa"/>
          </w:tcPr>
          <w:p w14:paraId="5C2020D4" w14:textId="77777777" w:rsidR="009B3359" w:rsidRPr="00CE0CE3" w:rsidRDefault="009B3359" w:rsidP="002129B4">
            <w:pPr>
              <w:rPr>
                <w:rFonts w:asciiTheme="majorHAnsi" w:hAnsiTheme="majorHAnsi"/>
              </w:rPr>
            </w:pPr>
            <w:r w:rsidRPr="00CE0CE3">
              <w:rPr>
                <w:rFonts w:asciiTheme="majorHAnsi" w:hAnsiTheme="majorHAnsi"/>
              </w:rPr>
              <w:t>1999-2008</w:t>
            </w:r>
          </w:p>
        </w:tc>
        <w:tc>
          <w:tcPr>
            <w:tcW w:w="2126" w:type="dxa"/>
          </w:tcPr>
          <w:p w14:paraId="57985748" w14:textId="77777777" w:rsidR="009B3359" w:rsidRPr="00CE0CE3" w:rsidRDefault="009B3359" w:rsidP="002129B4">
            <w:pPr>
              <w:rPr>
                <w:rFonts w:asciiTheme="majorHAnsi" w:hAnsiTheme="majorHAnsi"/>
              </w:rPr>
            </w:pPr>
            <w:r w:rsidRPr="00CE0CE3">
              <w:rPr>
                <w:rFonts w:asciiTheme="majorHAnsi" w:hAnsiTheme="majorHAnsi"/>
              </w:rPr>
              <w:t>79%</w:t>
            </w:r>
          </w:p>
        </w:tc>
        <w:tc>
          <w:tcPr>
            <w:tcW w:w="2127" w:type="dxa"/>
          </w:tcPr>
          <w:p w14:paraId="0A593F13" w14:textId="77777777" w:rsidR="009B3359" w:rsidRPr="00CE0CE3" w:rsidRDefault="009B3359" w:rsidP="002129B4">
            <w:pPr>
              <w:rPr>
                <w:rFonts w:asciiTheme="majorHAnsi" w:hAnsiTheme="majorHAnsi"/>
              </w:rPr>
            </w:pPr>
            <w:r w:rsidRPr="00CE0CE3">
              <w:rPr>
                <w:rFonts w:asciiTheme="majorHAnsi" w:hAnsiTheme="majorHAnsi"/>
              </w:rPr>
              <w:t>90k</w:t>
            </w:r>
          </w:p>
        </w:tc>
      </w:tr>
      <w:tr w:rsidR="009B3359" w:rsidRPr="00CE0CE3" w14:paraId="5F42B63F" w14:textId="77777777" w:rsidTr="00F5604B">
        <w:tc>
          <w:tcPr>
            <w:tcW w:w="2660" w:type="dxa"/>
          </w:tcPr>
          <w:p w14:paraId="42F0AFFB" w14:textId="77777777" w:rsidR="009B3359" w:rsidRPr="00CE0CE3" w:rsidRDefault="009B3359" w:rsidP="002129B4">
            <w:pPr>
              <w:rPr>
                <w:rFonts w:asciiTheme="majorHAnsi" w:hAnsiTheme="majorHAnsi"/>
              </w:rPr>
            </w:pPr>
            <w:r w:rsidRPr="00CE0CE3">
              <w:rPr>
                <w:rFonts w:asciiTheme="majorHAnsi" w:hAnsiTheme="majorHAnsi"/>
              </w:rPr>
              <w:t>Netherlands</w:t>
            </w:r>
          </w:p>
          <w:p w14:paraId="269BFEC9" w14:textId="77777777" w:rsidR="009B3359" w:rsidRPr="00CE0CE3" w:rsidRDefault="009B3359" w:rsidP="002129B4">
            <w:pPr>
              <w:rPr>
                <w:rFonts w:asciiTheme="majorHAnsi" w:hAnsiTheme="majorHAnsi"/>
              </w:rPr>
            </w:pPr>
            <w:r w:rsidRPr="00CE0CE3">
              <w:rPr>
                <w:rFonts w:asciiTheme="majorHAnsi" w:hAnsiTheme="majorHAnsi"/>
              </w:rPr>
              <w:t>Generation R</w:t>
            </w:r>
          </w:p>
        </w:tc>
        <w:tc>
          <w:tcPr>
            <w:tcW w:w="1559" w:type="dxa"/>
          </w:tcPr>
          <w:p w14:paraId="498A2D40" w14:textId="77777777" w:rsidR="009B3359" w:rsidRPr="00CE0CE3" w:rsidRDefault="009B3359" w:rsidP="002129B4">
            <w:pPr>
              <w:rPr>
                <w:rFonts w:asciiTheme="majorHAnsi" w:hAnsiTheme="majorHAnsi"/>
              </w:rPr>
            </w:pPr>
            <w:r w:rsidRPr="00CE0CE3">
              <w:rPr>
                <w:rFonts w:asciiTheme="majorHAnsi" w:hAnsiTheme="majorHAnsi"/>
              </w:rPr>
              <w:t>2002-2006</w:t>
            </w:r>
          </w:p>
        </w:tc>
        <w:tc>
          <w:tcPr>
            <w:tcW w:w="2126" w:type="dxa"/>
          </w:tcPr>
          <w:p w14:paraId="54F6CDFC" w14:textId="77777777" w:rsidR="009B3359" w:rsidRPr="00CE0CE3" w:rsidRDefault="009B3359" w:rsidP="002129B4">
            <w:pPr>
              <w:rPr>
                <w:rFonts w:asciiTheme="majorHAnsi" w:hAnsiTheme="majorHAnsi"/>
              </w:rPr>
            </w:pPr>
            <w:r w:rsidRPr="00CE0CE3">
              <w:rPr>
                <w:rFonts w:asciiTheme="majorHAnsi" w:hAnsiTheme="majorHAnsi"/>
              </w:rPr>
              <w:t>71%</w:t>
            </w:r>
          </w:p>
        </w:tc>
        <w:tc>
          <w:tcPr>
            <w:tcW w:w="2127" w:type="dxa"/>
          </w:tcPr>
          <w:p w14:paraId="1B491F4E" w14:textId="77777777" w:rsidR="009B3359" w:rsidRPr="00CE0CE3" w:rsidRDefault="009B3359" w:rsidP="002129B4">
            <w:pPr>
              <w:rPr>
                <w:rFonts w:asciiTheme="majorHAnsi" w:hAnsiTheme="majorHAnsi"/>
              </w:rPr>
            </w:pPr>
            <w:r w:rsidRPr="00CE0CE3">
              <w:rPr>
                <w:rFonts w:asciiTheme="majorHAnsi" w:hAnsiTheme="majorHAnsi"/>
              </w:rPr>
              <w:t>10k</w:t>
            </w:r>
          </w:p>
        </w:tc>
      </w:tr>
      <w:tr w:rsidR="009B3359" w:rsidRPr="00CE0CE3" w14:paraId="743AFA4B" w14:textId="77777777" w:rsidTr="00F5604B">
        <w:tc>
          <w:tcPr>
            <w:tcW w:w="2660" w:type="dxa"/>
          </w:tcPr>
          <w:p w14:paraId="1D567098" w14:textId="77777777" w:rsidR="009B3359" w:rsidRPr="00CE0CE3" w:rsidRDefault="009B3359" w:rsidP="002129B4">
            <w:pPr>
              <w:rPr>
                <w:rFonts w:asciiTheme="majorHAnsi" w:hAnsiTheme="majorHAnsi"/>
              </w:rPr>
            </w:pPr>
            <w:r w:rsidRPr="00CE0CE3">
              <w:rPr>
                <w:rFonts w:asciiTheme="majorHAnsi" w:hAnsiTheme="majorHAnsi"/>
              </w:rPr>
              <w:t>Growing up in New Zealand</w:t>
            </w:r>
          </w:p>
        </w:tc>
        <w:tc>
          <w:tcPr>
            <w:tcW w:w="1559" w:type="dxa"/>
          </w:tcPr>
          <w:p w14:paraId="182A4BAA" w14:textId="77777777" w:rsidR="009B3359" w:rsidRPr="00CE0CE3" w:rsidRDefault="009B3359" w:rsidP="002129B4">
            <w:pPr>
              <w:rPr>
                <w:rFonts w:asciiTheme="majorHAnsi" w:hAnsiTheme="majorHAnsi"/>
              </w:rPr>
            </w:pPr>
            <w:r w:rsidRPr="00CE0CE3">
              <w:rPr>
                <w:rFonts w:asciiTheme="majorHAnsi" w:hAnsiTheme="majorHAnsi"/>
              </w:rPr>
              <w:t>2009-2010</w:t>
            </w:r>
          </w:p>
        </w:tc>
        <w:tc>
          <w:tcPr>
            <w:tcW w:w="2126" w:type="dxa"/>
          </w:tcPr>
          <w:p w14:paraId="29A5876F" w14:textId="77777777" w:rsidR="009B3359" w:rsidRPr="00CE0CE3" w:rsidRDefault="009B3359" w:rsidP="002129B4">
            <w:pPr>
              <w:rPr>
                <w:rFonts w:asciiTheme="majorHAnsi" w:hAnsiTheme="majorHAnsi"/>
              </w:rPr>
            </w:pPr>
            <w:r w:rsidRPr="00CE0CE3">
              <w:rPr>
                <w:rFonts w:asciiTheme="majorHAnsi" w:hAnsiTheme="majorHAnsi"/>
              </w:rPr>
              <w:t>65%</w:t>
            </w:r>
          </w:p>
        </w:tc>
        <w:tc>
          <w:tcPr>
            <w:tcW w:w="2127" w:type="dxa"/>
          </w:tcPr>
          <w:p w14:paraId="4E497C86" w14:textId="77777777" w:rsidR="009B3359" w:rsidRPr="00CE0CE3" w:rsidRDefault="009B3359" w:rsidP="002129B4">
            <w:pPr>
              <w:rPr>
                <w:rFonts w:asciiTheme="majorHAnsi" w:hAnsiTheme="majorHAnsi"/>
              </w:rPr>
            </w:pPr>
            <w:r w:rsidRPr="00CE0CE3">
              <w:rPr>
                <w:rFonts w:asciiTheme="majorHAnsi" w:hAnsiTheme="majorHAnsi"/>
              </w:rPr>
              <w:t>7k</w:t>
            </w:r>
          </w:p>
        </w:tc>
      </w:tr>
      <w:tr w:rsidR="009B3359" w:rsidRPr="00CE0CE3" w14:paraId="7D6F159D" w14:textId="77777777" w:rsidTr="00F5604B">
        <w:tc>
          <w:tcPr>
            <w:tcW w:w="2660" w:type="dxa"/>
          </w:tcPr>
          <w:p w14:paraId="15A0F261" w14:textId="77777777" w:rsidR="009B3359" w:rsidRPr="00CE0CE3" w:rsidRDefault="009B3359" w:rsidP="002129B4">
            <w:pPr>
              <w:rPr>
                <w:rFonts w:asciiTheme="majorHAnsi" w:hAnsiTheme="majorHAnsi"/>
              </w:rPr>
            </w:pPr>
            <w:r w:rsidRPr="00CE0CE3">
              <w:rPr>
                <w:rFonts w:asciiTheme="majorHAnsi" w:hAnsiTheme="majorHAnsi"/>
              </w:rPr>
              <w:t>Born in Bradford</w:t>
            </w:r>
          </w:p>
        </w:tc>
        <w:tc>
          <w:tcPr>
            <w:tcW w:w="1559" w:type="dxa"/>
          </w:tcPr>
          <w:p w14:paraId="5A7F32B4" w14:textId="77777777" w:rsidR="009B3359" w:rsidRPr="00CE0CE3" w:rsidRDefault="009B3359" w:rsidP="002129B4">
            <w:pPr>
              <w:rPr>
                <w:rFonts w:asciiTheme="majorHAnsi" w:hAnsiTheme="majorHAnsi"/>
              </w:rPr>
            </w:pPr>
            <w:r w:rsidRPr="00CE0CE3">
              <w:rPr>
                <w:rFonts w:asciiTheme="majorHAnsi" w:hAnsiTheme="majorHAnsi"/>
              </w:rPr>
              <w:t>2007-2010</w:t>
            </w:r>
          </w:p>
        </w:tc>
        <w:tc>
          <w:tcPr>
            <w:tcW w:w="2126" w:type="dxa"/>
          </w:tcPr>
          <w:p w14:paraId="5CC8F775" w14:textId="77777777" w:rsidR="009B3359" w:rsidRPr="00CE0CE3" w:rsidRDefault="009B3359" w:rsidP="002129B4">
            <w:pPr>
              <w:rPr>
                <w:rFonts w:asciiTheme="majorHAnsi" w:hAnsiTheme="majorHAnsi"/>
              </w:rPr>
            </w:pPr>
            <w:r w:rsidRPr="00CE0CE3">
              <w:rPr>
                <w:rFonts w:asciiTheme="majorHAnsi" w:hAnsiTheme="majorHAnsi"/>
              </w:rPr>
              <w:t>25%</w:t>
            </w:r>
          </w:p>
        </w:tc>
        <w:tc>
          <w:tcPr>
            <w:tcW w:w="2127" w:type="dxa"/>
          </w:tcPr>
          <w:p w14:paraId="24CA3C11" w14:textId="77777777" w:rsidR="009B3359" w:rsidRPr="00CE0CE3" w:rsidRDefault="009B3359" w:rsidP="002129B4">
            <w:pPr>
              <w:rPr>
                <w:rFonts w:asciiTheme="majorHAnsi" w:hAnsiTheme="majorHAnsi"/>
              </w:rPr>
            </w:pPr>
            <w:r w:rsidRPr="00CE0CE3">
              <w:rPr>
                <w:rFonts w:asciiTheme="majorHAnsi" w:hAnsiTheme="majorHAnsi"/>
              </w:rPr>
              <w:t>13k</w:t>
            </w:r>
          </w:p>
        </w:tc>
      </w:tr>
    </w:tbl>
    <w:p w14:paraId="21939EAC" w14:textId="77777777" w:rsidR="005F4469" w:rsidRDefault="005F4469" w:rsidP="00653BFC">
      <w:pPr>
        <w:spacing w:line="240" w:lineRule="auto"/>
        <w:rPr>
          <w:rFonts w:asciiTheme="majorHAnsi" w:hAnsiTheme="majorHAnsi"/>
          <w:sz w:val="24"/>
          <w:szCs w:val="24"/>
        </w:rPr>
      </w:pPr>
    </w:p>
    <w:p w14:paraId="142B3DB9" w14:textId="1FBC4562" w:rsidR="00323C78" w:rsidRDefault="00323C78" w:rsidP="00323C78">
      <w:pPr>
        <w:shd w:val="clear" w:color="auto" w:fill="FFFFFF"/>
        <w:spacing w:line="240" w:lineRule="atLeast"/>
        <w:rPr>
          <w:rFonts w:ascii="Arial" w:eastAsia="Times New Roman" w:hAnsi="Arial" w:cs="Arial"/>
          <w:color w:val="006621"/>
          <w:sz w:val="21"/>
          <w:szCs w:val="21"/>
          <w:lang w:eastAsia="en-GB"/>
        </w:rPr>
      </w:pPr>
      <w:r w:rsidRPr="00A33760">
        <w:rPr>
          <w:color w:val="000000"/>
          <w:sz w:val="24"/>
          <w:szCs w:val="24"/>
          <w:shd w:val="clear" w:color="auto" w:fill="FFFFFF"/>
        </w:rPr>
        <w:t>T</w:t>
      </w:r>
      <w:r w:rsidRPr="00A33760">
        <w:rPr>
          <w:b/>
          <w:color w:val="000000"/>
          <w:sz w:val="24"/>
          <w:szCs w:val="24"/>
          <w:shd w:val="clear" w:color="auto" w:fill="FFFFFF"/>
        </w:rPr>
        <w:t>he Norwegian Mother and Child Cohort Study (</w:t>
      </w:r>
      <w:proofErr w:type="spellStart"/>
      <w:r w:rsidRPr="00A33760">
        <w:rPr>
          <w:b/>
          <w:color w:val="000000"/>
          <w:sz w:val="24"/>
          <w:szCs w:val="24"/>
          <w:shd w:val="clear" w:color="auto" w:fill="FFFFFF"/>
        </w:rPr>
        <w:t>MoBa</w:t>
      </w:r>
      <w:proofErr w:type="spellEnd"/>
      <w:r w:rsidRPr="00A33760">
        <w:rPr>
          <w:b/>
          <w:color w:val="000000"/>
          <w:sz w:val="24"/>
          <w:szCs w:val="24"/>
          <w:shd w:val="clear" w:color="auto" w:fill="FFFFFF"/>
        </w:rPr>
        <w:t>)</w:t>
      </w:r>
      <w:r w:rsidRPr="005F4469">
        <w:rPr>
          <w:b/>
          <w:color w:val="000000"/>
          <w:sz w:val="28"/>
          <w:szCs w:val="28"/>
          <w:shd w:val="clear" w:color="auto" w:fill="FFFFFF"/>
        </w:rPr>
        <w:t xml:space="preserve"> </w:t>
      </w:r>
      <w:hyperlink r:id="rId9" w:history="1">
        <w:r w:rsidR="00A33760" w:rsidRPr="00653BFC">
          <w:rPr>
            <w:rStyle w:val="Hyperlink"/>
            <w:rFonts w:ascii="Arial" w:eastAsia="Times New Roman" w:hAnsi="Arial" w:cs="Arial"/>
            <w:b/>
            <w:sz w:val="21"/>
            <w:szCs w:val="21"/>
            <w:lang w:eastAsia="en-GB"/>
          </w:rPr>
          <w:t>www.fhi.no/</w:t>
        </w:r>
        <w:r w:rsidR="00A33760" w:rsidRPr="005F4469">
          <w:rPr>
            <w:rStyle w:val="Hyperlink"/>
            <w:rFonts w:ascii="Arial" w:eastAsia="Times New Roman" w:hAnsi="Arial" w:cs="Arial"/>
            <w:b/>
            <w:bCs/>
            <w:sz w:val="21"/>
            <w:szCs w:val="21"/>
            <w:lang w:eastAsia="en-GB"/>
          </w:rPr>
          <w:t>moba</w:t>
        </w:r>
        <w:r w:rsidR="00A33760" w:rsidRPr="00653BFC">
          <w:rPr>
            <w:rStyle w:val="Hyperlink"/>
            <w:rFonts w:ascii="Arial" w:eastAsia="Times New Roman" w:hAnsi="Arial" w:cs="Arial"/>
            <w:b/>
            <w:sz w:val="21"/>
            <w:szCs w:val="21"/>
            <w:lang w:eastAsia="en-GB"/>
          </w:rPr>
          <w:t>-en</w:t>
        </w:r>
      </w:hyperlink>
    </w:p>
    <w:p w14:paraId="78E4FEC6" w14:textId="1F624E4B" w:rsidR="00323C78" w:rsidRDefault="009B3359" w:rsidP="009614B6">
      <w:pPr>
        <w:shd w:val="clear" w:color="auto" w:fill="FFFFFF"/>
        <w:autoSpaceDE w:val="0"/>
        <w:autoSpaceDN w:val="0"/>
        <w:adjustRightInd w:val="0"/>
        <w:spacing w:line="360" w:lineRule="auto"/>
        <w:rPr>
          <w:rFonts w:asciiTheme="majorHAnsi" w:eastAsia="Times New Roman" w:hAnsiTheme="majorHAnsi" w:cs="Times New Roman"/>
          <w:color w:val="000000"/>
          <w:sz w:val="24"/>
          <w:szCs w:val="24"/>
          <w:lang w:eastAsia="en-GB"/>
        </w:rPr>
      </w:pPr>
      <w:proofErr w:type="spellStart"/>
      <w:r w:rsidRPr="006A7A8C">
        <w:rPr>
          <w:rFonts w:asciiTheme="majorHAnsi" w:eastAsia="Times New Roman" w:hAnsiTheme="majorHAnsi" w:cs="Arial"/>
          <w:sz w:val="24"/>
          <w:szCs w:val="24"/>
          <w:lang w:eastAsia="en-GB"/>
        </w:rPr>
        <w:t>MoBa</w:t>
      </w:r>
      <w:proofErr w:type="spellEnd"/>
      <w:r w:rsidRPr="002C4F16">
        <w:rPr>
          <w:rFonts w:asciiTheme="majorHAnsi" w:eastAsia="Times New Roman" w:hAnsiTheme="majorHAnsi" w:cs="Arial"/>
          <w:sz w:val="24"/>
          <w:szCs w:val="24"/>
          <w:lang w:eastAsia="en-GB"/>
        </w:rPr>
        <w:t xml:space="preserve"> (Mother and Baby) is a nationally representative samp</w:t>
      </w:r>
      <w:r w:rsidR="002C4F16">
        <w:rPr>
          <w:rFonts w:asciiTheme="majorHAnsi" w:eastAsia="Times New Roman" w:hAnsiTheme="majorHAnsi" w:cs="Arial"/>
          <w:sz w:val="24"/>
          <w:szCs w:val="24"/>
          <w:lang w:eastAsia="en-GB"/>
        </w:rPr>
        <w:t xml:space="preserve">le of Norwegian babies. </w:t>
      </w:r>
      <w:r w:rsidRPr="002C4F16">
        <w:rPr>
          <w:rFonts w:asciiTheme="majorHAnsi" w:eastAsia="Times New Roman" w:hAnsiTheme="majorHAnsi" w:cs="Arial"/>
          <w:sz w:val="24"/>
          <w:szCs w:val="24"/>
          <w:lang w:eastAsia="en-GB"/>
        </w:rPr>
        <w:t xml:space="preserve">Between 1999 and 2008 the study </w:t>
      </w:r>
      <w:r w:rsidRPr="002C4F16">
        <w:rPr>
          <w:rFonts w:asciiTheme="majorHAnsi" w:eastAsia="Times New Roman" w:hAnsiTheme="majorHAnsi" w:cs="Arial"/>
          <w:sz w:val="24"/>
          <w:szCs w:val="24"/>
          <w:shd w:val="clear" w:color="auto" w:fill="FFFFFF"/>
          <w:lang w:eastAsia="en-GB"/>
        </w:rPr>
        <w:t xml:space="preserve">recruited more than 90,000 pregnant women </w:t>
      </w:r>
      <w:r w:rsidR="002C4F16">
        <w:rPr>
          <w:rFonts w:asciiTheme="majorHAnsi" w:eastAsia="Times New Roman" w:hAnsiTheme="majorHAnsi" w:cs="Arial"/>
          <w:sz w:val="24"/>
          <w:szCs w:val="24"/>
          <w:shd w:val="clear" w:color="auto" w:fill="FFFFFF"/>
          <w:lang w:eastAsia="en-GB"/>
        </w:rPr>
        <w:t>at the</w:t>
      </w:r>
      <w:r w:rsidR="00563D25">
        <w:rPr>
          <w:rFonts w:asciiTheme="majorHAnsi" w:eastAsia="Times New Roman" w:hAnsiTheme="majorHAnsi" w:cs="Arial"/>
          <w:sz w:val="24"/>
          <w:szCs w:val="24"/>
          <w:shd w:val="clear" w:color="auto" w:fill="FFFFFF"/>
          <w:lang w:eastAsia="en-GB"/>
        </w:rPr>
        <w:t xml:space="preserve"> </w:t>
      </w:r>
      <w:r w:rsidRPr="002C4F16">
        <w:rPr>
          <w:rFonts w:asciiTheme="majorHAnsi" w:eastAsia="Times New Roman" w:hAnsiTheme="majorHAnsi" w:cs="Arial"/>
          <w:sz w:val="24"/>
          <w:szCs w:val="24"/>
          <w:shd w:val="clear" w:color="auto" w:fill="FFFFFF"/>
          <w:lang w:eastAsia="en-GB"/>
        </w:rPr>
        <w:t>f</w:t>
      </w:r>
      <w:r w:rsidRPr="002C4F16">
        <w:rPr>
          <w:rFonts w:asciiTheme="majorHAnsi" w:eastAsia="Times New Roman" w:hAnsiTheme="majorHAnsi" w:cs="Arial"/>
          <w:color w:val="000000"/>
          <w:sz w:val="24"/>
          <w:szCs w:val="24"/>
          <w:shd w:val="clear" w:color="auto" w:fill="FFFFFF"/>
          <w:lang w:eastAsia="en-GB"/>
        </w:rPr>
        <w:t xml:space="preserve">irst </w:t>
      </w:r>
      <w:r w:rsidR="00563D25">
        <w:rPr>
          <w:rFonts w:asciiTheme="majorHAnsi" w:eastAsia="Times New Roman" w:hAnsiTheme="majorHAnsi" w:cs="Arial"/>
          <w:color w:val="000000"/>
          <w:sz w:val="24"/>
          <w:szCs w:val="24"/>
          <w:shd w:val="clear" w:color="auto" w:fill="FFFFFF"/>
          <w:lang w:eastAsia="en-GB"/>
        </w:rPr>
        <w:t>ultrasound</w:t>
      </w:r>
      <w:r w:rsidR="00590BE2" w:rsidRPr="002C4F16">
        <w:rPr>
          <w:rFonts w:asciiTheme="majorHAnsi" w:eastAsia="Times New Roman" w:hAnsiTheme="majorHAnsi" w:cs="Arial"/>
          <w:color w:val="000000"/>
          <w:sz w:val="24"/>
          <w:szCs w:val="24"/>
          <w:shd w:val="clear" w:color="auto" w:fill="FFFFFF"/>
          <w:lang w:eastAsia="en-GB"/>
        </w:rPr>
        <w:t xml:space="preserve"> scan</w:t>
      </w:r>
      <w:r w:rsidR="00563D25">
        <w:rPr>
          <w:rFonts w:asciiTheme="majorHAnsi" w:eastAsia="Times New Roman" w:hAnsiTheme="majorHAnsi" w:cs="Arial"/>
          <w:color w:val="000000"/>
          <w:sz w:val="24"/>
          <w:szCs w:val="24"/>
          <w:shd w:val="clear" w:color="auto" w:fill="FFFFFF"/>
          <w:lang w:eastAsia="en-GB"/>
        </w:rPr>
        <w:t>s</w:t>
      </w:r>
      <w:r w:rsidRPr="002C4F16">
        <w:rPr>
          <w:rFonts w:asciiTheme="majorHAnsi" w:eastAsia="Times New Roman" w:hAnsiTheme="majorHAnsi" w:cs="Arial"/>
          <w:color w:val="000000"/>
          <w:sz w:val="24"/>
          <w:szCs w:val="24"/>
          <w:shd w:val="clear" w:color="auto" w:fill="FFFFFF"/>
          <w:lang w:eastAsia="en-GB"/>
        </w:rPr>
        <w:t xml:space="preserve"> in a hospital or maternity unit.  Over 70,000 fathers have participated (almost 80% of the fathers). So far there have been eight self-completed postal questionnaires for the mothers and one for the fathers.  </w:t>
      </w:r>
      <w:r w:rsidRPr="002C4F16">
        <w:rPr>
          <w:rFonts w:asciiTheme="majorHAnsi" w:eastAsia="Times New Roman" w:hAnsiTheme="majorHAnsi" w:cs="Times New Roman"/>
          <w:color w:val="000000"/>
          <w:sz w:val="24"/>
          <w:szCs w:val="24"/>
          <w:lang w:eastAsia="en-GB"/>
        </w:rPr>
        <w:t>The father’s</w:t>
      </w:r>
      <w:r w:rsidR="00590BE2">
        <w:rPr>
          <w:rFonts w:asciiTheme="majorHAnsi" w:eastAsia="Times New Roman" w:hAnsiTheme="majorHAnsi" w:cs="Times New Roman"/>
          <w:color w:val="000000"/>
          <w:sz w:val="24"/>
          <w:szCs w:val="24"/>
          <w:lang w:eastAsia="en-GB"/>
        </w:rPr>
        <w:t xml:space="preserve"> </w:t>
      </w:r>
      <w:r w:rsidRPr="002C4F16">
        <w:rPr>
          <w:rFonts w:asciiTheme="majorHAnsi" w:eastAsia="Times New Roman" w:hAnsiTheme="majorHAnsi" w:cs="Times New Roman"/>
          <w:color w:val="000000"/>
          <w:sz w:val="24"/>
          <w:szCs w:val="24"/>
          <w:lang w:eastAsia="en-GB"/>
        </w:rPr>
        <w:t>questionnaire was sent out in the 15th week of pregnancy and included questions on the father's physical and mental health, his lifestyle and working conditions.  Are far as</w:t>
      </w:r>
      <w:r w:rsidR="00590BE2">
        <w:rPr>
          <w:rFonts w:asciiTheme="majorHAnsi" w:eastAsia="Times New Roman" w:hAnsiTheme="majorHAnsi" w:cs="Times New Roman"/>
          <w:color w:val="000000"/>
          <w:sz w:val="24"/>
          <w:szCs w:val="24"/>
          <w:lang w:eastAsia="en-GB"/>
        </w:rPr>
        <w:t xml:space="preserve"> </w:t>
      </w:r>
      <w:r w:rsidRPr="002C4F16">
        <w:rPr>
          <w:rFonts w:asciiTheme="majorHAnsi" w:eastAsia="Times New Roman" w:hAnsiTheme="majorHAnsi" w:cs="Times New Roman"/>
          <w:color w:val="000000"/>
          <w:sz w:val="24"/>
          <w:szCs w:val="24"/>
          <w:lang w:eastAsia="en-GB"/>
        </w:rPr>
        <w:t xml:space="preserve">can be ascertained the only other information collected on partners in later </w:t>
      </w:r>
      <w:r w:rsidR="00D857C5" w:rsidRPr="002C4F16">
        <w:rPr>
          <w:rFonts w:asciiTheme="majorHAnsi" w:eastAsia="Times New Roman" w:hAnsiTheme="majorHAnsi" w:cs="Times New Roman"/>
          <w:color w:val="000000"/>
          <w:sz w:val="24"/>
          <w:szCs w:val="24"/>
          <w:lang w:eastAsia="en-GB"/>
        </w:rPr>
        <w:t>pregnancy</w:t>
      </w:r>
      <w:r w:rsidR="00D857C5">
        <w:rPr>
          <w:rFonts w:asciiTheme="majorHAnsi" w:eastAsia="Times New Roman" w:hAnsiTheme="majorHAnsi" w:cs="Times New Roman"/>
          <w:color w:val="000000"/>
          <w:sz w:val="24"/>
          <w:szCs w:val="24"/>
          <w:lang w:eastAsia="en-GB"/>
        </w:rPr>
        <w:t xml:space="preserve"> </w:t>
      </w:r>
      <w:r w:rsidR="00D857C5" w:rsidRPr="002C4F16">
        <w:rPr>
          <w:rFonts w:asciiTheme="majorHAnsi" w:eastAsia="Times New Roman" w:hAnsiTheme="majorHAnsi" w:cs="Times New Roman"/>
          <w:color w:val="000000"/>
          <w:sz w:val="24"/>
          <w:szCs w:val="24"/>
          <w:lang w:eastAsia="en-GB"/>
        </w:rPr>
        <w:t>and</w:t>
      </w:r>
      <w:r w:rsidRPr="002C4F16">
        <w:rPr>
          <w:rFonts w:asciiTheme="majorHAnsi" w:eastAsia="Times New Roman" w:hAnsiTheme="majorHAnsi" w:cs="Times New Roman"/>
          <w:color w:val="000000"/>
          <w:sz w:val="24"/>
          <w:szCs w:val="24"/>
          <w:lang w:eastAsia="en-GB"/>
        </w:rPr>
        <w:t xml:space="preserve"> </w:t>
      </w:r>
      <w:r w:rsidR="00563D25">
        <w:rPr>
          <w:rFonts w:asciiTheme="majorHAnsi" w:eastAsia="Times New Roman" w:hAnsiTheme="majorHAnsi" w:cs="Times New Roman"/>
          <w:color w:val="000000"/>
          <w:sz w:val="24"/>
          <w:szCs w:val="24"/>
          <w:lang w:eastAsia="en-GB"/>
        </w:rPr>
        <w:t xml:space="preserve">during </w:t>
      </w:r>
      <w:r w:rsidRPr="002C4F16">
        <w:rPr>
          <w:rFonts w:asciiTheme="majorHAnsi" w:eastAsia="Times New Roman" w:hAnsiTheme="majorHAnsi" w:cs="Times New Roman"/>
          <w:color w:val="000000"/>
          <w:sz w:val="24"/>
          <w:szCs w:val="24"/>
          <w:lang w:eastAsia="en-GB"/>
        </w:rPr>
        <w:t>the child’s first year of life is some proxy information on smoking behaviour, which</w:t>
      </w:r>
      <w:r w:rsidR="00590BE2">
        <w:rPr>
          <w:rFonts w:asciiTheme="majorHAnsi" w:eastAsia="Times New Roman" w:hAnsiTheme="majorHAnsi" w:cs="Times New Roman"/>
          <w:color w:val="000000"/>
          <w:sz w:val="24"/>
          <w:szCs w:val="24"/>
          <w:lang w:eastAsia="en-GB"/>
        </w:rPr>
        <w:t xml:space="preserve"> </w:t>
      </w:r>
      <w:r w:rsidRPr="002C4F16">
        <w:rPr>
          <w:rFonts w:asciiTheme="majorHAnsi" w:eastAsia="Times New Roman" w:hAnsiTheme="majorHAnsi" w:cs="Times New Roman"/>
          <w:color w:val="000000"/>
          <w:sz w:val="24"/>
          <w:szCs w:val="24"/>
          <w:lang w:eastAsia="en-GB"/>
        </w:rPr>
        <w:t>was included in the 30 week pregnancy questionnaire and in the 4-6 month</w:t>
      </w:r>
      <w:r w:rsidR="00590BE2">
        <w:rPr>
          <w:rFonts w:asciiTheme="majorHAnsi" w:eastAsia="Times New Roman" w:hAnsiTheme="majorHAnsi" w:cs="Times New Roman"/>
          <w:color w:val="000000"/>
          <w:sz w:val="24"/>
          <w:szCs w:val="24"/>
          <w:lang w:eastAsia="en-GB"/>
        </w:rPr>
        <w:t xml:space="preserve"> </w:t>
      </w:r>
      <w:r w:rsidRPr="002C4F16">
        <w:rPr>
          <w:rFonts w:asciiTheme="majorHAnsi" w:eastAsia="Times New Roman" w:hAnsiTheme="majorHAnsi" w:cs="Times New Roman"/>
          <w:color w:val="000000"/>
          <w:sz w:val="24"/>
          <w:szCs w:val="24"/>
          <w:lang w:eastAsia="en-GB"/>
        </w:rPr>
        <w:t>questionnaire to the mother.  Thus very limited information has been collected on the</w:t>
      </w:r>
      <w:r w:rsidR="00590BE2">
        <w:rPr>
          <w:rFonts w:asciiTheme="majorHAnsi" w:eastAsia="Times New Roman" w:hAnsiTheme="majorHAnsi" w:cs="Times New Roman"/>
          <w:color w:val="000000"/>
          <w:sz w:val="24"/>
          <w:szCs w:val="24"/>
          <w:lang w:eastAsia="en-GB"/>
        </w:rPr>
        <w:t xml:space="preserve"> </w:t>
      </w:r>
      <w:r w:rsidR="00590BE2" w:rsidRPr="002C4F16">
        <w:rPr>
          <w:rFonts w:asciiTheme="majorHAnsi" w:eastAsia="Times New Roman" w:hAnsiTheme="majorHAnsi" w:cs="Times New Roman"/>
          <w:color w:val="000000"/>
          <w:sz w:val="24"/>
          <w:szCs w:val="24"/>
          <w:lang w:eastAsia="en-GB"/>
        </w:rPr>
        <w:t>fathers</w:t>
      </w:r>
      <w:r w:rsidRPr="002C4F16">
        <w:rPr>
          <w:rFonts w:asciiTheme="majorHAnsi" w:eastAsia="Times New Roman" w:hAnsiTheme="majorHAnsi" w:cs="Times New Roman"/>
          <w:color w:val="000000"/>
          <w:sz w:val="24"/>
          <w:szCs w:val="24"/>
          <w:lang w:eastAsia="en-GB"/>
        </w:rPr>
        <w:t xml:space="preserve"> of the cohort children.</w:t>
      </w:r>
    </w:p>
    <w:p w14:paraId="474BA5FE" w14:textId="61464532" w:rsidR="00323C78" w:rsidRPr="00323C78" w:rsidRDefault="00323C78" w:rsidP="00323C78">
      <w:pPr>
        <w:rPr>
          <w:rFonts w:ascii="Times New Roman" w:eastAsia="Times New Roman" w:hAnsi="Times New Roman" w:cs="Times New Roman"/>
          <w:sz w:val="24"/>
          <w:szCs w:val="24"/>
          <w:lang w:eastAsia="en-GB"/>
        </w:rPr>
      </w:pPr>
      <w:r w:rsidRPr="00A33760">
        <w:rPr>
          <w:rFonts w:asciiTheme="majorHAnsi" w:eastAsia="Times New Roman" w:hAnsiTheme="majorHAnsi" w:cs="Arial"/>
          <w:b/>
          <w:color w:val="000000"/>
          <w:sz w:val="24"/>
          <w:szCs w:val="24"/>
          <w:lang w:eastAsia="en-GB"/>
        </w:rPr>
        <w:t>Generation R (Netherlands</w:t>
      </w:r>
      <w:r>
        <w:rPr>
          <w:rFonts w:asciiTheme="majorHAnsi" w:eastAsia="Times New Roman" w:hAnsiTheme="majorHAnsi" w:cs="Arial"/>
          <w:b/>
          <w:color w:val="000000"/>
          <w:sz w:val="28"/>
          <w:szCs w:val="28"/>
          <w:lang w:eastAsia="en-GB"/>
        </w:rPr>
        <w:t>)</w:t>
      </w:r>
      <w:r w:rsidRPr="00323C78">
        <w:rPr>
          <w:rFonts w:ascii="Arial" w:eastAsia="Times New Roman" w:hAnsi="Arial" w:cs="Arial"/>
          <w:color w:val="006621"/>
          <w:sz w:val="21"/>
          <w:szCs w:val="21"/>
          <w:shd w:val="clear" w:color="auto" w:fill="FFFFFF"/>
          <w:lang w:eastAsia="en-GB"/>
        </w:rPr>
        <w:t xml:space="preserve"> </w:t>
      </w:r>
      <w:r w:rsidRPr="00653BFC">
        <w:rPr>
          <w:rFonts w:ascii="Arial" w:eastAsia="Times New Roman" w:hAnsi="Arial" w:cs="Arial"/>
          <w:b/>
          <w:color w:val="190FDB"/>
          <w:sz w:val="21"/>
          <w:szCs w:val="21"/>
          <w:shd w:val="clear" w:color="auto" w:fill="FFFFFF"/>
          <w:lang w:eastAsia="en-GB"/>
        </w:rPr>
        <w:t>www.</w:t>
      </w:r>
      <w:r w:rsidRPr="00653BFC">
        <w:rPr>
          <w:rFonts w:ascii="Arial" w:eastAsia="Times New Roman" w:hAnsi="Arial" w:cs="Arial"/>
          <w:b/>
          <w:bCs/>
          <w:color w:val="190FDB"/>
          <w:sz w:val="21"/>
          <w:szCs w:val="21"/>
          <w:shd w:val="clear" w:color="auto" w:fill="FFFFFF"/>
          <w:lang w:eastAsia="en-GB"/>
        </w:rPr>
        <w:t>generationr</w:t>
      </w:r>
      <w:r w:rsidRPr="00653BFC">
        <w:rPr>
          <w:rFonts w:ascii="Arial" w:eastAsia="Times New Roman" w:hAnsi="Arial" w:cs="Arial"/>
          <w:b/>
          <w:color w:val="190FDB"/>
          <w:sz w:val="21"/>
          <w:szCs w:val="21"/>
          <w:shd w:val="clear" w:color="auto" w:fill="FFFFFF"/>
          <w:lang w:eastAsia="en-GB"/>
        </w:rPr>
        <w:t>.nl/</w:t>
      </w:r>
    </w:p>
    <w:p w14:paraId="3F4E8777" w14:textId="7B9AF26A" w:rsidR="009B3359" w:rsidRDefault="009B3359" w:rsidP="00590BE2">
      <w:pPr>
        <w:shd w:val="clear" w:color="auto" w:fill="FFFFFF"/>
        <w:spacing w:before="100" w:beforeAutospacing="1" w:after="100" w:afterAutospacing="1" w:line="360" w:lineRule="auto"/>
        <w:rPr>
          <w:rFonts w:asciiTheme="majorHAnsi" w:eastAsia="Times New Roman" w:hAnsiTheme="majorHAnsi" w:cs="Arial"/>
          <w:color w:val="000000"/>
          <w:sz w:val="24"/>
          <w:szCs w:val="24"/>
          <w:lang w:eastAsia="en-GB"/>
        </w:rPr>
      </w:pPr>
      <w:r w:rsidRPr="006A7A8C">
        <w:rPr>
          <w:rFonts w:asciiTheme="majorHAnsi" w:eastAsia="Times New Roman" w:hAnsiTheme="majorHAnsi" w:cs="Arial"/>
          <w:color w:val="000000"/>
          <w:sz w:val="24"/>
          <w:szCs w:val="24"/>
          <w:lang w:eastAsia="en-GB"/>
        </w:rPr>
        <w:t>Generation R</w:t>
      </w:r>
      <w:r w:rsidRPr="002C4F16">
        <w:rPr>
          <w:rFonts w:asciiTheme="majorHAnsi" w:eastAsia="Times New Roman" w:hAnsiTheme="majorHAnsi" w:cs="Arial"/>
          <w:color w:val="000000"/>
          <w:sz w:val="24"/>
          <w:szCs w:val="24"/>
          <w:lang w:eastAsia="en-GB"/>
        </w:rPr>
        <w:t xml:space="preserve"> is a longitudinal study of 10,000 children growing up in Rotterdam who were born between 2002 and 2006.  The study was designed to identify early biological and environmental determinants of growth, development and health in f</w:t>
      </w:r>
      <w:r w:rsidR="00163CD2">
        <w:rPr>
          <w:rFonts w:asciiTheme="majorHAnsi" w:eastAsia="Times New Roman" w:hAnsiTheme="majorHAnsi" w:cs="Arial"/>
          <w:color w:val="000000"/>
          <w:sz w:val="24"/>
          <w:szCs w:val="24"/>
          <w:lang w:eastAsia="en-GB"/>
        </w:rPr>
        <w:t>o</w:t>
      </w:r>
      <w:r w:rsidRPr="002C4F16">
        <w:rPr>
          <w:rFonts w:asciiTheme="majorHAnsi" w:eastAsia="Times New Roman" w:hAnsiTheme="majorHAnsi" w:cs="Arial"/>
          <w:color w:val="000000"/>
          <w:sz w:val="24"/>
          <w:szCs w:val="24"/>
          <w:lang w:eastAsia="en-GB"/>
        </w:rPr>
        <w:t xml:space="preserve">etal life and childhood.  The core research question is why some children develop optimally whilst other children do not.  Enrolment occurred from 18 weeks of pregnancy to birth. Only fathers where the mother was enrolled during pregnancy were eligible to be included. </w:t>
      </w:r>
      <w:r w:rsidRPr="002C4F16">
        <w:rPr>
          <w:rFonts w:asciiTheme="majorHAnsi" w:hAnsiTheme="majorHAnsi" w:cs="AdvPTimes"/>
          <w:sz w:val="24"/>
          <w:szCs w:val="24"/>
        </w:rPr>
        <w:t>The fathers were not approached directly by the study staff but the mothers were informed about the importance of involvement of the fathers in the study.</w:t>
      </w:r>
      <w:r w:rsidRPr="002C4F16">
        <w:rPr>
          <w:rFonts w:asciiTheme="majorHAnsi" w:eastAsia="Times New Roman" w:hAnsiTheme="majorHAnsi" w:cs="Arial"/>
          <w:color w:val="000000"/>
          <w:sz w:val="24"/>
          <w:szCs w:val="24"/>
          <w:lang w:eastAsia="en-GB"/>
        </w:rPr>
        <w:t xml:space="preserve"> Seventy one per cent of the fathers were enrolled in the study (n=6347).  Mothers received four postal questionnaires and the father received one postal questionnaire in the prenatal </w:t>
      </w:r>
      <w:r w:rsidRPr="002C4F16">
        <w:rPr>
          <w:rFonts w:asciiTheme="majorHAnsi" w:eastAsia="Times New Roman" w:hAnsiTheme="majorHAnsi" w:cs="Arial"/>
          <w:color w:val="000000"/>
          <w:sz w:val="24"/>
          <w:szCs w:val="24"/>
          <w:lang w:eastAsia="en-GB"/>
        </w:rPr>
        <w:lastRenderedPageBreak/>
        <w:t xml:space="preserve">phase. The father’s questionnaire collected information on occupation, education and income smoking, alcohol and substance use and mental and physical health.  Biological samples included whole blood and purified DNA.  All this information was collected during the pregnancy.  Eighty-two per cent of the enrolled fathers answered the questionnaire and provided a blood sample.  During the pre-school period mothers received a further 8 questionnaires and the father an additional one at 36 months. Additionally, observations of parent-child interaction and behaviour, such as executive function, heart rate variability, infant-parent attachment, moral development, and compliance with mother and child have been performed at the ages of 14, 36 and 48 months and with the father and the child at 48 months.  Again it is noteworthy that much </w:t>
      </w:r>
      <w:proofErr w:type="gramStart"/>
      <w:r w:rsidRPr="002C4F16">
        <w:rPr>
          <w:rFonts w:asciiTheme="majorHAnsi" w:eastAsia="Times New Roman" w:hAnsiTheme="majorHAnsi" w:cs="Arial"/>
          <w:color w:val="000000"/>
          <w:sz w:val="24"/>
          <w:szCs w:val="24"/>
          <w:lang w:eastAsia="en-GB"/>
        </w:rPr>
        <w:t>less  information</w:t>
      </w:r>
      <w:proofErr w:type="gramEnd"/>
      <w:r w:rsidRPr="002C4F16">
        <w:rPr>
          <w:rFonts w:asciiTheme="majorHAnsi" w:eastAsia="Times New Roman" w:hAnsiTheme="majorHAnsi" w:cs="Arial"/>
          <w:color w:val="000000"/>
          <w:sz w:val="24"/>
          <w:szCs w:val="24"/>
          <w:lang w:eastAsia="en-GB"/>
        </w:rPr>
        <w:t xml:space="preserve"> is collected from fathers than mothers.</w:t>
      </w:r>
    </w:p>
    <w:p w14:paraId="23DB962A" w14:textId="7DBADE02" w:rsidR="006A7A8C" w:rsidRDefault="00323C78" w:rsidP="006A7A8C">
      <w:pPr>
        <w:shd w:val="clear" w:color="auto" w:fill="FFFFFF"/>
        <w:spacing w:line="240" w:lineRule="atLeast"/>
        <w:rPr>
          <w:rFonts w:ascii="Arial" w:eastAsia="Times New Roman" w:hAnsi="Arial" w:cs="Arial"/>
          <w:color w:val="006621"/>
          <w:sz w:val="24"/>
          <w:szCs w:val="24"/>
          <w:lang w:eastAsia="en-GB"/>
        </w:rPr>
      </w:pPr>
      <w:r w:rsidRPr="00A33760">
        <w:rPr>
          <w:rFonts w:asciiTheme="majorHAnsi" w:eastAsia="Times New Roman" w:hAnsiTheme="majorHAnsi" w:cs="Arial"/>
          <w:b/>
          <w:bCs/>
          <w:iCs/>
          <w:sz w:val="24"/>
          <w:szCs w:val="24"/>
          <w:lang w:eastAsia="en-GB"/>
        </w:rPr>
        <w:t>Growing Up in New Zealand</w:t>
      </w:r>
      <w:r w:rsidRPr="00A33760">
        <w:rPr>
          <w:rFonts w:asciiTheme="majorHAnsi" w:eastAsia="Times New Roman" w:hAnsiTheme="majorHAnsi" w:cs="Arial"/>
          <w:bCs/>
          <w:sz w:val="24"/>
          <w:szCs w:val="24"/>
          <w:lang w:eastAsia="en-GB"/>
        </w:rPr>
        <w:t> </w:t>
      </w:r>
      <w:hyperlink r:id="rId10" w:history="1">
        <w:r w:rsidR="00A33760" w:rsidRPr="005B12F7">
          <w:rPr>
            <w:rStyle w:val="Hyperlink"/>
            <w:rFonts w:ascii="Arial" w:eastAsia="Times New Roman" w:hAnsi="Arial" w:cs="Arial"/>
            <w:sz w:val="24"/>
            <w:szCs w:val="24"/>
            <w:lang w:eastAsia="en-GB"/>
          </w:rPr>
          <w:t>www.</w:t>
        </w:r>
        <w:r w:rsidR="00A33760" w:rsidRPr="005B12F7">
          <w:rPr>
            <w:rStyle w:val="Hyperlink"/>
            <w:rFonts w:ascii="Arial" w:eastAsia="Times New Roman" w:hAnsi="Arial" w:cs="Arial"/>
            <w:b/>
            <w:bCs/>
            <w:sz w:val="24"/>
            <w:szCs w:val="24"/>
            <w:lang w:eastAsia="en-GB"/>
          </w:rPr>
          <w:t>growingup</w:t>
        </w:r>
        <w:r w:rsidR="00A33760" w:rsidRPr="005B12F7">
          <w:rPr>
            <w:rStyle w:val="Hyperlink"/>
            <w:rFonts w:ascii="Arial" w:eastAsia="Times New Roman" w:hAnsi="Arial" w:cs="Arial"/>
            <w:sz w:val="24"/>
            <w:szCs w:val="24"/>
            <w:lang w:eastAsia="en-GB"/>
          </w:rPr>
          <w:t>.co.</w:t>
        </w:r>
        <w:r w:rsidR="00A33760" w:rsidRPr="005B12F7">
          <w:rPr>
            <w:rStyle w:val="Hyperlink"/>
            <w:rFonts w:ascii="Arial" w:eastAsia="Times New Roman" w:hAnsi="Arial" w:cs="Arial"/>
            <w:b/>
            <w:bCs/>
            <w:sz w:val="24"/>
            <w:szCs w:val="24"/>
            <w:lang w:eastAsia="en-GB"/>
          </w:rPr>
          <w:t>nz</w:t>
        </w:r>
        <w:r w:rsidR="00A33760" w:rsidRPr="005B12F7">
          <w:rPr>
            <w:rStyle w:val="Hyperlink"/>
            <w:rFonts w:ascii="Arial" w:eastAsia="Times New Roman" w:hAnsi="Arial" w:cs="Arial"/>
            <w:sz w:val="28"/>
            <w:szCs w:val="28"/>
            <w:lang w:eastAsia="en-GB"/>
          </w:rPr>
          <w:t>/</w:t>
        </w:r>
      </w:hyperlink>
    </w:p>
    <w:p w14:paraId="42AFC4DC" w14:textId="720ACDAC" w:rsidR="009B3359" w:rsidRDefault="009B3359" w:rsidP="002C4F16">
      <w:pPr>
        <w:spacing w:before="75" w:after="225" w:line="360" w:lineRule="auto"/>
        <w:ind w:right="147"/>
        <w:rPr>
          <w:rFonts w:asciiTheme="majorHAnsi" w:hAnsiTheme="majorHAnsi" w:cs="Verdana"/>
          <w:color w:val="141413"/>
          <w:sz w:val="24"/>
          <w:szCs w:val="24"/>
          <w:lang w:val="en-US"/>
        </w:rPr>
      </w:pPr>
      <w:r w:rsidRPr="006A7A8C">
        <w:rPr>
          <w:rFonts w:asciiTheme="majorHAnsi" w:eastAsia="Times New Roman" w:hAnsiTheme="majorHAnsi" w:cs="Arial"/>
          <w:bCs/>
          <w:iCs/>
          <w:sz w:val="24"/>
          <w:szCs w:val="24"/>
          <w:lang w:eastAsia="en-GB"/>
        </w:rPr>
        <w:t>Growing Up in New Zealand</w:t>
      </w:r>
      <w:r w:rsidRPr="006A7A8C">
        <w:rPr>
          <w:rFonts w:asciiTheme="majorHAnsi" w:eastAsia="Times New Roman" w:hAnsiTheme="majorHAnsi" w:cs="Arial"/>
          <w:bCs/>
          <w:sz w:val="24"/>
          <w:szCs w:val="24"/>
          <w:lang w:eastAsia="en-GB"/>
        </w:rPr>
        <w:t> </w:t>
      </w:r>
      <w:r w:rsidRPr="002C4F16">
        <w:rPr>
          <w:rFonts w:asciiTheme="majorHAnsi" w:eastAsia="Times New Roman" w:hAnsiTheme="majorHAnsi" w:cs="Arial"/>
          <w:bCs/>
          <w:sz w:val="24"/>
          <w:szCs w:val="24"/>
          <w:lang w:eastAsia="en-GB"/>
        </w:rPr>
        <w:t>is a longitudinal study of a</w:t>
      </w:r>
      <w:r w:rsidRPr="002C4F16">
        <w:rPr>
          <w:rFonts w:asciiTheme="majorHAnsi" w:eastAsia="Times New Roman" w:hAnsiTheme="majorHAnsi" w:cs="Arial"/>
          <w:sz w:val="24"/>
          <w:szCs w:val="24"/>
          <w:lang w:eastAsia="en-GB"/>
        </w:rPr>
        <w:t xml:space="preserve">pproximately </w:t>
      </w:r>
      <w:r w:rsidRPr="002C4F16">
        <w:rPr>
          <w:rFonts w:asciiTheme="majorHAnsi" w:eastAsia="Times New Roman" w:hAnsiTheme="majorHAnsi" w:cs="Arial"/>
          <w:color w:val="000000"/>
          <w:sz w:val="24"/>
          <w:szCs w:val="24"/>
          <w:lang w:eastAsia="en-GB"/>
        </w:rPr>
        <w:t xml:space="preserve">7,000 children and their families that began in pregnancy.  Both mothers and their partners were recruited.  The study follows a cohort of children born in 2009 and 2010 who are broadly representative of the population of new babies born in New Zealand.  The ante-natal study collected information on health and well-being, psychosocial and cognitive development, education, family relationships and aspiration for the child, neighbourhoods and environment and culture and ethnicity.  To date it has not collected any biomarker information.  Multiple strategies were used to make contact with eligible mothers.  The most common source of referrals were in order of magnitude  the Lead Maternity Carers – referral (41%), Shopping Malls – direct referrals (39%) and 12% self-referral from the Web. </w:t>
      </w:r>
      <w:r w:rsidRPr="002C4F16">
        <w:rPr>
          <w:rFonts w:asciiTheme="majorHAnsi" w:hAnsiTheme="majorHAnsi" w:cs="Verdana"/>
          <w:color w:val="000000"/>
          <w:sz w:val="24"/>
          <w:szCs w:val="24"/>
          <w:lang w:val="en-US"/>
        </w:rPr>
        <w:t>Partners could only be recruited at baseline if the mothers provided their contact details to the recruitment team.  Partners were defined as being the current social partners of the mothers at the time they enrolled in the study. Specifically</w:t>
      </w:r>
      <w:r w:rsidR="00D66E5D">
        <w:rPr>
          <w:rFonts w:asciiTheme="majorHAnsi" w:hAnsiTheme="majorHAnsi" w:cs="Verdana"/>
          <w:color w:val="000000"/>
          <w:sz w:val="24"/>
          <w:szCs w:val="24"/>
          <w:lang w:val="en-US"/>
        </w:rPr>
        <w:t xml:space="preserve">, a </w:t>
      </w:r>
      <w:r w:rsidRPr="002C4F16">
        <w:rPr>
          <w:rFonts w:asciiTheme="majorHAnsi" w:hAnsiTheme="majorHAnsi" w:cs="Verdana"/>
          <w:color w:val="000000"/>
          <w:sz w:val="24"/>
          <w:szCs w:val="24"/>
          <w:lang w:val="en-US"/>
        </w:rPr>
        <w:t xml:space="preserve">partner was defined as the one she was in a “significant social relationship with”.  If contact details were provided an independent interview with the partner was arranged. </w:t>
      </w:r>
      <w:r w:rsidRPr="002C4F16">
        <w:rPr>
          <w:rFonts w:asciiTheme="majorHAnsi" w:hAnsiTheme="majorHAnsi" w:cs="Helvetica"/>
          <w:b/>
          <w:sz w:val="24"/>
          <w:szCs w:val="24"/>
          <w:lang w:val="en-US"/>
        </w:rPr>
        <w:t xml:space="preserve"> </w:t>
      </w:r>
      <w:r w:rsidRPr="002C4F16">
        <w:rPr>
          <w:rFonts w:asciiTheme="majorHAnsi" w:hAnsiTheme="majorHAnsi" w:cs="Verdana"/>
          <w:color w:val="141413"/>
          <w:sz w:val="24"/>
          <w:szCs w:val="24"/>
          <w:lang w:val="en-US"/>
        </w:rPr>
        <w:t>Antenatal interviews were completed with 6822 mothers, and 4401 (65%) of their partners c</w:t>
      </w:r>
      <w:r w:rsidRPr="002C4F16">
        <w:rPr>
          <w:rFonts w:asciiTheme="majorHAnsi" w:hAnsiTheme="majorHAnsi" w:cs="Verdana"/>
          <w:color w:val="000000"/>
          <w:sz w:val="24"/>
          <w:szCs w:val="24"/>
          <w:lang w:val="en-US"/>
        </w:rPr>
        <w:t xml:space="preserve">onsented to participate in the longitudinal study.  In 99% of the cases partners were the biological fathers of the children. </w:t>
      </w:r>
      <w:r w:rsidRPr="002C4F16">
        <w:rPr>
          <w:rFonts w:asciiTheme="majorHAnsi" w:hAnsiTheme="majorHAnsi" w:cs="Verdana"/>
          <w:b/>
          <w:sz w:val="24"/>
          <w:szCs w:val="24"/>
          <w:lang w:val="en-US"/>
        </w:rPr>
        <w:t xml:space="preserve"> </w:t>
      </w:r>
      <w:r w:rsidRPr="002C4F16">
        <w:rPr>
          <w:rFonts w:asciiTheme="majorHAnsi" w:hAnsiTheme="majorHAnsi" w:cs="Verdana"/>
          <w:color w:val="141413"/>
          <w:sz w:val="24"/>
          <w:szCs w:val="24"/>
          <w:lang w:val="en-US"/>
        </w:rPr>
        <w:t xml:space="preserve">The antenatal contact consisted of a face- to-face with the pregnant mother and with her partner and the interviews mainly took place in their own homes. A </w:t>
      </w:r>
      <w:r w:rsidRPr="002C4F16">
        <w:rPr>
          <w:rFonts w:asciiTheme="majorHAnsi" w:hAnsiTheme="majorHAnsi" w:cs="Verdana"/>
          <w:color w:val="141413"/>
          <w:sz w:val="24"/>
          <w:szCs w:val="24"/>
          <w:lang w:val="en-US"/>
        </w:rPr>
        <w:lastRenderedPageBreak/>
        <w:t xml:space="preserve">second face-to-face interview with the child’s mother and her partner took place when the cohort children were nine months old.  </w:t>
      </w:r>
      <w:r w:rsidRPr="002C4F16">
        <w:rPr>
          <w:rFonts w:asciiTheme="majorHAnsi" w:hAnsiTheme="majorHAnsi" w:cs="Helvetica"/>
          <w:b/>
          <w:sz w:val="24"/>
          <w:szCs w:val="24"/>
          <w:lang w:val="en-US"/>
        </w:rPr>
        <w:t xml:space="preserve"> </w:t>
      </w:r>
      <w:r w:rsidRPr="002C4F16">
        <w:rPr>
          <w:rFonts w:asciiTheme="majorHAnsi" w:hAnsiTheme="majorHAnsi" w:cs="Verdana"/>
          <w:color w:val="141413"/>
          <w:sz w:val="24"/>
          <w:szCs w:val="24"/>
          <w:lang w:val="en-US"/>
        </w:rPr>
        <w:t xml:space="preserve">Of the 6846 children in the </w:t>
      </w:r>
      <w:r w:rsidRPr="002C4F16">
        <w:rPr>
          <w:rFonts w:asciiTheme="majorHAnsi" w:hAnsiTheme="majorHAnsi" w:cs="Verdana"/>
          <w:i/>
          <w:iCs/>
          <w:color w:val="141413"/>
          <w:sz w:val="24"/>
          <w:szCs w:val="24"/>
          <w:lang w:val="en-US"/>
        </w:rPr>
        <w:t xml:space="preserve">Growing Up in New Zealand </w:t>
      </w:r>
      <w:r w:rsidRPr="002C4F16">
        <w:rPr>
          <w:rFonts w:asciiTheme="majorHAnsi" w:hAnsiTheme="majorHAnsi" w:cs="Verdana"/>
          <w:color w:val="141413"/>
          <w:sz w:val="24"/>
          <w:szCs w:val="24"/>
          <w:lang w:val="en-US"/>
        </w:rPr>
        <w:t xml:space="preserve">cohort, information for 6470 (95%) was collected at the nine month old contact.  Information from 4094 partners was collected when the babies were nine months old (93% of those responding in the antenatal period).  </w:t>
      </w:r>
    </w:p>
    <w:p w14:paraId="690C2A59" w14:textId="56E6FE15" w:rsidR="006A7A8C" w:rsidRDefault="006A7A8C" w:rsidP="006A7A8C">
      <w:pPr>
        <w:shd w:val="clear" w:color="auto" w:fill="FFFFFF"/>
        <w:spacing w:line="240" w:lineRule="atLeast"/>
        <w:rPr>
          <w:rFonts w:ascii="Arial" w:eastAsia="Times New Roman" w:hAnsi="Arial" w:cs="Arial"/>
          <w:color w:val="006621"/>
          <w:sz w:val="24"/>
          <w:szCs w:val="24"/>
          <w:lang w:eastAsia="en-GB"/>
        </w:rPr>
      </w:pPr>
      <w:r w:rsidRPr="00A33760">
        <w:rPr>
          <w:rFonts w:asciiTheme="majorHAnsi" w:hAnsiTheme="majorHAnsi" w:cs="Verdana"/>
          <w:b/>
          <w:color w:val="141413"/>
          <w:sz w:val="24"/>
          <w:szCs w:val="24"/>
          <w:lang w:val="en-US"/>
        </w:rPr>
        <w:t xml:space="preserve">Born In Bradford </w:t>
      </w:r>
      <w:hyperlink r:id="rId11" w:history="1">
        <w:r w:rsidR="00A33760" w:rsidRPr="005B12F7">
          <w:rPr>
            <w:rStyle w:val="Hyperlink"/>
            <w:rFonts w:ascii="Arial" w:eastAsia="Times New Roman" w:hAnsi="Arial" w:cs="Arial"/>
            <w:sz w:val="24"/>
            <w:szCs w:val="24"/>
            <w:lang w:eastAsia="en-GB"/>
          </w:rPr>
          <w:t>www.</w:t>
        </w:r>
        <w:r w:rsidR="00A33760" w:rsidRPr="005B12F7">
          <w:rPr>
            <w:rStyle w:val="Hyperlink"/>
            <w:rFonts w:ascii="Arial" w:eastAsia="Times New Roman" w:hAnsi="Arial" w:cs="Arial"/>
            <w:b/>
            <w:bCs/>
            <w:sz w:val="24"/>
            <w:szCs w:val="24"/>
            <w:lang w:eastAsia="en-GB"/>
          </w:rPr>
          <w:t>borninbradford</w:t>
        </w:r>
        <w:r w:rsidR="00A33760" w:rsidRPr="005B12F7">
          <w:rPr>
            <w:rStyle w:val="Hyperlink"/>
            <w:rFonts w:ascii="Arial" w:eastAsia="Times New Roman" w:hAnsi="Arial" w:cs="Arial"/>
            <w:sz w:val="24"/>
            <w:szCs w:val="24"/>
            <w:lang w:eastAsia="en-GB"/>
          </w:rPr>
          <w:t>.nhs.uk/</w:t>
        </w:r>
      </w:hyperlink>
    </w:p>
    <w:p w14:paraId="56EEACFC" w14:textId="77777777" w:rsidR="005F4469" w:rsidRDefault="009B3359" w:rsidP="002C4F16">
      <w:pPr>
        <w:spacing w:after="0" w:line="360" w:lineRule="auto"/>
        <w:rPr>
          <w:rFonts w:asciiTheme="majorHAnsi" w:eastAsiaTheme="minorEastAsia" w:hAnsiTheme="majorHAnsi"/>
          <w:color w:val="000000" w:themeColor="text1"/>
          <w:sz w:val="24"/>
          <w:szCs w:val="24"/>
          <w:lang w:eastAsia="en-GB"/>
        </w:rPr>
      </w:pPr>
      <w:r w:rsidRPr="002C4F16">
        <w:rPr>
          <w:rFonts w:asciiTheme="majorHAnsi" w:hAnsiTheme="majorHAnsi"/>
          <w:sz w:val="24"/>
          <w:szCs w:val="24"/>
        </w:rPr>
        <w:t>The</w:t>
      </w:r>
      <w:r w:rsidRPr="002C4F16">
        <w:rPr>
          <w:rFonts w:asciiTheme="majorHAnsi" w:hAnsiTheme="majorHAnsi"/>
          <w:b/>
          <w:sz w:val="24"/>
          <w:szCs w:val="24"/>
        </w:rPr>
        <w:t xml:space="preserve"> </w:t>
      </w:r>
      <w:r w:rsidRPr="006A7A8C">
        <w:rPr>
          <w:rFonts w:asciiTheme="majorHAnsi" w:hAnsiTheme="majorHAnsi"/>
          <w:sz w:val="24"/>
          <w:szCs w:val="24"/>
        </w:rPr>
        <w:t>Born in Bradford</w:t>
      </w:r>
      <w:r w:rsidRPr="002C4F16">
        <w:rPr>
          <w:rFonts w:asciiTheme="majorHAnsi" w:hAnsiTheme="majorHAnsi"/>
          <w:sz w:val="24"/>
          <w:szCs w:val="24"/>
        </w:rPr>
        <w:t xml:space="preserve"> </w:t>
      </w:r>
      <w:r w:rsidR="00A33760">
        <w:rPr>
          <w:rFonts w:asciiTheme="majorHAnsi" w:hAnsiTheme="majorHAnsi"/>
          <w:sz w:val="24"/>
          <w:szCs w:val="24"/>
        </w:rPr>
        <w:t>(</w:t>
      </w:r>
      <w:proofErr w:type="spellStart"/>
      <w:r w:rsidR="00A33760">
        <w:rPr>
          <w:rFonts w:asciiTheme="majorHAnsi" w:hAnsiTheme="majorHAnsi"/>
          <w:sz w:val="24"/>
          <w:szCs w:val="24"/>
        </w:rPr>
        <w:t>BiB</w:t>
      </w:r>
      <w:proofErr w:type="spellEnd"/>
      <w:r w:rsidR="00A33760">
        <w:rPr>
          <w:rFonts w:asciiTheme="majorHAnsi" w:hAnsiTheme="majorHAnsi"/>
          <w:sz w:val="24"/>
          <w:szCs w:val="24"/>
        </w:rPr>
        <w:t xml:space="preserve">) </w:t>
      </w:r>
      <w:r w:rsidRPr="002C4F16">
        <w:rPr>
          <w:rFonts w:asciiTheme="majorHAnsi" w:hAnsiTheme="majorHAnsi"/>
          <w:sz w:val="24"/>
          <w:szCs w:val="24"/>
        </w:rPr>
        <w:t>cohort study commenced in pregnancy and was set up to examine how genetic, environmental behavioural and social factors impact on children’s health and development.  Recruitment of the cohort ran from March 2007 to December 2010 with 13776 mothers recruited ante-</w:t>
      </w:r>
      <w:proofErr w:type="spellStart"/>
      <w:r w:rsidRPr="002C4F16">
        <w:rPr>
          <w:rFonts w:asciiTheme="majorHAnsi" w:hAnsiTheme="majorHAnsi"/>
          <w:sz w:val="24"/>
          <w:szCs w:val="24"/>
        </w:rPr>
        <w:t>natally</w:t>
      </w:r>
      <w:proofErr w:type="spellEnd"/>
      <w:r w:rsidRPr="002C4F16">
        <w:rPr>
          <w:rFonts w:asciiTheme="majorHAnsi" w:hAnsiTheme="majorHAnsi"/>
          <w:sz w:val="24"/>
          <w:szCs w:val="24"/>
        </w:rPr>
        <w:t xml:space="preserve">.   </w:t>
      </w:r>
      <w:r w:rsidRPr="002C4F16">
        <w:rPr>
          <w:rFonts w:asciiTheme="majorHAnsi" w:eastAsiaTheme="minorEastAsia" w:hAnsiTheme="majorHAnsi"/>
          <w:color w:val="000000" w:themeColor="text1"/>
          <w:sz w:val="24"/>
          <w:szCs w:val="24"/>
          <w:lang w:eastAsia="en-GB"/>
        </w:rPr>
        <w:t>Fathers were approached individually at the Maternity Unit during the mothers’ recruitment or they were approached on the wards post-</w:t>
      </w:r>
      <w:proofErr w:type="spellStart"/>
      <w:r w:rsidRPr="002C4F16">
        <w:rPr>
          <w:rFonts w:asciiTheme="majorHAnsi" w:eastAsiaTheme="minorEastAsia" w:hAnsiTheme="majorHAnsi"/>
          <w:color w:val="000000" w:themeColor="text1"/>
          <w:sz w:val="24"/>
          <w:szCs w:val="24"/>
          <w:lang w:eastAsia="en-GB"/>
        </w:rPr>
        <w:t>natally</w:t>
      </w:r>
      <w:proofErr w:type="spellEnd"/>
      <w:r w:rsidRPr="002C4F16">
        <w:rPr>
          <w:rFonts w:asciiTheme="majorHAnsi" w:eastAsiaTheme="minorEastAsia" w:hAnsiTheme="majorHAnsi"/>
          <w:color w:val="000000" w:themeColor="text1"/>
          <w:sz w:val="24"/>
          <w:szCs w:val="24"/>
          <w:lang w:eastAsia="en-GB"/>
        </w:rPr>
        <w:t xml:space="preserve">.  Recruitment was opportunistic in that a father was only included if he attended with the mother and agreed to participate in the study.  </w:t>
      </w:r>
    </w:p>
    <w:p w14:paraId="37C6F44D" w14:textId="77777777" w:rsidR="005F4469" w:rsidRDefault="005F4469" w:rsidP="002C4F16">
      <w:pPr>
        <w:spacing w:after="0" w:line="360" w:lineRule="auto"/>
        <w:rPr>
          <w:rFonts w:asciiTheme="majorHAnsi" w:eastAsiaTheme="minorEastAsia" w:hAnsiTheme="majorHAnsi"/>
          <w:color w:val="000000" w:themeColor="text1"/>
          <w:sz w:val="24"/>
          <w:szCs w:val="24"/>
          <w:lang w:eastAsia="en-GB"/>
        </w:rPr>
      </w:pPr>
    </w:p>
    <w:p w14:paraId="44187300" w14:textId="77777777" w:rsidR="005F4469" w:rsidRDefault="005F4469" w:rsidP="005F4469">
      <w:pPr>
        <w:spacing w:after="0" w:line="360" w:lineRule="auto"/>
        <w:ind w:left="360"/>
        <w:contextualSpacing/>
        <w:rPr>
          <w:rFonts w:asciiTheme="majorHAnsi" w:hAnsiTheme="majorHAnsi"/>
          <w:b/>
          <w:sz w:val="24"/>
          <w:szCs w:val="24"/>
        </w:rPr>
      </w:pPr>
      <w:r>
        <w:rPr>
          <w:rFonts w:asciiTheme="majorHAnsi" w:hAnsiTheme="majorHAnsi"/>
          <w:b/>
          <w:sz w:val="24"/>
          <w:szCs w:val="24"/>
        </w:rPr>
        <w:t xml:space="preserve">Table 3.2: </w:t>
      </w:r>
      <w:r w:rsidRPr="002C4F16">
        <w:rPr>
          <w:rFonts w:asciiTheme="majorHAnsi" w:hAnsiTheme="majorHAnsi"/>
          <w:b/>
          <w:sz w:val="24"/>
          <w:szCs w:val="24"/>
        </w:rPr>
        <w:t>Timing of recruitment of fathers</w:t>
      </w:r>
      <w:r>
        <w:rPr>
          <w:rFonts w:asciiTheme="majorHAnsi" w:hAnsiTheme="majorHAnsi"/>
          <w:b/>
          <w:sz w:val="24"/>
          <w:szCs w:val="24"/>
        </w:rPr>
        <w:t xml:space="preserve"> in </w:t>
      </w:r>
      <w:proofErr w:type="spellStart"/>
      <w:r>
        <w:rPr>
          <w:rFonts w:asciiTheme="majorHAnsi" w:hAnsiTheme="majorHAnsi"/>
          <w:b/>
          <w:sz w:val="24"/>
          <w:szCs w:val="24"/>
        </w:rPr>
        <w:t>BiB</w:t>
      </w:r>
      <w:proofErr w:type="spellEnd"/>
    </w:p>
    <w:tbl>
      <w:tblPr>
        <w:tblStyle w:val="TableGrid"/>
        <w:tblW w:w="0" w:type="auto"/>
        <w:tblInd w:w="675" w:type="dxa"/>
        <w:tblLook w:val="04A0" w:firstRow="1" w:lastRow="0" w:firstColumn="1" w:lastColumn="0" w:noHBand="0" w:noVBand="1"/>
      </w:tblPr>
      <w:tblGrid>
        <w:gridCol w:w="3402"/>
        <w:gridCol w:w="993"/>
        <w:gridCol w:w="1417"/>
      </w:tblGrid>
      <w:tr w:rsidR="005F4469" w:rsidRPr="002C4F16" w14:paraId="479BA72C" w14:textId="77777777" w:rsidTr="00307C87">
        <w:tc>
          <w:tcPr>
            <w:tcW w:w="3402" w:type="dxa"/>
          </w:tcPr>
          <w:p w14:paraId="79009AB1" w14:textId="77777777" w:rsidR="005F4469" w:rsidRPr="002C4F16" w:rsidRDefault="005F4469" w:rsidP="00307C87">
            <w:pPr>
              <w:rPr>
                <w:rFonts w:asciiTheme="majorHAnsi" w:hAnsiTheme="majorHAnsi"/>
                <w:sz w:val="24"/>
                <w:szCs w:val="24"/>
              </w:rPr>
            </w:pPr>
          </w:p>
        </w:tc>
        <w:tc>
          <w:tcPr>
            <w:tcW w:w="993" w:type="dxa"/>
          </w:tcPr>
          <w:p w14:paraId="273B7462"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N</w:t>
            </w:r>
          </w:p>
        </w:tc>
        <w:tc>
          <w:tcPr>
            <w:tcW w:w="1417" w:type="dxa"/>
          </w:tcPr>
          <w:p w14:paraId="2EECA5A6"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w:t>
            </w:r>
          </w:p>
        </w:tc>
      </w:tr>
      <w:tr w:rsidR="005F4469" w:rsidRPr="002C4F16" w14:paraId="481A5459" w14:textId="77777777" w:rsidTr="00307C87">
        <w:tc>
          <w:tcPr>
            <w:tcW w:w="3402" w:type="dxa"/>
          </w:tcPr>
          <w:p w14:paraId="396922F8"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Dating Scan</w:t>
            </w:r>
          </w:p>
        </w:tc>
        <w:tc>
          <w:tcPr>
            <w:tcW w:w="993" w:type="dxa"/>
          </w:tcPr>
          <w:p w14:paraId="116F51B9"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11</w:t>
            </w:r>
          </w:p>
        </w:tc>
        <w:tc>
          <w:tcPr>
            <w:tcW w:w="1417" w:type="dxa"/>
          </w:tcPr>
          <w:p w14:paraId="769EE093"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0.4</w:t>
            </w:r>
          </w:p>
        </w:tc>
      </w:tr>
      <w:tr w:rsidR="005F4469" w:rsidRPr="002C4F16" w14:paraId="4592ABD0" w14:textId="77777777" w:rsidTr="00307C87">
        <w:tc>
          <w:tcPr>
            <w:tcW w:w="3402" w:type="dxa"/>
          </w:tcPr>
          <w:p w14:paraId="3522B85E"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20 weeks scan</w:t>
            </w:r>
          </w:p>
        </w:tc>
        <w:tc>
          <w:tcPr>
            <w:tcW w:w="993" w:type="dxa"/>
          </w:tcPr>
          <w:p w14:paraId="1007C66B"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7</w:t>
            </w:r>
          </w:p>
        </w:tc>
        <w:tc>
          <w:tcPr>
            <w:tcW w:w="1417" w:type="dxa"/>
          </w:tcPr>
          <w:p w14:paraId="1553A94D"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0.3</w:t>
            </w:r>
          </w:p>
        </w:tc>
      </w:tr>
      <w:tr w:rsidR="005F4469" w:rsidRPr="002C4F16" w14:paraId="78D05CB5" w14:textId="77777777" w:rsidTr="00307C87">
        <w:tc>
          <w:tcPr>
            <w:tcW w:w="3402" w:type="dxa"/>
          </w:tcPr>
          <w:p w14:paraId="26D63749"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Glucose Tolerance Test (28 weeks)</w:t>
            </w:r>
          </w:p>
        </w:tc>
        <w:tc>
          <w:tcPr>
            <w:tcW w:w="993" w:type="dxa"/>
          </w:tcPr>
          <w:p w14:paraId="0313B481"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1179</w:t>
            </w:r>
          </w:p>
        </w:tc>
        <w:tc>
          <w:tcPr>
            <w:tcW w:w="1417" w:type="dxa"/>
          </w:tcPr>
          <w:p w14:paraId="26006932"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48.1</w:t>
            </w:r>
          </w:p>
        </w:tc>
      </w:tr>
      <w:tr w:rsidR="005F4469" w:rsidRPr="002C4F16" w14:paraId="05BF0D62" w14:textId="77777777" w:rsidTr="00307C87">
        <w:tc>
          <w:tcPr>
            <w:tcW w:w="3402" w:type="dxa"/>
          </w:tcPr>
          <w:p w14:paraId="6C818FC6"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Delivery</w:t>
            </w:r>
          </w:p>
        </w:tc>
        <w:tc>
          <w:tcPr>
            <w:tcW w:w="993" w:type="dxa"/>
          </w:tcPr>
          <w:p w14:paraId="4175A13B"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120</w:t>
            </w:r>
          </w:p>
        </w:tc>
        <w:tc>
          <w:tcPr>
            <w:tcW w:w="1417" w:type="dxa"/>
          </w:tcPr>
          <w:p w14:paraId="58B7297A"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4.9</w:t>
            </w:r>
          </w:p>
        </w:tc>
      </w:tr>
      <w:tr w:rsidR="005F4469" w:rsidRPr="002C4F16" w14:paraId="24F079CD" w14:textId="77777777" w:rsidTr="00307C87">
        <w:tc>
          <w:tcPr>
            <w:tcW w:w="3402" w:type="dxa"/>
          </w:tcPr>
          <w:p w14:paraId="0D7116D6"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Post natal ward</w:t>
            </w:r>
          </w:p>
        </w:tc>
        <w:tc>
          <w:tcPr>
            <w:tcW w:w="993" w:type="dxa"/>
          </w:tcPr>
          <w:p w14:paraId="4685C5FD"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1043</w:t>
            </w:r>
          </w:p>
        </w:tc>
        <w:tc>
          <w:tcPr>
            <w:tcW w:w="1417" w:type="dxa"/>
          </w:tcPr>
          <w:p w14:paraId="1509683C"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42.6</w:t>
            </w:r>
          </w:p>
        </w:tc>
      </w:tr>
      <w:tr w:rsidR="005F4469" w:rsidRPr="002C4F16" w14:paraId="13985E6F" w14:textId="77777777" w:rsidTr="00307C87">
        <w:tc>
          <w:tcPr>
            <w:tcW w:w="3402" w:type="dxa"/>
          </w:tcPr>
          <w:p w14:paraId="387D6332"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Other</w:t>
            </w:r>
          </w:p>
        </w:tc>
        <w:tc>
          <w:tcPr>
            <w:tcW w:w="993" w:type="dxa"/>
          </w:tcPr>
          <w:p w14:paraId="3D535812"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91</w:t>
            </w:r>
          </w:p>
        </w:tc>
        <w:tc>
          <w:tcPr>
            <w:tcW w:w="1417" w:type="dxa"/>
          </w:tcPr>
          <w:p w14:paraId="41667B63"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3.7</w:t>
            </w:r>
          </w:p>
        </w:tc>
      </w:tr>
      <w:tr w:rsidR="005F4469" w:rsidRPr="002C4F16" w14:paraId="5D7A6208" w14:textId="77777777" w:rsidTr="00307C87">
        <w:tc>
          <w:tcPr>
            <w:tcW w:w="3402" w:type="dxa"/>
          </w:tcPr>
          <w:p w14:paraId="576B7727"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 xml:space="preserve">Total </w:t>
            </w:r>
          </w:p>
        </w:tc>
        <w:tc>
          <w:tcPr>
            <w:tcW w:w="993" w:type="dxa"/>
          </w:tcPr>
          <w:p w14:paraId="50C70129"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2451</w:t>
            </w:r>
          </w:p>
        </w:tc>
        <w:tc>
          <w:tcPr>
            <w:tcW w:w="1417" w:type="dxa"/>
          </w:tcPr>
          <w:p w14:paraId="7D84749B" w14:textId="77777777" w:rsidR="005F4469" w:rsidRPr="002C4F16" w:rsidRDefault="005F4469" w:rsidP="00307C87">
            <w:pPr>
              <w:rPr>
                <w:rFonts w:asciiTheme="majorHAnsi" w:hAnsiTheme="majorHAnsi"/>
                <w:sz w:val="24"/>
                <w:szCs w:val="24"/>
              </w:rPr>
            </w:pPr>
            <w:r w:rsidRPr="002C4F16">
              <w:rPr>
                <w:rFonts w:asciiTheme="majorHAnsi" w:hAnsiTheme="majorHAnsi"/>
                <w:sz w:val="24"/>
                <w:szCs w:val="24"/>
              </w:rPr>
              <w:t>100.0</w:t>
            </w:r>
          </w:p>
        </w:tc>
      </w:tr>
    </w:tbl>
    <w:p w14:paraId="3B0FB355" w14:textId="77777777" w:rsidR="005F4469" w:rsidRPr="002C4F16" w:rsidRDefault="005F4469" w:rsidP="005F4469">
      <w:pPr>
        <w:spacing w:after="0" w:line="240" w:lineRule="auto"/>
        <w:ind w:left="360"/>
        <w:contextualSpacing/>
        <w:rPr>
          <w:rFonts w:asciiTheme="majorHAnsi" w:hAnsiTheme="majorHAnsi"/>
          <w:sz w:val="24"/>
          <w:szCs w:val="24"/>
        </w:rPr>
      </w:pPr>
    </w:p>
    <w:p w14:paraId="7945126B" w14:textId="77777777" w:rsidR="005F4469" w:rsidRDefault="005F4469" w:rsidP="002C4F16">
      <w:pPr>
        <w:spacing w:after="0" w:line="360" w:lineRule="auto"/>
        <w:rPr>
          <w:rFonts w:asciiTheme="majorHAnsi" w:eastAsiaTheme="minorEastAsia" w:hAnsiTheme="majorHAnsi"/>
          <w:color w:val="000000" w:themeColor="text1"/>
          <w:sz w:val="24"/>
          <w:szCs w:val="24"/>
          <w:lang w:eastAsia="en-GB"/>
        </w:rPr>
      </w:pPr>
    </w:p>
    <w:p w14:paraId="6C200396" w14:textId="1D6F28AC" w:rsidR="009B3359" w:rsidRDefault="009B3359" w:rsidP="002C4F16">
      <w:pPr>
        <w:spacing w:after="0" w:line="360" w:lineRule="auto"/>
        <w:rPr>
          <w:rFonts w:asciiTheme="majorHAnsi" w:eastAsia="Times New Roman" w:hAnsiTheme="majorHAnsi" w:cs="Arial"/>
          <w:color w:val="000000" w:themeColor="text1"/>
          <w:sz w:val="24"/>
          <w:szCs w:val="24"/>
          <w:lang w:eastAsia="en-GB"/>
        </w:rPr>
      </w:pPr>
      <w:r w:rsidRPr="002C4F16">
        <w:rPr>
          <w:rFonts w:asciiTheme="majorHAnsi" w:eastAsiaTheme="minorEastAsia" w:hAnsiTheme="majorHAnsi"/>
          <w:color w:val="000000" w:themeColor="text1"/>
          <w:sz w:val="24"/>
          <w:szCs w:val="24"/>
          <w:lang w:eastAsia="en-GB"/>
        </w:rPr>
        <w:t>With a few exceptions (</w:t>
      </w:r>
      <w:r w:rsidR="00563D25" w:rsidRPr="00563D25">
        <w:rPr>
          <w:rFonts w:asciiTheme="majorHAnsi" w:eastAsiaTheme="minorEastAsia" w:hAnsiTheme="majorHAnsi"/>
          <w:color w:val="000000" w:themeColor="text1"/>
          <w:sz w:val="24"/>
          <w:szCs w:val="24"/>
          <w:lang w:eastAsia="en-GB"/>
        </w:rPr>
        <w:t xml:space="preserve">see Table </w:t>
      </w:r>
      <w:r w:rsidR="00473BD0">
        <w:rPr>
          <w:rFonts w:asciiTheme="majorHAnsi" w:eastAsiaTheme="minorEastAsia" w:hAnsiTheme="majorHAnsi"/>
          <w:color w:val="000000" w:themeColor="text1"/>
          <w:sz w:val="24"/>
          <w:szCs w:val="24"/>
          <w:lang w:eastAsia="en-GB"/>
        </w:rPr>
        <w:t>3.2</w:t>
      </w:r>
      <w:r w:rsidRPr="002C4F16">
        <w:rPr>
          <w:rFonts w:asciiTheme="majorHAnsi" w:eastAsiaTheme="minorEastAsia" w:hAnsiTheme="majorHAnsi"/>
          <w:color w:val="000000" w:themeColor="text1"/>
          <w:sz w:val="24"/>
          <w:szCs w:val="24"/>
          <w:lang w:eastAsia="en-GB"/>
        </w:rPr>
        <w:t xml:space="preserve">) recruitment began with fathers who accompanied the mother for the oral Glucose Tolerance Test (GTT) and if not included at this time he was invited to participate when he accompanied his partner at other hospital visits, or after the birth. The great majority of mothers were recruited at the GTT clinic. The procedure was to invite the woman’s current partner to participate regardless of whether or not he was the child’s genetic father.  If there was uncertainty about who was to be approached, the mother was asked who should be offered the opportunity to participate in the study. </w:t>
      </w:r>
      <w:r w:rsidRPr="002C4F16">
        <w:rPr>
          <w:rFonts w:asciiTheme="majorHAnsi" w:eastAsiaTheme="minorEastAsia" w:hAnsiTheme="majorHAnsi"/>
          <w:b/>
          <w:color w:val="000000" w:themeColor="text1"/>
          <w:sz w:val="24"/>
          <w:szCs w:val="24"/>
          <w:lang w:eastAsia="en-GB"/>
        </w:rPr>
        <w:t xml:space="preserve"> </w:t>
      </w:r>
      <w:r w:rsidRPr="002C4F16">
        <w:rPr>
          <w:rFonts w:asciiTheme="majorHAnsi" w:eastAsiaTheme="minorEastAsia" w:hAnsiTheme="majorHAnsi"/>
          <w:color w:val="000000" w:themeColor="text1"/>
          <w:sz w:val="24"/>
          <w:szCs w:val="24"/>
          <w:lang w:eastAsia="en-GB"/>
        </w:rPr>
        <w:t xml:space="preserve">The </w:t>
      </w:r>
      <w:r w:rsidR="00D66E5D">
        <w:rPr>
          <w:rFonts w:asciiTheme="majorHAnsi" w:eastAsiaTheme="minorEastAsia" w:hAnsiTheme="majorHAnsi"/>
          <w:color w:val="000000" w:themeColor="text1"/>
          <w:sz w:val="24"/>
          <w:szCs w:val="24"/>
          <w:lang w:eastAsia="en-GB"/>
        </w:rPr>
        <w:t xml:space="preserve">fathers’ </w:t>
      </w:r>
      <w:r w:rsidRPr="002C4F16">
        <w:rPr>
          <w:rFonts w:asciiTheme="majorHAnsi" w:eastAsiaTheme="minorEastAsia" w:hAnsiTheme="majorHAnsi"/>
          <w:color w:val="000000" w:themeColor="text1"/>
          <w:sz w:val="24"/>
          <w:szCs w:val="24"/>
          <w:lang w:eastAsia="en-GB"/>
        </w:rPr>
        <w:t>recruitment interview consisted of r</w:t>
      </w:r>
      <w:r w:rsidRPr="002C4F16">
        <w:rPr>
          <w:rFonts w:asciiTheme="majorHAnsi" w:eastAsia="Times New Roman" w:hAnsiTheme="majorHAnsi" w:cs="Arial"/>
          <w:color w:val="000000" w:themeColor="text1"/>
          <w:sz w:val="24"/>
          <w:szCs w:val="24"/>
          <w:lang w:eastAsia="en-GB"/>
        </w:rPr>
        <w:t xml:space="preserve">egistration; consent to use of medical records and use of and storage of the saliva sample ; taking a </w:t>
      </w:r>
      <w:r w:rsidRPr="002C4F16">
        <w:rPr>
          <w:rFonts w:asciiTheme="majorHAnsi" w:eastAsia="Times New Roman" w:hAnsiTheme="majorHAnsi" w:cs="Arial"/>
          <w:color w:val="000000" w:themeColor="text1"/>
          <w:sz w:val="24"/>
          <w:szCs w:val="24"/>
          <w:lang w:eastAsia="en-GB"/>
        </w:rPr>
        <w:lastRenderedPageBreak/>
        <w:t>saliva sample; height and weight and a short questionnaire which collected information on their education, employment, country of birth and when they came to the UK, smoking and drinking.</w:t>
      </w:r>
    </w:p>
    <w:p w14:paraId="4FC0F606" w14:textId="5D9D0550" w:rsidR="009B3359" w:rsidRPr="002C4F16" w:rsidRDefault="00590BE2" w:rsidP="002C4F16">
      <w:pPr>
        <w:spacing w:after="0" w:line="360" w:lineRule="auto"/>
        <w:rPr>
          <w:rFonts w:asciiTheme="majorHAnsi" w:hAnsiTheme="majorHAnsi"/>
          <w:sz w:val="24"/>
          <w:szCs w:val="24"/>
        </w:rPr>
      </w:pPr>
      <w:r>
        <w:rPr>
          <w:rFonts w:asciiTheme="majorHAnsi" w:hAnsiTheme="majorHAnsi"/>
          <w:b/>
          <w:sz w:val="24"/>
          <w:szCs w:val="24"/>
        </w:rPr>
        <w:t xml:space="preserve"> </w:t>
      </w:r>
      <w:r w:rsidR="009B3359" w:rsidRPr="002C4F16">
        <w:rPr>
          <w:rFonts w:asciiTheme="majorHAnsi" w:hAnsiTheme="majorHAnsi"/>
          <w:sz w:val="24"/>
          <w:szCs w:val="24"/>
        </w:rPr>
        <w:t xml:space="preserve">A subset of the cohort known as </w:t>
      </w:r>
      <w:proofErr w:type="spellStart"/>
      <w:r w:rsidR="009B3359" w:rsidRPr="002C4F16">
        <w:rPr>
          <w:rFonts w:asciiTheme="majorHAnsi" w:hAnsiTheme="majorHAnsi"/>
          <w:sz w:val="24"/>
          <w:szCs w:val="24"/>
        </w:rPr>
        <w:t>BiB</w:t>
      </w:r>
      <w:proofErr w:type="spellEnd"/>
      <w:r w:rsidR="009B3359" w:rsidRPr="002C4F16">
        <w:rPr>
          <w:rFonts w:asciiTheme="majorHAnsi" w:hAnsiTheme="majorHAnsi"/>
          <w:sz w:val="24"/>
          <w:szCs w:val="24"/>
        </w:rPr>
        <w:t xml:space="preserve"> 1000 included mothers recruited between August 2008 and March 2009 (n=1707) to study the patterns and aetiology of childhood obesity.  This sample has been followed up at</w:t>
      </w:r>
      <w:r w:rsidR="00473BD0">
        <w:rPr>
          <w:rFonts w:asciiTheme="majorHAnsi" w:hAnsiTheme="majorHAnsi"/>
          <w:sz w:val="24"/>
          <w:szCs w:val="24"/>
        </w:rPr>
        <w:t xml:space="preserve"> frequent intervals, at </w:t>
      </w:r>
      <w:r w:rsidR="006D0D77">
        <w:rPr>
          <w:rFonts w:asciiTheme="majorHAnsi" w:hAnsiTheme="majorHAnsi"/>
          <w:sz w:val="24"/>
          <w:szCs w:val="24"/>
        </w:rPr>
        <w:t>6, 12</w:t>
      </w:r>
      <w:r w:rsidR="00563D25">
        <w:rPr>
          <w:rFonts w:asciiTheme="majorHAnsi" w:hAnsiTheme="majorHAnsi"/>
          <w:sz w:val="24"/>
          <w:szCs w:val="24"/>
        </w:rPr>
        <w:t>, 18, 24 and 36 months postpa</w:t>
      </w:r>
      <w:r w:rsidR="009B3359" w:rsidRPr="002C4F16">
        <w:rPr>
          <w:rFonts w:asciiTheme="majorHAnsi" w:hAnsiTheme="majorHAnsi"/>
          <w:sz w:val="24"/>
          <w:szCs w:val="24"/>
        </w:rPr>
        <w:t>rtum.   Telephone contact is made during the month before the child turns 6 months which is followed by a home visit at a time to suit the parents including evenings and weekend</w:t>
      </w:r>
      <w:r w:rsidR="006D0D77">
        <w:rPr>
          <w:rFonts w:asciiTheme="majorHAnsi" w:hAnsiTheme="majorHAnsi"/>
          <w:sz w:val="24"/>
          <w:szCs w:val="24"/>
        </w:rPr>
        <w:t>s as necessary.   At the 6</w:t>
      </w:r>
      <w:r w:rsidR="009B3359" w:rsidRPr="002C4F16">
        <w:rPr>
          <w:rFonts w:asciiTheme="majorHAnsi" w:hAnsiTheme="majorHAnsi"/>
          <w:sz w:val="24"/>
          <w:szCs w:val="24"/>
        </w:rPr>
        <w:t xml:space="preserve"> and 12 month visits the mother’s resident partner was invited to complete a questionnaire that included information on employment, general health height and weight, parenting and the General Health Questionnaire (GHQ).   This was given to the father to self-complete if he was present and then returned to the interviewer or left in the home to be returned by post.    </w:t>
      </w:r>
    </w:p>
    <w:p w14:paraId="0E852A5C" w14:textId="77777777" w:rsidR="002129B4" w:rsidRDefault="002129B4" w:rsidP="00563D25">
      <w:pPr>
        <w:spacing w:after="0" w:line="360" w:lineRule="auto"/>
        <w:contextualSpacing/>
        <w:rPr>
          <w:rFonts w:asciiTheme="majorHAnsi" w:hAnsiTheme="majorHAnsi"/>
          <w:b/>
          <w:sz w:val="24"/>
          <w:szCs w:val="24"/>
        </w:rPr>
      </w:pPr>
    </w:p>
    <w:p w14:paraId="18BF6B13" w14:textId="5525AA72" w:rsidR="009B3359" w:rsidRPr="002C4F16" w:rsidRDefault="009B3359" w:rsidP="00563D25">
      <w:pPr>
        <w:spacing w:after="0" w:line="360" w:lineRule="auto"/>
        <w:contextualSpacing/>
        <w:rPr>
          <w:rFonts w:asciiTheme="majorHAnsi" w:hAnsiTheme="majorHAnsi"/>
          <w:sz w:val="24"/>
          <w:szCs w:val="24"/>
        </w:rPr>
      </w:pPr>
      <w:r w:rsidRPr="00563D25">
        <w:rPr>
          <w:rFonts w:asciiTheme="majorHAnsi" w:hAnsiTheme="majorHAnsi"/>
          <w:b/>
          <w:sz w:val="24"/>
          <w:szCs w:val="24"/>
        </w:rPr>
        <w:t>Response Rates</w:t>
      </w:r>
      <w:r w:rsidR="00563D25" w:rsidRPr="00563D25">
        <w:rPr>
          <w:rFonts w:asciiTheme="majorHAnsi" w:hAnsiTheme="majorHAnsi"/>
          <w:b/>
          <w:sz w:val="24"/>
          <w:szCs w:val="24"/>
        </w:rPr>
        <w:t xml:space="preserve"> in </w:t>
      </w:r>
      <w:proofErr w:type="spellStart"/>
      <w:r w:rsidR="00563D25" w:rsidRPr="00563D25">
        <w:rPr>
          <w:rFonts w:asciiTheme="majorHAnsi" w:hAnsiTheme="majorHAnsi"/>
          <w:b/>
          <w:sz w:val="24"/>
          <w:szCs w:val="24"/>
        </w:rPr>
        <w:t>BiB</w:t>
      </w:r>
      <w:proofErr w:type="spellEnd"/>
      <w:r w:rsidRPr="00563D25">
        <w:rPr>
          <w:rFonts w:asciiTheme="majorHAnsi" w:hAnsiTheme="majorHAnsi"/>
          <w:b/>
          <w:sz w:val="24"/>
          <w:szCs w:val="24"/>
        </w:rPr>
        <w:t>:</w:t>
      </w:r>
      <w:r w:rsidRPr="002C4F16">
        <w:rPr>
          <w:rFonts w:asciiTheme="majorHAnsi" w:hAnsiTheme="majorHAnsi"/>
          <w:sz w:val="24"/>
          <w:szCs w:val="24"/>
        </w:rPr>
        <w:t xml:space="preserve"> Based on the recruitment over the period March 2007 to the end of January 2010, 10,683 mothers and 2601 fathers (25 per cent) were recruited.  Of these fathers, 97.5% (2537) completed the questionnaire and 87.5% (2276)</w:t>
      </w:r>
      <w:r w:rsidR="00402B43">
        <w:rPr>
          <w:rFonts w:asciiTheme="majorHAnsi" w:hAnsiTheme="majorHAnsi"/>
          <w:sz w:val="24"/>
          <w:szCs w:val="24"/>
        </w:rPr>
        <w:t xml:space="preserve"> gave a saliva sample. At the 6 </w:t>
      </w:r>
      <w:r w:rsidRPr="002C4F16">
        <w:rPr>
          <w:rFonts w:asciiTheme="majorHAnsi" w:hAnsiTheme="majorHAnsi"/>
          <w:sz w:val="24"/>
          <w:szCs w:val="24"/>
        </w:rPr>
        <w:t>month visit o</w:t>
      </w:r>
      <w:r w:rsidR="00402B43">
        <w:rPr>
          <w:rFonts w:asciiTheme="majorHAnsi" w:hAnsiTheme="majorHAnsi"/>
          <w:sz w:val="24"/>
          <w:szCs w:val="24"/>
        </w:rPr>
        <w:t>n the smaller BIB 1000 sample</w:t>
      </w:r>
      <w:r w:rsidRPr="002C4F16">
        <w:rPr>
          <w:rFonts w:asciiTheme="majorHAnsi" w:hAnsiTheme="majorHAnsi"/>
          <w:sz w:val="24"/>
          <w:szCs w:val="24"/>
        </w:rPr>
        <w:t xml:space="preserve"> 1273 mothers were interviewed and 441 partner questionnaires</w:t>
      </w:r>
      <w:r w:rsidR="00402B43">
        <w:rPr>
          <w:rFonts w:asciiTheme="majorHAnsi" w:hAnsiTheme="majorHAnsi"/>
          <w:sz w:val="24"/>
          <w:szCs w:val="24"/>
        </w:rPr>
        <w:t xml:space="preserve"> were returned which constituted</w:t>
      </w:r>
      <w:r w:rsidRPr="002C4F16">
        <w:rPr>
          <w:rFonts w:asciiTheme="majorHAnsi" w:hAnsiTheme="majorHAnsi"/>
          <w:sz w:val="24"/>
          <w:szCs w:val="24"/>
        </w:rPr>
        <w:t xml:space="preserve"> a 35% response rate.  </w:t>
      </w:r>
    </w:p>
    <w:p w14:paraId="027B854F" w14:textId="77777777" w:rsidR="009B3359" w:rsidRPr="002C4F16" w:rsidRDefault="009B3359" w:rsidP="002C4F16">
      <w:pPr>
        <w:spacing w:line="360" w:lineRule="auto"/>
        <w:ind w:left="720"/>
        <w:contextualSpacing/>
        <w:rPr>
          <w:rFonts w:asciiTheme="majorHAnsi" w:hAnsiTheme="majorHAnsi"/>
          <w:sz w:val="24"/>
          <w:szCs w:val="24"/>
        </w:rPr>
      </w:pPr>
    </w:p>
    <w:p w14:paraId="57B5CD2A" w14:textId="5C0641E8" w:rsidR="009B3359" w:rsidRPr="00D857C5" w:rsidRDefault="00523A4D" w:rsidP="002C4F16">
      <w:pPr>
        <w:spacing w:after="0" w:line="360" w:lineRule="auto"/>
        <w:contextualSpacing/>
        <w:rPr>
          <w:rFonts w:asciiTheme="majorHAnsi" w:eastAsia="Times New Roman" w:hAnsiTheme="majorHAnsi" w:cstheme="minorHAnsi"/>
          <w:b/>
          <w:sz w:val="24"/>
          <w:szCs w:val="24"/>
          <w:lang w:eastAsia="en-GB"/>
        </w:rPr>
      </w:pPr>
      <w:r>
        <w:rPr>
          <w:rFonts w:asciiTheme="majorHAnsi" w:eastAsia="Times New Roman" w:hAnsiTheme="majorHAnsi" w:cstheme="minorHAnsi"/>
          <w:b/>
          <w:sz w:val="24"/>
          <w:szCs w:val="24"/>
          <w:lang w:eastAsia="en-GB"/>
        </w:rPr>
        <w:t xml:space="preserve">3.2.2 </w:t>
      </w:r>
      <w:r w:rsidR="009B3359" w:rsidRPr="00D857C5">
        <w:rPr>
          <w:rFonts w:asciiTheme="majorHAnsi" w:eastAsia="Times New Roman" w:hAnsiTheme="majorHAnsi" w:cstheme="minorHAnsi"/>
          <w:b/>
          <w:sz w:val="24"/>
          <w:szCs w:val="24"/>
          <w:lang w:eastAsia="en-GB"/>
        </w:rPr>
        <w:t>Studies start</w:t>
      </w:r>
      <w:r>
        <w:rPr>
          <w:rFonts w:asciiTheme="majorHAnsi" w:eastAsia="Times New Roman" w:hAnsiTheme="majorHAnsi" w:cstheme="minorHAnsi"/>
          <w:b/>
          <w:sz w:val="24"/>
          <w:szCs w:val="24"/>
          <w:lang w:eastAsia="en-GB"/>
        </w:rPr>
        <w:t xml:space="preserve">ed </w:t>
      </w:r>
      <w:r w:rsidR="009B3359" w:rsidRPr="00D857C5">
        <w:rPr>
          <w:rFonts w:asciiTheme="majorHAnsi" w:eastAsia="Times New Roman" w:hAnsiTheme="majorHAnsi" w:cstheme="minorHAnsi"/>
          <w:b/>
          <w:sz w:val="24"/>
          <w:szCs w:val="24"/>
          <w:lang w:eastAsia="en-GB"/>
        </w:rPr>
        <w:t>at Birth</w:t>
      </w:r>
    </w:p>
    <w:p w14:paraId="5828BBFE" w14:textId="77777777" w:rsidR="00D857C5" w:rsidRDefault="00D857C5" w:rsidP="002C4F16">
      <w:pPr>
        <w:spacing w:after="0" w:line="360" w:lineRule="auto"/>
        <w:contextualSpacing/>
        <w:rPr>
          <w:rFonts w:asciiTheme="majorHAnsi" w:eastAsia="Times New Roman" w:hAnsiTheme="majorHAnsi" w:cstheme="minorHAnsi"/>
          <w:b/>
          <w:sz w:val="28"/>
          <w:szCs w:val="28"/>
          <w:lang w:eastAsia="en-GB"/>
        </w:rPr>
      </w:pPr>
    </w:p>
    <w:p w14:paraId="509199A7" w14:textId="33E8E40B" w:rsidR="009B3359" w:rsidRPr="002C4F16" w:rsidRDefault="009B3359" w:rsidP="002C4F16">
      <w:pPr>
        <w:spacing w:after="0" w:line="360" w:lineRule="auto"/>
        <w:contextualSpacing/>
        <w:rPr>
          <w:rFonts w:asciiTheme="majorHAnsi" w:eastAsia="Times New Roman" w:hAnsiTheme="majorHAnsi" w:cstheme="minorHAnsi"/>
          <w:sz w:val="24"/>
          <w:szCs w:val="24"/>
          <w:lang w:eastAsia="en-GB"/>
        </w:rPr>
      </w:pPr>
      <w:r w:rsidRPr="002C4F16">
        <w:rPr>
          <w:rFonts w:asciiTheme="majorHAnsi" w:eastAsia="Times New Roman" w:hAnsiTheme="majorHAnsi" w:cstheme="minorHAnsi"/>
          <w:sz w:val="24"/>
          <w:szCs w:val="24"/>
          <w:lang w:eastAsia="en-GB"/>
        </w:rPr>
        <w:t xml:space="preserve">Very few of the recent cohort studies have commenced at birth.  Two examples are the Etude </w:t>
      </w:r>
      <w:proofErr w:type="spellStart"/>
      <w:r w:rsidRPr="002C4F16">
        <w:rPr>
          <w:rFonts w:asciiTheme="majorHAnsi" w:eastAsia="Times New Roman" w:hAnsiTheme="majorHAnsi" w:cstheme="minorHAnsi"/>
          <w:sz w:val="24"/>
          <w:szCs w:val="24"/>
          <w:lang w:eastAsia="en-GB"/>
        </w:rPr>
        <w:t>Longitudinale</w:t>
      </w:r>
      <w:proofErr w:type="spellEnd"/>
      <w:r w:rsidRPr="002C4F16">
        <w:rPr>
          <w:rFonts w:asciiTheme="majorHAnsi" w:eastAsia="Times New Roman" w:hAnsiTheme="majorHAnsi" w:cstheme="minorHAnsi"/>
          <w:sz w:val="24"/>
          <w:szCs w:val="24"/>
          <w:lang w:eastAsia="en-GB"/>
        </w:rPr>
        <w:t xml:space="preserve"> </w:t>
      </w:r>
      <w:proofErr w:type="spellStart"/>
      <w:r w:rsidRPr="002C4F16">
        <w:rPr>
          <w:rFonts w:asciiTheme="majorHAnsi" w:eastAsia="Times New Roman" w:hAnsiTheme="majorHAnsi" w:cstheme="minorHAnsi"/>
          <w:sz w:val="24"/>
          <w:szCs w:val="24"/>
          <w:lang w:eastAsia="en-GB"/>
        </w:rPr>
        <w:t>Francaise</w:t>
      </w:r>
      <w:proofErr w:type="spellEnd"/>
      <w:r w:rsidRPr="002C4F16">
        <w:rPr>
          <w:rFonts w:asciiTheme="majorHAnsi" w:eastAsia="Times New Roman" w:hAnsiTheme="majorHAnsi" w:cstheme="minorHAnsi"/>
          <w:sz w:val="24"/>
          <w:szCs w:val="24"/>
          <w:lang w:eastAsia="en-GB"/>
        </w:rPr>
        <w:t xml:space="preserve"> </w:t>
      </w:r>
      <w:proofErr w:type="spellStart"/>
      <w:r w:rsidRPr="002C4F16">
        <w:rPr>
          <w:rFonts w:asciiTheme="majorHAnsi" w:eastAsia="Times New Roman" w:hAnsiTheme="majorHAnsi" w:cstheme="minorHAnsi"/>
          <w:sz w:val="24"/>
          <w:szCs w:val="24"/>
          <w:lang w:eastAsia="en-GB"/>
        </w:rPr>
        <w:t>depuis</w:t>
      </w:r>
      <w:proofErr w:type="spellEnd"/>
      <w:r w:rsidRPr="002C4F16">
        <w:rPr>
          <w:rFonts w:asciiTheme="majorHAnsi" w:eastAsia="Times New Roman" w:hAnsiTheme="majorHAnsi" w:cstheme="minorHAnsi"/>
          <w:sz w:val="24"/>
          <w:szCs w:val="24"/>
          <w:lang w:eastAsia="en-GB"/>
        </w:rPr>
        <w:t xml:space="preserve"> </w:t>
      </w:r>
      <w:proofErr w:type="spellStart"/>
      <w:r w:rsidRPr="002C4F16">
        <w:rPr>
          <w:rFonts w:asciiTheme="majorHAnsi" w:eastAsia="Times New Roman" w:hAnsiTheme="majorHAnsi" w:cstheme="minorHAnsi"/>
          <w:sz w:val="24"/>
          <w:szCs w:val="24"/>
          <w:lang w:eastAsia="en-GB"/>
        </w:rPr>
        <w:t>L’Enfance</w:t>
      </w:r>
      <w:proofErr w:type="spellEnd"/>
      <w:r w:rsidRPr="002C4F16">
        <w:rPr>
          <w:rFonts w:asciiTheme="majorHAnsi" w:eastAsia="Times New Roman" w:hAnsiTheme="majorHAnsi" w:cstheme="minorHAnsi"/>
          <w:sz w:val="24"/>
          <w:szCs w:val="24"/>
          <w:lang w:eastAsia="en-GB"/>
        </w:rPr>
        <w:t xml:space="preserve"> (ELFE) in France and the more longstanding US Fragile Families and Child Wellbeing Study.  </w:t>
      </w:r>
    </w:p>
    <w:p w14:paraId="7CC08DEE" w14:textId="77777777" w:rsidR="009B3359" w:rsidRPr="00402B43" w:rsidRDefault="009B3359" w:rsidP="002C4F16">
      <w:pPr>
        <w:spacing w:after="0" w:line="360" w:lineRule="auto"/>
        <w:contextualSpacing/>
        <w:rPr>
          <w:rFonts w:asciiTheme="majorHAnsi" w:eastAsia="Times New Roman" w:hAnsiTheme="majorHAnsi" w:cstheme="minorHAnsi"/>
          <w:sz w:val="28"/>
          <w:szCs w:val="28"/>
          <w:lang w:eastAsia="en-GB"/>
        </w:rPr>
      </w:pPr>
    </w:p>
    <w:p w14:paraId="65592FF8" w14:textId="777EC996" w:rsidR="00D857C5" w:rsidRPr="00D857C5" w:rsidRDefault="009B3359" w:rsidP="002C4F16">
      <w:pPr>
        <w:spacing w:line="360" w:lineRule="auto"/>
        <w:rPr>
          <w:rFonts w:asciiTheme="majorHAnsi" w:hAnsiTheme="majorHAnsi"/>
          <w:sz w:val="24"/>
          <w:szCs w:val="24"/>
        </w:rPr>
      </w:pPr>
      <w:r w:rsidRPr="00D857C5">
        <w:rPr>
          <w:rFonts w:asciiTheme="majorHAnsi" w:hAnsiTheme="majorHAnsi"/>
          <w:b/>
          <w:sz w:val="24"/>
          <w:szCs w:val="24"/>
        </w:rPr>
        <w:t xml:space="preserve">Etude </w:t>
      </w:r>
      <w:proofErr w:type="spellStart"/>
      <w:r w:rsidRPr="00D857C5">
        <w:rPr>
          <w:rFonts w:asciiTheme="majorHAnsi" w:hAnsiTheme="majorHAnsi"/>
          <w:b/>
          <w:sz w:val="24"/>
          <w:szCs w:val="24"/>
        </w:rPr>
        <w:t>Longitudinale</w:t>
      </w:r>
      <w:proofErr w:type="spellEnd"/>
      <w:r w:rsidRPr="00D857C5">
        <w:rPr>
          <w:rFonts w:asciiTheme="majorHAnsi" w:hAnsiTheme="majorHAnsi"/>
          <w:b/>
          <w:sz w:val="24"/>
          <w:szCs w:val="24"/>
        </w:rPr>
        <w:t xml:space="preserve"> </w:t>
      </w:r>
      <w:proofErr w:type="spellStart"/>
      <w:r w:rsidRPr="00D857C5">
        <w:rPr>
          <w:rFonts w:asciiTheme="majorHAnsi" w:hAnsiTheme="majorHAnsi"/>
          <w:b/>
          <w:sz w:val="24"/>
          <w:szCs w:val="24"/>
        </w:rPr>
        <w:t>Francaise</w:t>
      </w:r>
      <w:proofErr w:type="spellEnd"/>
      <w:r w:rsidRPr="00D857C5">
        <w:rPr>
          <w:rFonts w:asciiTheme="majorHAnsi" w:hAnsiTheme="majorHAnsi"/>
          <w:b/>
          <w:sz w:val="24"/>
          <w:szCs w:val="24"/>
        </w:rPr>
        <w:t xml:space="preserve"> </w:t>
      </w:r>
      <w:proofErr w:type="spellStart"/>
      <w:r w:rsidRPr="00D857C5">
        <w:rPr>
          <w:rFonts w:asciiTheme="majorHAnsi" w:hAnsiTheme="majorHAnsi"/>
          <w:b/>
          <w:sz w:val="24"/>
          <w:szCs w:val="24"/>
        </w:rPr>
        <w:t>depuis</w:t>
      </w:r>
      <w:proofErr w:type="spellEnd"/>
      <w:r w:rsidRPr="00D857C5">
        <w:rPr>
          <w:rFonts w:asciiTheme="majorHAnsi" w:hAnsiTheme="majorHAnsi"/>
          <w:b/>
          <w:sz w:val="24"/>
          <w:szCs w:val="24"/>
        </w:rPr>
        <w:t xml:space="preserve"> </w:t>
      </w:r>
      <w:proofErr w:type="spellStart"/>
      <w:r w:rsidRPr="00D857C5">
        <w:rPr>
          <w:rFonts w:asciiTheme="majorHAnsi" w:hAnsiTheme="majorHAnsi"/>
          <w:b/>
          <w:sz w:val="24"/>
          <w:szCs w:val="24"/>
        </w:rPr>
        <w:t>L’Enfance</w:t>
      </w:r>
      <w:proofErr w:type="spellEnd"/>
      <w:r w:rsidRPr="00D857C5">
        <w:rPr>
          <w:rFonts w:asciiTheme="majorHAnsi" w:hAnsiTheme="majorHAnsi"/>
          <w:b/>
          <w:sz w:val="24"/>
          <w:szCs w:val="24"/>
        </w:rPr>
        <w:t xml:space="preserve"> (ELFE)</w:t>
      </w:r>
      <w:r w:rsidR="001D315C" w:rsidRPr="00D857C5">
        <w:rPr>
          <w:rFonts w:ascii="Arial" w:hAnsi="Arial" w:cs="Arial"/>
          <w:color w:val="006621"/>
          <w:sz w:val="24"/>
          <w:szCs w:val="24"/>
          <w:shd w:val="clear" w:color="auto" w:fill="FFFFFF"/>
        </w:rPr>
        <w:t xml:space="preserve"> </w:t>
      </w:r>
      <w:hyperlink r:id="rId12" w:history="1">
        <w:r w:rsidR="00D857C5" w:rsidRPr="00D857C5">
          <w:rPr>
            <w:rStyle w:val="Hyperlink"/>
            <w:rFonts w:ascii="Arial" w:hAnsi="Arial" w:cs="Arial"/>
            <w:sz w:val="24"/>
            <w:szCs w:val="24"/>
            <w:shd w:val="clear" w:color="auto" w:fill="FFFFFF"/>
          </w:rPr>
          <w:t>www.</w:t>
        </w:r>
        <w:r w:rsidR="00D857C5" w:rsidRPr="00D857C5">
          <w:rPr>
            <w:rStyle w:val="Hyperlink"/>
            <w:rFonts w:ascii="Arial" w:hAnsi="Arial" w:cs="Arial"/>
            <w:b/>
            <w:bCs/>
            <w:sz w:val="24"/>
            <w:szCs w:val="24"/>
            <w:shd w:val="clear" w:color="auto" w:fill="FFFFFF"/>
          </w:rPr>
          <w:t>elfe</w:t>
        </w:r>
        <w:r w:rsidR="00D857C5" w:rsidRPr="00D857C5">
          <w:rPr>
            <w:rStyle w:val="Hyperlink"/>
            <w:rFonts w:ascii="Arial" w:hAnsi="Arial" w:cs="Arial"/>
            <w:sz w:val="24"/>
            <w:szCs w:val="24"/>
            <w:shd w:val="clear" w:color="auto" w:fill="FFFFFF"/>
          </w:rPr>
          <w:t>-</w:t>
        </w:r>
        <w:r w:rsidR="00D857C5" w:rsidRPr="00D857C5">
          <w:rPr>
            <w:rStyle w:val="Hyperlink"/>
            <w:rFonts w:ascii="Arial" w:hAnsi="Arial" w:cs="Arial"/>
            <w:b/>
            <w:bCs/>
            <w:sz w:val="24"/>
            <w:szCs w:val="24"/>
            <w:shd w:val="clear" w:color="auto" w:fill="FFFFFF"/>
          </w:rPr>
          <w:t>france</w:t>
        </w:r>
        <w:r w:rsidR="00D857C5" w:rsidRPr="00D857C5">
          <w:rPr>
            <w:rStyle w:val="Hyperlink"/>
            <w:rFonts w:ascii="Arial" w:hAnsi="Arial" w:cs="Arial"/>
            <w:sz w:val="24"/>
            <w:szCs w:val="24"/>
            <w:shd w:val="clear" w:color="auto" w:fill="FFFFFF"/>
          </w:rPr>
          <w:t>.fr/</w:t>
        </w:r>
      </w:hyperlink>
      <w:r w:rsidRPr="00D857C5">
        <w:rPr>
          <w:rFonts w:asciiTheme="majorHAnsi" w:hAnsiTheme="majorHAnsi"/>
          <w:sz w:val="24"/>
          <w:szCs w:val="24"/>
        </w:rPr>
        <w:t xml:space="preserve"> </w:t>
      </w:r>
    </w:p>
    <w:p w14:paraId="0211E3BE" w14:textId="560879D9" w:rsidR="009B3359" w:rsidRPr="002C4F16" w:rsidRDefault="00D857C5" w:rsidP="002C4F16">
      <w:pPr>
        <w:spacing w:line="360" w:lineRule="auto"/>
        <w:rPr>
          <w:rFonts w:asciiTheme="majorHAnsi" w:hAnsiTheme="majorHAnsi"/>
          <w:sz w:val="24"/>
          <w:szCs w:val="24"/>
        </w:rPr>
      </w:pPr>
      <w:r>
        <w:rPr>
          <w:rFonts w:asciiTheme="majorHAnsi" w:hAnsiTheme="majorHAnsi" w:cs="Code"/>
          <w:color w:val="000000"/>
          <w:sz w:val="24"/>
          <w:szCs w:val="24"/>
        </w:rPr>
        <w:t xml:space="preserve">ELFE </w:t>
      </w:r>
      <w:r w:rsidR="009B3359" w:rsidRPr="002C4F16">
        <w:rPr>
          <w:rFonts w:asciiTheme="majorHAnsi" w:hAnsiTheme="majorHAnsi" w:cs="Code"/>
          <w:color w:val="000000"/>
          <w:sz w:val="24"/>
          <w:szCs w:val="24"/>
        </w:rPr>
        <w:t xml:space="preserve">is a </w:t>
      </w:r>
      <w:r w:rsidR="009B3359" w:rsidRPr="002C4F16">
        <w:rPr>
          <w:rFonts w:asciiTheme="majorHAnsi" w:hAnsiTheme="majorHAnsi"/>
          <w:sz w:val="24"/>
          <w:szCs w:val="24"/>
        </w:rPr>
        <w:t xml:space="preserve">French longitudinal study of approximately 20,000 children born in metropolitan France in 2011. Mothers were recruited from a representative sample of French maternity hospitals.   Whilst in the maternity hospitals a questionnaire was administered to the mother by the midwife, information was also collected on </w:t>
      </w:r>
      <w:r w:rsidR="009B3359" w:rsidRPr="002C4F16">
        <w:rPr>
          <w:rFonts w:asciiTheme="majorHAnsi" w:hAnsiTheme="majorHAnsi"/>
          <w:sz w:val="24"/>
          <w:szCs w:val="24"/>
        </w:rPr>
        <w:lastRenderedPageBreak/>
        <w:t xml:space="preserve">pregnancy and childbirth from medical records, biological samples (cord blood, maternal urine, venous blood, hair and breast milk), and a self-completion questionnaire on diet and environmental exposures during pregnancy.  Consents to participate in the study were obtained from the mother and father. Biological samples were collected for a sub-sample of 10,000 mothers. When the child was 6-8 weeks old there was a telephone interview with the mother lasting around 50-60 minutes and a shorter one with the father of around 20-30 minutes. This interview collected information on the children’s living conditions, family circumstances, diet, education and environment.  Between 3 and 12 months there were three self-completion questionnaires on infant feeding which were sent and returned by post.  Around the child’s first birthday there was another telephone interview with the mother and father. </w:t>
      </w:r>
    </w:p>
    <w:p w14:paraId="035AA24E" w14:textId="1A8AF2A8" w:rsidR="009B3359" w:rsidRPr="002C4F16" w:rsidRDefault="009B3359" w:rsidP="002C4F16">
      <w:pPr>
        <w:spacing w:line="360" w:lineRule="auto"/>
        <w:rPr>
          <w:rFonts w:asciiTheme="majorHAnsi" w:hAnsiTheme="majorHAnsi"/>
          <w:sz w:val="24"/>
          <w:szCs w:val="24"/>
        </w:rPr>
      </w:pPr>
      <w:r w:rsidRPr="002C4F16">
        <w:rPr>
          <w:rFonts w:asciiTheme="majorHAnsi" w:hAnsiTheme="majorHAnsi"/>
          <w:sz w:val="24"/>
          <w:szCs w:val="24"/>
        </w:rPr>
        <w:t>The response rate to the individual parent questionnaire at two months after birth was 86% for mothers and 79% for fathers. First results for participation at the one year interview show that amongst the parents still in the cohort at this point 82% of mothers (corresponding to 77% of mothers contacted at 2 months) and 70% of fathers (corresponding to 65% of fathers contacted at 2 months) responded to the qu</w:t>
      </w:r>
      <w:r w:rsidR="00402B43">
        <w:rPr>
          <w:rFonts w:asciiTheme="majorHAnsi" w:hAnsiTheme="majorHAnsi"/>
          <w:sz w:val="24"/>
          <w:szCs w:val="24"/>
        </w:rPr>
        <w:t>estionnaire.  The response rate</w:t>
      </w:r>
      <w:r w:rsidRPr="002C4F16">
        <w:rPr>
          <w:rFonts w:asciiTheme="majorHAnsi" w:hAnsiTheme="majorHAnsi"/>
          <w:sz w:val="24"/>
          <w:szCs w:val="24"/>
        </w:rPr>
        <w:t xml:space="preserve"> to the infant feeding questio</w:t>
      </w:r>
      <w:r w:rsidR="00402B43">
        <w:rPr>
          <w:rFonts w:asciiTheme="majorHAnsi" w:hAnsiTheme="majorHAnsi"/>
          <w:sz w:val="24"/>
          <w:szCs w:val="24"/>
        </w:rPr>
        <w:t>nnaire which was sent by post was</w:t>
      </w:r>
      <w:r w:rsidRPr="002C4F16">
        <w:rPr>
          <w:rFonts w:asciiTheme="majorHAnsi" w:hAnsiTheme="majorHAnsi"/>
          <w:sz w:val="24"/>
          <w:szCs w:val="24"/>
        </w:rPr>
        <w:t xml:space="preserve"> much lower</w:t>
      </w:r>
      <w:r w:rsidR="00402B43">
        <w:rPr>
          <w:rFonts w:asciiTheme="majorHAnsi" w:hAnsiTheme="majorHAnsi"/>
          <w:sz w:val="24"/>
          <w:szCs w:val="24"/>
        </w:rPr>
        <w:t>,</w:t>
      </w:r>
      <w:r w:rsidRPr="002C4F16">
        <w:rPr>
          <w:rFonts w:asciiTheme="majorHAnsi" w:hAnsiTheme="majorHAnsi"/>
          <w:sz w:val="24"/>
          <w:szCs w:val="24"/>
        </w:rPr>
        <w:t xml:space="preserve"> at around 56 per cent.</w:t>
      </w:r>
    </w:p>
    <w:p w14:paraId="4711393E" w14:textId="77777777" w:rsidR="009B3359" w:rsidRPr="002C4F16" w:rsidRDefault="009B3359" w:rsidP="002C4F16">
      <w:pPr>
        <w:spacing w:line="360" w:lineRule="auto"/>
        <w:rPr>
          <w:rFonts w:asciiTheme="majorHAnsi" w:hAnsiTheme="majorHAnsi"/>
          <w:sz w:val="24"/>
          <w:szCs w:val="24"/>
          <w:highlight w:val="yellow"/>
        </w:rPr>
      </w:pPr>
      <w:r w:rsidRPr="002C4F16">
        <w:rPr>
          <w:rFonts w:asciiTheme="majorHAnsi" w:hAnsiTheme="majorHAnsi"/>
          <w:sz w:val="24"/>
          <w:szCs w:val="24"/>
        </w:rPr>
        <w:t>Fathers are an espoused focus of ELFE</w:t>
      </w:r>
      <w:r w:rsidRPr="002C4F16">
        <w:rPr>
          <w:rFonts w:asciiTheme="majorHAnsi" w:hAnsiTheme="majorHAnsi"/>
          <w:b/>
          <w:sz w:val="24"/>
          <w:szCs w:val="24"/>
        </w:rPr>
        <w:t xml:space="preserve"> </w:t>
      </w:r>
      <w:r w:rsidRPr="002C4F16">
        <w:rPr>
          <w:rFonts w:asciiTheme="majorHAnsi" w:hAnsiTheme="majorHAnsi"/>
          <w:sz w:val="24"/>
          <w:szCs w:val="24"/>
        </w:rPr>
        <w:t xml:space="preserve">and </w:t>
      </w:r>
      <w:r w:rsidRPr="002C4F16">
        <w:rPr>
          <w:rFonts w:asciiTheme="majorHAnsi" w:hAnsiTheme="majorHAnsi"/>
          <w:b/>
          <w:sz w:val="24"/>
          <w:szCs w:val="24"/>
        </w:rPr>
        <w:t>c</w:t>
      </w:r>
      <w:r w:rsidRPr="002C4F16">
        <w:rPr>
          <w:rFonts w:asciiTheme="majorHAnsi" w:hAnsiTheme="majorHAnsi"/>
          <w:sz w:val="24"/>
          <w:szCs w:val="24"/>
        </w:rPr>
        <w:t xml:space="preserve">onsequently, they planned that fathers would be contacted almost as frequently as the mother, and both resident and non-resident fathers were to be followed-up. They were to be asked about issues such as their relationship with their children, housing conditions and division of household and childcare tasks. As yet there is very limited information available in the public domain such as the questionnaires.  A personal communication in relation to response rates for non-resident fathers indicated that only 16% of the non-resident fathers responded at the 2 month survey and 21% at the one year old survey.   </w:t>
      </w:r>
    </w:p>
    <w:p w14:paraId="7ACDE51D" w14:textId="77777777" w:rsidR="009B3359" w:rsidRPr="002C4F16" w:rsidRDefault="009B3359" w:rsidP="002C4F16">
      <w:pPr>
        <w:spacing w:after="0" w:line="360" w:lineRule="auto"/>
        <w:contextualSpacing/>
        <w:rPr>
          <w:rFonts w:asciiTheme="majorHAnsi" w:eastAsia="Times New Roman" w:hAnsiTheme="majorHAnsi" w:cstheme="minorHAnsi"/>
          <w:sz w:val="24"/>
          <w:szCs w:val="24"/>
          <w:lang w:eastAsia="en-GB"/>
        </w:rPr>
      </w:pPr>
    </w:p>
    <w:p w14:paraId="1E376B80" w14:textId="302CC04A" w:rsidR="00D857C5" w:rsidRPr="00D857C5" w:rsidRDefault="009B3359" w:rsidP="002C4F16">
      <w:pPr>
        <w:spacing w:line="360" w:lineRule="auto"/>
        <w:rPr>
          <w:rFonts w:ascii="Arial" w:hAnsi="Arial" w:cs="Arial"/>
          <w:color w:val="006621"/>
          <w:sz w:val="24"/>
          <w:szCs w:val="24"/>
          <w:shd w:val="clear" w:color="auto" w:fill="FFFFFF"/>
        </w:rPr>
      </w:pPr>
      <w:r w:rsidRPr="00D857C5">
        <w:rPr>
          <w:rFonts w:asciiTheme="majorHAnsi" w:eastAsia="Times New Roman" w:hAnsiTheme="majorHAnsi" w:cs="Times New Roman"/>
          <w:b/>
          <w:color w:val="000000"/>
          <w:sz w:val="24"/>
          <w:szCs w:val="24"/>
          <w:shd w:val="clear" w:color="auto" w:fill="FFFFFF"/>
          <w:lang w:eastAsia="en-GB"/>
        </w:rPr>
        <w:t>The US Fragile Families Study</w:t>
      </w:r>
      <w:r w:rsidR="001D315C" w:rsidRPr="00D857C5">
        <w:rPr>
          <w:rFonts w:ascii="Arial" w:hAnsi="Arial" w:cs="Arial"/>
          <w:color w:val="006621"/>
          <w:sz w:val="24"/>
          <w:szCs w:val="24"/>
          <w:shd w:val="clear" w:color="auto" w:fill="FFFFFF"/>
        </w:rPr>
        <w:t xml:space="preserve"> </w:t>
      </w:r>
      <w:hyperlink r:id="rId13" w:history="1">
        <w:r w:rsidR="00D857C5" w:rsidRPr="00D857C5">
          <w:rPr>
            <w:rStyle w:val="Hyperlink"/>
            <w:rFonts w:ascii="Arial" w:hAnsi="Arial" w:cs="Arial"/>
            <w:sz w:val="24"/>
            <w:szCs w:val="24"/>
            <w:shd w:val="clear" w:color="auto" w:fill="FFFFFF"/>
          </w:rPr>
          <w:t>www.</w:t>
        </w:r>
        <w:r w:rsidR="00D857C5" w:rsidRPr="00D857C5">
          <w:rPr>
            <w:rStyle w:val="Hyperlink"/>
            <w:rFonts w:ascii="Arial" w:hAnsi="Arial" w:cs="Arial"/>
            <w:b/>
            <w:bCs/>
            <w:sz w:val="24"/>
            <w:szCs w:val="24"/>
            <w:shd w:val="clear" w:color="auto" w:fill="FFFFFF"/>
          </w:rPr>
          <w:t>fragilefamilies</w:t>
        </w:r>
        <w:r w:rsidR="00D857C5" w:rsidRPr="00D857C5">
          <w:rPr>
            <w:rStyle w:val="Hyperlink"/>
            <w:rFonts w:ascii="Arial" w:hAnsi="Arial" w:cs="Arial"/>
            <w:sz w:val="24"/>
            <w:szCs w:val="24"/>
            <w:shd w:val="clear" w:color="auto" w:fill="FFFFFF"/>
          </w:rPr>
          <w:t>.princeton.edu</w:t>
        </w:r>
      </w:hyperlink>
    </w:p>
    <w:p w14:paraId="47DB8624" w14:textId="6BE1A68D" w:rsidR="009B3359" w:rsidRPr="002C4F16" w:rsidRDefault="00D857C5" w:rsidP="002C4F16">
      <w:pPr>
        <w:spacing w:line="360" w:lineRule="auto"/>
        <w:rPr>
          <w:rFonts w:asciiTheme="majorHAnsi" w:eastAsia="Times New Roman" w:hAnsiTheme="majorHAnsi" w:cs="Times New Roman"/>
          <w:color w:val="000000"/>
          <w:sz w:val="24"/>
          <w:szCs w:val="24"/>
          <w:shd w:val="clear" w:color="auto" w:fill="FFFFFF"/>
          <w:lang w:eastAsia="en-GB"/>
        </w:rPr>
      </w:pPr>
      <w:r>
        <w:rPr>
          <w:rFonts w:asciiTheme="majorHAnsi" w:eastAsia="Times New Roman" w:hAnsiTheme="majorHAnsi" w:cs="Times New Roman"/>
          <w:color w:val="000000"/>
          <w:sz w:val="24"/>
          <w:szCs w:val="24"/>
          <w:shd w:val="clear" w:color="auto" w:fill="FFFFFF"/>
          <w:lang w:eastAsia="en-GB"/>
        </w:rPr>
        <w:t xml:space="preserve">The Fragile Families Study (FFS) </w:t>
      </w:r>
      <w:r w:rsidR="009B3359" w:rsidRPr="002C4F16">
        <w:rPr>
          <w:rFonts w:asciiTheme="majorHAnsi" w:eastAsia="Times New Roman" w:hAnsiTheme="majorHAnsi" w:cs="Times New Roman"/>
          <w:color w:val="000000"/>
          <w:sz w:val="24"/>
          <w:szCs w:val="24"/>
          <w:shd w:val="clear" w:color="auto" w:fill="FFFFFF"/>
          <w:lang w:eastAsia="en-GB"/>
        </w:rPr>
        <w:t xml:space="preserve">is one of the very few studies to have followed up non-resident fathers.  The study was primarily designed to follow the lives of children born to unmarried parents, but the sample also included a comparison sample of children </w:t>
      </w:r>
      <w:r w:rsidR="009B3359" w:rsidRPr="002C4F16">
        <w:rPr>
          <w:rFonts w:asciiTheme="majorHAnsi" w:eastAsia="Times New Roman" w:hAnsiTheme="majorHAnsi" w:cs="Times New Roman"/>
          <w:color w:val="000000"/>
          <w:sz w:val="24"/>
          <w:szCs w:val="24"/>
          <w:shd w:val="clear" w:color="auto" w:fill="FFFFFF"/>
          <w:lang w:eastAsia="en-GB"/>
        </w:rPr>
        <w:lastRenderedPageBreak/>
        <w:t xml:space="preserve">born to married parents. The Study follows a cohort of nearly 5,000 children born in U.S. cities between 1998 and 2000 (roughly three-quarters of whom were born to unmarried parents). The cities were selected using a stratified random sample of all U.S. cities with a population of 200,000 or more. Cities were grouped according to their policy environments and labour market conditions in order to ensure diversity in policy environments. </w:t>
      </w:r>
    </w:p>
    <w:p w14:paraId="4BB5EF9D" w14:textId="5DE746AA" w:rsidR="009B3359" w:rsidRPr="002C4F16" w:rsidRDefault="009B3359" w:rsidP="002C4F16">
      <w:pPr>
        <w:spacing w:after="0" w:line="360" w:lineRule="auto"/>
        <w:rPr>
          <w:rFonts w:asciiTheme="majorHAnsi" w:eastAsia="Times New Roman" w:hAnsiTheme="majorHAnsi" w:cs="Arial"/>
          <w:color w:val="000000"/>
          <w:sz w:val="24"/>
          <w:szCs w:val="24"/>
          <w:lang w:eastAsia="en-GB"/>
        </w:rPr>
      </w:pPr>
      <w:r w:rsidRPr="002C4F16">
        <w:rPr>
          <w:rFonts w:asciiTheme="majorHAnsi" w:hAnsiTheme="majorHAnsi"/>
          <w:color w:val="000000"/>
          <w:sz w:val="24"/>
          <w:szCs w:val="24"/>
          <w:shd w:val="clear" w:color="auto" w:fill="FFFFFF"/>
        </w:rPr>
        <w:t>Mothers were interviewed in the hospital soon after the child’s birth and</w:t>
      </w:r>
      <w:r w:rsidRPr="002C4F16">
        <w:rPr>
          <w:rFonts w:asciiTheme="majorHAnsi" w:eastAsia="Times New Roman" w:hAnsiTheme="majorHAnsi" w:cs="Arial"/>
          <w:bCs/>
          <w:color w:val="000000"/>
          <w:sz w:val="24"/>
          <w:szCs w:val="24"/>
          <w:lang w:eastAsia="en-GB"/>
        </w:rPr>
        <w:t xml:space="preserve"> asked to identify the father of their child. Fathers were interviewed either in person at the hospital (66%) or by telephone (20%) (</w:t>
      </w:r>
      <w:proofErr w:type="gramStart"/>
      <w:r w:rsidRPr="002C4F16">
        <w:rPr>
          <w:rFonts w:asciiTheme="majorHAnsi" w:eastAsia="Times New Roman" w:hAnsiTheme="majorHAnsi" w:cs="Arial"/>
          <w:bCs/>
          <w:color w:val="000000"/>
          <w:sz w:val="24"/>
          <w:szCs w:val="24"/>
          <w:lang w:eastAsia="en-GB"/>
        </w:rPr>
        <w:t>a</w:t>
      </w:r>
      <w:proofErr w:type="gramEnd"/>
      <w:r w:rsidRPr="002C4F16">
        <w:rPr>
          <w:rFonts w:asciiTheme="majorHAnsi" w:eastAsia="Times New Roman" w:hAnsiTheme="majorHAnsi" w:cs="Arial"/>
          <w:bCs/>
          <w:color w:val="000000"/>
          <w:sz w:val="24"/>
          <w:szCs w:val="24"/>
          <w:lang w:eastAsia="en-GB"/>
        </w:rPr>
        <w:t xml:space="preserve"> few interviews occurred in the father’s home).  Eighty-nine per cent of the co-resident fathers were interviewed </w:t>
      </w:r>
      <w:r w:rsidR="00402B43">
        <w:rPr>
          <w:rFonts w:asciiTheme="majorHAnsi" w:eastAsia="Times New Roman" w:hAnsiTheme="majorHAnsi" w:cs="Arial"/>
          <w:bCs/>
          <w:color w:val="000000"/>
          <w:sz w:val="24"/>
          <w:szCs w:val="24"/>
          <w:lang w:eastAsia="en-GB"/>
        </w:rPr>
        <w:t>and</w:t>
      </w:r>
      <w:r w:rsidRPr="002C4F16">
        <w:rPr>
          <w:rFonts w:asciiTheme="majorHAnsi" w:eastAsia="Times New Roman" w:hAnsiTheme="majorHAnsi" w:cs="Arial"/>
          <w:bCs/>
          <w:color w:val="000000"/>
          <w:sz w:val="24"/>
          <w:szCs w:val="24"/>
          <w:lang w:eastAsia="en-GB"/>
        </w:rPr>
        <w:t xml:space="preserve"> 61% of the non-resident fathers.  Response rates for the latter group were lower as a third of the fathers had not visited the hospital by the time the mother was interviewed and also sometimes due to mothers choosing not to provide the father’s name.  B</w:t>
      </w:r>
      <w:r w:rsidRPr="002C4F16">
        <w:rPr>
          <w:rFonts w:asciiTheme="majorHAnsi" w:eastAsia="Times New Roman" w:hAnsiTheme="majorHAnsi" w:cs="Arial"/>
          <w:color w:val="000000"/>
          <w:sz w:val="24"/>
          <w:szCs w:val="24"/>
          <w:lang w:eastAsia="en-GB"/>
        </w:rPr>
        <w:t xml:space="preserve">oth the parents were given a $20 incentive and both parents were also given an additional $5 if the father interview was completed at the hospital.    At later waves (ages 1, 3 and 5) mothers and fathers who responded were given $30 dollars each and at the age 9 survey $75 each. </w:t>
      </w:r>
    </w:p>
    <w:p w14:paraId="1DB64064" w14:textId="77777777" w:rsidR="009B3359" w:rsidRPr="002C4F16" w:rsidRDefault="009B3359" w:rsidP="002C4F16">
      <w:pPr>
        <w:spacing w:line="360" w:lineRule="auto"/>
        <w:ind w:left="720"/>
        <w:contextualSpacing/>
        <w:rPr>
          <w:rFonts w:asciiTheme="majorHAnsi" w:eastAsia="Times New Roman" w:hAnsiTheme="majorHAnsi" w:cs="Arial"/>
          <w:color w:val="000000"/>
          <w:sz w:val="24"/>
          <w:szCs w:val="24"/>
          <w:lang w:eastAsia="en-GB"/>
        </w:rPr>
      </w:pPr>
    </w:p>
    <w:p w14:paraId="73D0F472" w14:textId="432C264A" w:rsidR="009B3359" w:rsidRPr="00402B43" w:rsidRDefault="009B3359" w:rsidP="002C4F16">
      <w:pPr>
        <w:shd w:val="clear" w:color="auto" w:fill="FFFFFF"/>
        <w:spacing w:before="100" w:beforeAutospacing="1" w:after="100" w:afterAutospacing="1" w:line="360" w:lineRule="auto"/>
        <w:rPr>
          <w:rFonts w:asciiTheme="majorHAnsi" w:eastAsia="Times New Roman" w:hAnsiTheme="majorHAnsi" w:cs="Arial"/>
          <w:i/>
          <w:color w:val="000000"/>
          <w:sz w:val="24"/>
          <w:szCs w:val="24"/>
          <w:lang w:eastAsia="en-GB"/>
        </w:rPr>
      </w:pPr>
      <w:r w:rsidRPr="002C4F16">
        <w:rPr>
          <w:rFonts w:asciiTheme="majorHAnsi" w:eastAsia="Times New Roman" w:hAnsiTheme="majorHAnsi" w:cs="Arial"/>
          <w:color w:val="000000"/>
          <w:sz w:val="24"/>
          <w:szCs w:val="24"/>
          <w:lang w:eastAsia="en-GB"/>
        </w:rPr>
        <w:t xml:space="preserve">Interviewers were trained to deal sensitively with the situation of parents not living together.  When attempting to contact fathers outside the hospital, they were required to keep the specific nature of the study confidential as some fathers might be living with extended family </w:t>
      </w:r>
      <w:proofErr w:type="gramStart"/>
      <w:r w:rsidRPr="002C4F16">
        <w:rPr>
          <w:rFonts w:asciiTheme="majorHAnsi" w:eastAsia="Times New Roman" w:hAnsiTheme="majorHAnsi" w:cs="Arial"/>
          <w:color w:val="000000"/>
          <w:sz w:val="24"/>
          <w:szCs w:val="24"/>
          <w:lang w:eastAsia="en-GB"/>
        </w:rPr>
        <w:t>who</w:t>
      </w:r>
      <w:proofErr w:type="gramEnd"/>
      <w:r w:rsidRPr="002C4F16">
        <w:rPr>
          <w:rFonts w:asciiTheme="majorHAnsi" w:eastAsia="Times New Roman" w:hAnsiTheme="majorHAnsi" w:cs="Arial"/>
          <w:color w:val="000000"/>
          <w:sz w:val="24"/>
          <w:szCs w:val="24"/>
          <w:lang w:eastAsia="en-GB"/>
        </w:rPr>
        <w:t xml:space="preserve"> may have no knowledge of the baby.   In such cases the materials sent to the father’s address made no reference to “parents”.   </w:t>
      </w:r>
    </w:p>
    <w:p w14:paraId="323EBB7E" w14:textId="4B30234A" w:rsidR="009B3359" w:rsidRPr="002C4F16" w:rsidRDefault="00402B43" w:rsidP="002C4F16">
      <w:pPr>
        <w:shd w:val="clear" w:color="auto" w:fill="FFFFFF"/>
        <w:spacing w:before="100" w:beforeAutospacing="1" w:after="100" w:afterAutospacing="1" w:line="360" w:lineRule="auto"/>
        <w:rPr>
          <w:rFonts w:asciiTheme="majorHAnsi" w:eastAsia="Times New Roman" w:hAnsiTheme="majorHAnsi" w:cs="Arial"/>
          <w:color w:val="000000"/>
          <w:sz w:val="24"/>
          <w:szCs w:val="24"/>
          <w:lang w:eastAsia="en-GB"/>
        </w:rPr>
      </w:pPr>
      <w:r>
        <w:rPr>
          <w:rFonts w:asciiTheme="majorHAnsi" w:eastAsia="Times New Roman" w:hAnsiTheme="majorHAnsi" w:cs="Arial"/>
          <w:color w:val="000000"/>
          <w:sz w:val="24"/>
          <w:szCs w:val="24"/>
          <w:lang w:eastAsia="en-GB"/>
        </w:rPr>
        <w:t>As we see in</w:t>
      </w:r>
      <w:r w:rsidR="009B3359" w:rsidRPr="002C4F16">
        <w:rPr>
          <w:rFonts w:asciiTheme="majorHAnsi" w:eastAsia="Times New Roman" w:hAnsiTheme="majorHAnsi" w:cs="Arial"/>
          <w:color w:val="000000"/>
          <w:sz w:val="24"/>
          <w:szCs w:val="24"/>
          <w:lang w:eastAsia="en-GB"/>
        </w:rPr>
        <w:t xml:space="preserve"> Table </w:t>
      </w:r>
      <w:r w:rsidR="00CE72E2">
        <w:rPr>
          <w:rFonts w:asciiTheme="majorHAnsi" w:eastAsia="Times New Roman" w:hAnsiTheme="majorHAnsi" w:cs="Arial"/>
          <w:color w:val="000000"/>
          <w:sz w:val="24"/>
          <w:szCs w:val="24"/>
          <w:lang w:eastAsia="en-GB"/>
        </w:rPr>
        <w:t>3.3</w:t>
      </w:r>
      <w:r w:rsidR="001D315C">
        <w:rPr>
          <w:rFonts w:asciiTheme="majorHAnsi" w:eastAsia="Times New Roman" w:hAnsiTheme="majorHAnsi" w:cs="Arial"/>
          <w:color w:val="000000"/>
          <w:sz w:val="24"/>
          <w:szCs w:val="24"/>
          <w:lang w:eastAsia="en-GB"/>
        </w:rPr>
        <w:t xml:space="preserve"> </w:t>
      </w:r>
      <w:r w:rsidR="009B3359" w:rsidRPr="002C4F16">
        <w:rPr>
          <w:rFonts w:asciiTheme="majorHAnsi" w:eastAsia="Times New Roman" w:hAnsiTheme="majorHAnsi" w:cs="Arial"/>
          <w:color w:val="000000"/>
          <w:sz w:val="24"/>
          <w:szCs w:val="24"/>
          <w:lang w:eastAsia="en-GB"/>
        </w:rPr>
        <w:t>there was a decline in response rates overtime, but still 7 out of 10 of the Fathers resident at baseline responded, and many of these fathers would not have been co-resident at subsequent follow-ups. Amongst the fathers who were non-resident at birth one in two were still responding when the child was 5 years old which represents 87% of those who completed at baseline.   Attrition rates are broadly similar for the two groups of fathers.</w:t>
      </w:r>
    </w:p>
    <w:p w14:paraId="034B33EA" w14:textId="77777777" w:rsidR="002E7895" w:rsidRDefault="009B3359" w:rsidP="002129B4">
      <w:pPr>
        <w:shd w:val="clear" w:color="auto" w:fill="FFFFFF"/>
        <w:spacing w:line="240" w:lineRule="auto"/>
        <w:rPr>
          <w:rFonts w:asciiTheme="majorHAnsi" w:eastAsia="Times New Roman" w:hAnsiTheme="majorHAnsi" w:cs="Times New Roman"/>
          <w:color w:val="222222"/>
          <w:sz w:val="24"/>
          <w:szCs w:val="24"/>
        </w:rPr>
      </w:pPr>
      <w:r w:rsidRPr="002C4F16">
        <w:rPr>
          <w:rFonts w:asciiTheme="majorHAnsi" w:eastAsia="Times New Roman" w:hAnsiTheme="majorHAnsi" w:cs="Times New Roman"/>
          <w:color w:val="222222"/>
          <w:sz w:val="24"/>
          <w:szCs w:val="24"/>
        </w:rPr>
        <w:t xml:space="preserve">        </w:t>
      </w:r>
    </w:p>
    <w:p w14:paraId="3755677A" w14:textId="77777777" w:rsidR="002E7895" w:rsidRDefault="002E7895" w:rsidP="002129B4">
      <w:pPr>
        <w:shd w:val="clear" w:color="auto" w:fill="FFFFFF"/>
        <w:spacing w:line="240" w:lineRule="auto"/>
        <w:rPr>
          <w:rFonts w:asciiTheme="majorHAnsi" w:eastAsia="Times New Roman" w:hAnsiTheme="majorHAnsi" w:cs="Times New Roman"/>
          <w:color w:val="222222"/>
          <w:sz w:val="24"/>
          <w:szCs w:val="24"/>
        </w:rPr>
      </w:pPr>
    </w:p>
    <w:p w14:paraId="043808F7" w14:textId="77777777" w:rsidR="00A51AC4" w:rsidRDefault="00A51AC4" w:rsidP="002129B4">
      <w:pPr>
        <w:shd w:val="clear" w:color="auto" w:fill="FFFFFF"/>
        <w:spacing w:line="240" w:lineRule="auto"/>
        <w:rPr>
          <w:rFonts w:asciiTheme="majorHAnsi" w:eastAsia="Times New Roman" w:hAnsiTheme="majorHAnsi" w:cs="Times New Roman"/>
          <w:b/>
          <w:color w:val="222222"/>
          <w:sz w:val="24"/>
          <w:szCs w:val="24"/>
        </w:rPr>
      </w:pPr>
    </w:p>
    <w:p w14:paraId="2BAB90D7" w14:textId="0D6D250D" w:rsidR="009B3359" w:rsidRPr="004F3608" w:rsidRDefault="001D315C" w:rsidP="002129B4">
      <w:pPr>
        <w:shd w:val="clear" w:color="auto" w:fill="FFFFFF"/>
        <w:spacing w:line="240" w:lineRule="auto"/>
        <w:rPr>
          <w:rFonts w:asciiTheme="majorHAnsi" w:eastAsia="Times New Roman" w:hAnsiTheme="majorHAnsi" w:cs="Times New Roman"/>
          <w:b/>
          <w:color w:val="222222"/>
          <w:sz w:val="24"/>
          <w:szCs w:val="24"/>
        </w:rPr>
      </w:pPr>
      <w:r w:rsidRPr="004F3608">
        <w:rPr>
          <w:rFonts w:asciiTheme="majorHAnsi" w:eastAsia="Times New Roman" w:hAnsiTheme="majorHAnsi" w:cs="Times New Roman"/>
          <w:b/>
          <w:color w:val="222222"/>
          <w:sz w:val="24"/>
          <w:szCs w:val="24"/>
        </w:rPr>
        <w:lastRenderedPageBreak/>
        <w:t>Table</w:t>
      </w:r>
      <w:r w:rsidR="00CE72E2">
        <w:rPr>
          <w:rFonts w:asciiTheme="majorHAnsi" w:eastAsia="Times New Roman" w:hAnsiTheme="majorHAnsi" w:cs="Times New Roman"/>
          <w:b/>
          <w:color w:val="222222"/>
          <w:sz w:val="24"/>
          <w:szCs w:val="24"/>
        </w:rPr>
        <w:t xml:space="preserve"> 3.3</w:t>
      </w:r>
      <w:r w:rsidR="004F3608" w:rsidRPr="004F3608">
        <w:rPr>
          <w:rFonts w:asciiTheme="majorHAnsi" w:eastAsia="Times New Roman" w:hAnsiTheme="majorHAnsi" w:cs="Times New Roman"/>
          <w:b/>
          <w:color w:val="222222"/>
          <w:sz w:val="24"/>
          <w:szCs w:val="24"/>
        </w:rPr>
        <w:t xml:space="preserve">: </w:t>
      </w:r>
      <w:r w:rsidRPr="004F3608">
        <w:rPr>
          <w:rFonts w:asciiTheme="majorHAnsi" w:eastAsia="Times New Roman" w:hAnsiTheme="majorHAnsi" w:cs="Times New Roman"/>
          <w:b/>
          <w:color w:val="222222"/>
          <w:sz w:val="24"/>
          <w:szCs w:val="24"/>
        </w:rPr>
        <w:t xml:space="preserve"> </w:t>
      </w:r>
      <w:r w:rsidR="009B3359" w:rsidRPr="004F3608">
        <w:rPr>
          <w:rFonts w:asciiTheme="majorHAnsi" w:eastAsia="Times New Roman" w:hAnsiTheme="majorHAnsi" w:cs="Times New Roman"/>
          <w:color w:val="222222"/>
          <w:sz w:val="24"/>
          <w:szCs w:val="24"/>
        </w:rPr>
        <w:t>Completion Rates for Fathers:  Fragile Families Study</w:t>
      </w:r>
    </w:p>
    <w:tbl>
      <w:tblPr>
        <w:tblW w:w="0" w:type="auto"/>
        <w:tblInd w:w="558" w:type="dxa"/>
        <w:tblCellMar>
          <w:left w:w="0" w:type="dxa"/>
          <w:right w:w="0" w:type="dxa"/>
        </w:tblCellMar>
        <w:tblLook w:val="04A0" w:firstRow="1" w:lastRow="0" w:firstColumn="1" w:lastColumn="0" w:noHBand="0" w:noVBand="1"/>
      </w:tblPr>
      <w:tblGrid>
        <w:gridCol w:w="2102"/>
        <w:gridCol w:w="2128"/>
        <w:gridCol w:w="2394"/>
      </w:tblGrid>
      <w:tr w:rsidR="009B3359" w:rsidRPr="002C4F16" w14:paraId="5526B66D" w14:textId="77777777" w:rsidTr="002129B4">
        <w:tc>
          <w:tcPr>
            <w:tcW w:w="2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1820C2"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 </w:t>
            </w:r>
          </w:p>
        </w:tc>
        <w:tc>
          <w:tcPr>
            <w:tcW w:w="2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D72FD"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Residential at Baseline</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13CCF"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Non-Residential at Baseline</w:t>
            </w:r>
          </w:p>
        </w:tc>
      </w:tr>
      <w:tr w:rsidR="009B3359" w:rsidRPr="002C4F16" w14:paraId="7976D7F2" w14:textId="77777777" w:rsidTr="002129B4">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15CA6" w14:textId="6AF148A9" w:rsidR="009B3359" w:rsidRPr="002C4F16" w:rsidRDefault="002129B4" w:rsidP="002129B4">
            <w:pPr>
              <w:spacing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Baseline (Birth)</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5BC191C"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89%</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1C1C019E"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61%</w:t>
            </w:r>
          </w:p>
        </w:tc>
      </w:tr>
      <w:tr w:rsidR="009B3359" w:rsidRPr="002C4F16" w14:paraId="1BDC0AC4" w14:textId="77777777" w:rsidTr="002129B4">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75F0A"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1-YR</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5015F3D9"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79%</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7538B747"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54%</w:t>
            </w:r>
          </w:p>
        </w:tc>
      </w:tr>
      <w:tr w:rsidR="009B3359" w:rsidRPr="002C4F16" w14:paraId="3C8B6075" w14:textId="77777777" w:rsidTr="002129B4">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5D14D"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3-YR</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58B577C"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76%</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4DA7E1B9"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53%</w:t>
            </w:r>
          </w:p>
        </w:tc>
      </w:tr>
      <w:tr w:rsidR="009B3359" w:rsidRPr="002C4F16" w14:paraId="6E5DBA4D" w14:textId="77777777" w:rsidTr="002129B4">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031B5"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5-YR</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47FD85B"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72%</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379BC83E" w14:textId="77777777" w:rsidR="009B3359" w:rsidRPr="002C4F16" w:rsidRDefault="009B3359" w:rsidP="002129B4">
            <w:pPr>
              <w:spacing w:line="240" w:lineRule="auto"/>
              <w:rPr>
                <w:rFonts w:asciiTheme="majorHAnsi" w:eastAsia="Times New Roman" w:hAnsiTheme="majorHAnsi" w:cs="Times New Roman"/>
                <w:sz w:val="24"/>
                <w:szCs w:val="24"/>
              </w:rPr>
            </w:pPr>
            <w:r w:rsidRPr="002C4F16">
              <w:rPr>
                <w:rFonts w:asciiTheme="majorHAnsi" w:eastAsia="Times New Roman" w:hAnsiTheme="majorHAnsi" w:cs="Times New Roman"/>
                <w:sz w:val="24"/>
                <w:szCs w:val="24"/>
              </w:rPr>
              <w:t>53%</w:t>
            </w:r>
          </w:p>
        </w:tc>
      </w:tr>
    </w:tbl>
    <w:p w14:paraId="3773FB52" w14:textId="0E490FA9" w:rsidR="009B3359" w:rsidRPr="002129B4" w:rsidRDefault="009B3359" w:rsidP="001624E3">
      <w:pPr>
        <w:shd w:val="clear" w:color="auto" w:fill="FFFFFF"/>
        <w:spacing w:line="240" w:lineRule="auto"/>
        <w:rPr>
          <w:rFonts w:asciiTheme="majorHAnsi" w:hAnsiTheme="majorHAnsi"/>
          <w:color w:val="000000"/>
          <w:sz w:val="20"/>
          <w:szCs w:val="20"/>
          <w:shd w:val="clear" w:color="auto" w:fill="FFFFFF"/>
        </w:rPr>
      </w:pPr>
      <w:r w:rsidRPr="002C4F16">
        <w:rPr>
          <w:rFonts w:asciiTheme="majorHAnsi" w:eastAsia="Times New Roman" w:hAnsiTheme="majorHAnsi" w:cs="Times New Roman"/>
          <w:color w:val="222222"/>
          <w:sz w:val="24"/>
          <w:szCs w:val="24"/>
        </w:rPr>
        <w:t> </w:t>
      </w:r>
      <w:r w:rsidRPr="002129B4">
        <w:rPr>
          <w:rFonts w:asciiTheme="majorHAnsi" w:hAnsiTheme="majorHAnsi"/>
          <w:color w:val="000000"/>
          <w:sz w:val="20"/>
          <w:szCs w:val="20"/>
          <w:shd w:val="clear" w:color="auto" w:fill="FFFFFF"/>
        </w:rPr>
        <w:t>Special tabulation made for the report by the Fragile Families Study Data Manager</w:t>
      </w:r>
      <w:r w:rsidR="00A51AC4">
        <w:rPr>
          <w:rFonts w:asciiTheme="majorHAnsi" w:hAnsiTheme="majorHAnsi"/>
          <w:color w:val="000000"/>
          <w:sz w:val="20"/>
          <w:szCs w:val="20"/>
          <w:shd w:val="clear" w:color="auto" w:fill="FFFFFF"/>
        </w:rPr>
        <w:t>, Kate Jaeger</w:t>
      </w:r>
    </w:p>
    <w:p w14:paraId="01D9DCB8" w14:textId="77777777" w:rsidR="008814F6" w:rsidRPr="00D857C5" w:rsidRDefault="008814F6" w:rsidP="005B11F4">
      <w:pPr>
        <w:spacing w:after="0" w:line="360" w:lineRule="auto"/>
        <w:rPr>
          <w:rFonts w:asciiTheme="majorHAnsi" w:hAnsiTheme="majorHAnsi"/>
          <w:b/>
          <w:sz w:val="24"/>
          <w:szCs w:val="24"/>
        </w:rPr>
      </w:pPr>
    </w:p>
    <w:p w14:paraId="19735F59" w14:textId="6B44BF98" w:rsidR="009B3359" w:rsidRPr="00D857C5" w:rsidRDefault="00523A4D" w:rsidP="005B11F4">
      <w:pPr>
        <w:spacing w:after="0" w:line="360" w:lineRule="auto"/>
        <w:rPr>
          <w:rFonts w:asciiTheme="majorHAnsi" w:hAnsiTheme="majorHAnsi"/>
          <w:b/>
          <w:sz w:val="24"/>
          <w:szCs w:val="24"/>
        </w:rPr>
      </w:pPr>
      <w:r>
        <w:rPr>
          <w:rFonts w:asciiTheme="majorHAnsi" w:hAnsiTheme="majorHAnsi"/>
          <w:b/>
          <w:sz w:val="24"/>
          <w:szCs w:val="24"/>
        </w:rPr>
        <w:t xml:space="preserve">3.2.3 </w:t>
      </w:r>
      <w:r w:rsidR="009B3359" w:rsidRPr="00D857C5">
        <w:rPr>
          <w:rFonts w:asciiTheme="majorHAnsi" w:hAnsiTheme="majorHAnsi"/>
          <w:b/>
          <w:sz w:val="24"/>
          <w:szCs w:val="24"/>
        </w:rPr>
        <w:t xml:space="preserve">Studies started in Infancy </w:t>
      </w:r>
    </w:p>
    <w:p w14:paraId="35F75139" w14:textId="77777777" w:rsidR="005B11F4" w:rsidRPr="005B11F4" w:rsidRDefault="005B11F4" w:rsidP="005B11F4">
      <w:pPr>
        <w:spacing w:after="0" w:line="360" w:lineRule="auto"/>
        <w:rPr>
          <w:rFonts w:asciiTheme="majorHAnsi" w:hAnsiTheme="majorHAnsi"/>
          <w:b/>
          <w:sz w:val="24"/>
          <w:szCs w:val="24"/>
        </w:rPr>
      </w:pPr>
    </w:p>
    <w:p w14:paraId="15C65BCF" w14:textId="77777777" w:rsidR="009B3359" w:rsidRPr="005B11F4" w:rsidRDefault="009B3359" w:rsidP="005B11F4">
      <w:pPr>
        <w:spacing w:after="0" w:line="360" w:lineRule="auto"/>
        <w:contextualSpacing/>
        <w:rPr>
          <w:rFonts w:asciiTheme="majorHAnsi" w:hAnsiTheme="majorHAnsi"/>
          <w:b/>
          <w:sz w:val="24"/>
          <w:szCs w:val="24"/>
        </w:rPr>
      </w:pPr>
      <w:r w:rsidRPr="005B11F4">
        <w:rPr>
          <w:rFonts w:asciiTheme="majorHAnsi" w:eastAsia="Times New Roman" w:hAnsiTheme="majorHAnsi" w:cstheme="minorHAnsi"/>
          <w:sz w:val="24"/>
          <w:szCs w:val="24"/>
          <w:lang w:eastAsia="en-GB"/>
        </w:rPr>
        <w:t xml:space="preserve">Studies that commence in infancy are somewhat more common and </w:t>
      </w:r>
      <w:r w:rsidRPr="005B11F4">
        <w:rPr>
          <w:rFonts w:asciiTheme="majorHAnsi" w:hAnsiTheme="majorHAnsi"/>
          <w:sz w:val="24"/>
          <w:szCs w:val="24"/>
        </w:rPr>
        <w:t xml:space="preserve">we reviewed relevant elements from the UK’s Millennium Cohort Study (started at 9-11 months), Growing-up in Scotland (10 months), Growing up in Ireland (9 months), the Australian Longitudinal Study of children (6-12 months) and the US Early Childhood Longitudinal Study (9 months). Here we report on a selection of these. </w:t>
      </w:r>
    </w:p>
    <w:p w14:paraId="75BCC234" w14:textId="77777777" w:rsidR="009B3359" w:rsidRPr="00D857C5" w:rsidRDefault="009B3359" w:rsidP="005B11F4">
      <w:pPr>
        <w:spacing w:after="0" w:line="360" w:lineRule="auto"/>
        <w:rPr>
          <w:rFonts w:asciiTheme="majorHAnsi" w:hAnsiTheme="majorHAnsi"/>
          <w:sz w:val="24"/>
          <w:szCs w:val="24"/>
        </w:rPr>
      </w:pPr>
    </w:p>
    <w:p w14:paraId="657332F5" w14:textId="6444DA66" w:rsidR="009B3359" w:rsidRPr="00D857C5" w:rsidRDefault="009B3359" w:rsidP="005B11F4">
      <w:pPr>
        <w:spacing w:after="0" w:line="360" w:lineRule="auto"/>
        <w:rPr>
          <w:rFonts w:asciiTheme="majorHAnsi" w:hAnsiTheme="majorHAnsi"/>
          <w:sz w:val="24"/>
          <w:szCs w:val="24"/>
        </w:rPr>
      </w:pPr>
      <w:r w:rsidRPr="00D857C5">
        <w:rPr>
          <w:rFonts w:asciiTheme="majorHAnsi" w:hAnsiTheme="majorHAnsi"/>
          <w:b/>
          <w:sz w:val="24"/>
          <w:szCs w:val="24"/>
        </w:rPr>
        <w:t xml:space="preserve">The Millennium Birth Cohort Study </w:t>
      </w:r>
      <w:r w:rsidR="005B11F4" w:rsidRPr="00653BFC">
        <w:rPr>
          <w:rFonts w:ascii="Arial" w:hAnsi="Arial" w:cs="Arial"/>
          <w:b/>
          <w:color w:val="190FDB"/>
          <w:sz w:val="24"/>
          <w:szCs w:val="24"/>
          <w:shd w:val="clear" w:color="auto" w:fill="FFFFFF"/>
        </w:rPr>
        <w:t>www.cls.ioe.ac.uk/</w:t>
      </w:r>
    </w:p>
    <w:p w14:paraId="0F76DAC4" w14:textId="77777777" w:rsidR="009B3359" w:rsidRPr="005B11F4" w:rsidRDefault="009B3359" w:rsidP="005B11F4">
      <w:pPr>
        <w:spacing w:after="0" w:line="360" w:lineRule="auto"/>
        <w:rPr>
          <w:rFonts w:asciiTheme="majorHAnsi" w:hAnsiTheme="majorHAnsi"/>
          <w:sz w:val="24"/>
          <w:szCs w:val="24"/>
        </w:rPr>
      </w:pPr>
    </w:p>
    <w:p w14:paraId="5DB34B0C" w14:textId="407B709E"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 xml:space="preserve">The Millennium Birth Cohort </w:t>
      </w:r>
      <w:r w:rsidR="005B11F4">
        <w:rPr>
          <w:rFonts w:asciiTheme="majorHAnsi" w:hAnsiTheme="majorHAnsi"/>
          <w:sz w:val="24"/>
          <w:szCs w:val="24"/>
        </w:rPr>
        <w:t xml:space="preserve">Study </w:t>
      </w:r>
      <w:r w:rsidRPr="005B11F4">
        <w:rPr>
          <w:rFonts w:asciiTheme="majorHAnsi" w:hAnsiTheme="majorHAnsi"/>
          <w:sz w:val="24"/>
          <w:szCs w:val="24"/>
        </w:rPr>
        <w:t>(MCS) collects the majority of its ‘parent’ data from the main carer, who is usually the child’s mother. Since the first wave when the child was 9-11 months, the study has also included a shorter interview with the main carer’s resident partner. With the exception of a pilot in Wave 3 (when the child was age 5), no attempts have been made to interview non-resident parents.</w:t>
      </w:r>
    </w:p>
    <w:p w14:paraId="4252EDE4" w14:textId="77777777" w:rsidR="009B3359" w:rsidRPr="005B11F4" w:rsidRDefault="009B3359" w:rsidP="005B11F4">
      <w:pPr>
        <w:spacing w:after="0" w:line="360" w:lineRule="auto"/>
        <w:rPr>
          <w:rFonts w:asciiTheme="majorHAnsi" w:hAnsiTheme="majorHAnsi"/>
          <w:sz w:val="24"/>
          <w:szCs w:val="24"/>
        </w:rPr>
      </w:pPr>
    </w:p>
    <w:p w14:paraId="027D1834" w14:textId="4ABF5CEB"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 xml:space="preserve">Although fathers are eligible to be interviewed as the main carer, the number of cases where this happens is small. The initial contact in Wave 1 was with the Child Benefit recipient (in all but a minority of cases identified by health visitors), who was almost always the mother. And, at that wave, wherever possible, main carer data were collected from mothers, as the MCS team wanted to collect information on the pregnancy (and to ask for consent to data linkage to pregnancy records).  In </w:t>
      </w:r>
      <w:r w:rsidR="006C614F">
        <w:rPr>
          <w:rFonts w:asciiTheme="majorHAnsi" w:hAnsiTheme="majorHAnsi"/>
          <w:sz w:val="24"/>
          <w:szCs w:val="24"/>
        </w:rPr>
        <w:t>W</w:t>
      </w:r>
      <w:r w:rsidRPr="005B11F4">
        <w:rPr>
          <w:rFonts w:asciiTheme="majorHAnsi" w:hAnsiTheme="majorHAnsi"/>
          <w:sz w:val="24"/>
          <w:szCs w:val="24"/>
        </w:rPr>
        <w:t xml:space="preserve">ave 1, 21 fathers were interviewed as the main carer (18 of whom were lone fathers). Over time, </w:t>
      </w:r>
      <w:r w:rsidRPr="005B11F4">
        <w:rPr>
          <w:rFonts w:asciiTheme="majorHAnsi" w:hAnsiTheme="majorHAnsi"/>
          <w:sz w:val="24"/>
          <w:szCs w:val="24"/>
        </w:rPr>
        <w:lastRenderedPageBreak/>
        <w:t xml:space="preserve">the number of cases where the main carer interview is conducted with a father has increased, but still (in Wave 4 when the child was 7 years old) only amounted to three per cent of the interviews – </w:t>
      </w:r>
      <w:r w:rsidR="00402B43">
        <w:rPr>
          <w:rFonts w:asciiTheme="majorHAnsi" w:hAnsiTheme="majorHAnsi"/>
          <w:sz w:val="24"/>
          <w:szCs w:val="24"/>
        </w:rPr>
        <w:t xml:space="preserve">totalling </w:t>
      </w:r>
      <w:r w:rsidRPr="005B11F4">
        <w:rPr>
          <w:rFonts w:asciiTheme="majorHAnsi" w:hAnsiTheme="majorHAnsi"/>
          <w:sz w:val="24"/>
          <w:szCs w:val="24"/>
        </w:rPr>
        <w:t xml:space="preserve">392 fathers (99 lone fathers, 293 couple fathers). </w:t>
      </w:r>
    </w:p>
    <w:p w14:paraId="1416243D" w14:textId="77777777" w:rsidR="009B3359" w:rsidRPr="005B11F4" w:rsidRDefault="009B3359" w:rsidP="005B11F4">
      <w:pPr>
        <w:spacing w:after="0" w:line="360" w:lineRule="auto"/>
        <w:rPr>
          <w:rFonts w:asciiTheme="majorHAnsi" w:hAnsiTheme="majorHAnsi"/>
          <w:sz w:val="24"/>
          <w:szCs w:val="24"/>
        </w:rPr>
      </w:pPr>
    </w:p>
    <w:p w14:paraId="3078E51F" w14:textId="778D92F1"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 xml:space="preserve">So, the vast majority of data on fathers comes through the partner interviews. At each wave, partner interviews are conducted with the current partner of the main carer, regardless of their </w:t>
      </w:r>
      <w:r w:rsidR="001624E3">
        <w:rPr>
          <w:rFonts w:asciiTheme="majorHAnsi" w:hAnsiTheme="majorHAnsi"/>
          <w:sz w:val="24"/>
          <w:szCs w:val="24"/>
        </w:rPr>
        <w:t xml:space="preserve">relationship </w:t>
      </w:r>
      <w:r w:rsidRPr="005B11F4">
        <w:rPr>
          <w:rFonts w:asciiTheme="majorHAnsi" w:hAnsiTheme="majorHAnsi"/>
          <w:sz w:val="24"/>
          <w:szCs w:val="24"/>
        </w:rPr>
        <w:t xml:space="preserve">to the MCS child - although this relationship is recorded in the interview so fathers can be identified. Partners/fathers who leave the household in subsequent waves are no longer eligible to be interviewed as part of the MCS. </w:t>
      </w:r>
      <w:r w:rsidR="001624E3">
        <w:rPr>
          <w:rFonts w:asciiTheme="majorHAnsi" w:hAnsiTheme="majorHAnsi"/>
          <w:sz w:val="24"/>
          <w:szCs w:val="24"/>
        </w:rPr>
        <w:t xml:space="preserve"> Thus, at each wave </w:t>
      </w:r>
      <w:r w:rsidRPr="005B11F4">
        <w:rPr>
          <w:rFonts w:asciiTheme="majorHAnsi" w:hAnsiTheme="majorHAnsi"/>
          <w:sz w:val="24"/>
          <w:szCs w:val="24"/>
        </w:rPr>
        <w:t>the MCS provides data on resident (or partly resident) fathers, as well as step-fathers, but nothing is directly collected from non-resident fathers.</w:t>
      </w:r>
    </w:p>
    <w:p w14:paraId="28FAA025" w14:textId="77777777" w:rsidR="009B3359" w:rsidRPr="005B11F4" w:rsidRDefault="009B3359" w:rsidP="005B11F4">
      <w:pPr>
        <w:spacing w:line="360" w:lineRule="auto"/>
        <w:ind w:left="720"/>
        <w:contextualSpacing/>
        <w:rPr>
          <w:rFonts w:asciiTheme="majorHAnsi" w:hAnsiTheme="majorHAnsi"/>
          <w:sz w:val="24"/>
          <w:szCs w:val="24"/>
        </w:rPr>
      </w:pPr>
    </w:p>
    <w:p w14:paraId="31DE62AA" w14:textId="77777777"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Partners are defined as resident – or at least eligible for interview – if they stay overnight at least one or two nights each week. So, in effect, the MCS collects data from partners whose permanent residence may be elsewhere, but who have a regular overnight presence in the child’s home.</w:t>
      </w:r>
    </w:p>
    <w:p w14:paraId="3B7BE894" w14:textId="77777777" w:rsidR="009B3359" w:rsidRPr="005B11F4" w:rsidRDefault="009B3359" w:rsidP="005B11F4">
      <w:pPr>
        <w:spacing w:line="360" w:lineRule="auto"/>
        <w:ind w:left="360"/>
        <w:contextualSpacing/>
        <w:rPr>
          <w:rFonts w:asciiTheme="majorHAnsi" w:hAnsiTheme="majorHAnsi"/>
          <w:sz w:val="24"/>
          <w:szCs w:val="24"/>
        </w:rPr>
      </w:pPr>
    </w:p>
    <w:p w14:paraId="1B9640EC" w14:textId="5A9C3703" w:rsidR="009B3359" w:rsidRPr="005B11F4" w:rsidRDefault="009B3359" w:rsidP="00653BFC">
      <w:pPr>
        <w:numPr>
          <w:ilvl w:val="1"/>
          <w:numId w:val="0"/>
        </w:numPr>
        <w:tabs>
          <w:tab w:val="num" w:pos="567"/>
        </w:tabs>
        <w:spacing w:before="240" w:after="240" w:line="240" w:lineRule="auto"/>
        <w:ind w:left="567" w:hanging="567"/>
        <w:outlineLvl w:val="1"/>
        <w:rPr>
          <w:rFonts w:asciiTheme="majorHAnsi" w:eastAsia="Times New Roman" w:hAnsiTheme="majorHAnsi" w:cs="Arial"/>
          <w:b/>
          <w:sz w:val="24"/>
          <w:szCs w:val="24"/>
          <w:lang w:eastAsia="en-GB"/>
        </w:rPr>
      </w:pPr>
      <w:r w:rsidRPr="005B11F4">
        <w:rPr>
          <w:rFonts w:asciiTheme="majorHAnsi" w:eastAsia="Times New Roman" w:hAnsiTheme="majorHAnsi" w:cs="Arial"/>
          <w:b/>
          <w:sz w:val="24"/>
          <w:szCs w:val="24"/>
          <w:lang w:eastAsia="en-GB"/>
        </w:rPr>
        <w:t>Response rates and representativeness</w:t>
      </w:r>
      <w:r w:rsidR="005B11F4">
        <w:rPr>
          <w:rFonts w:asciiTheme="majorHAnsi" w:eastAsia="Times New Roman" w:hAnsiTheme="majorHAnsi" w:cs="Arial"/>
          <w:b/>
          <w:sz w:val="24"/>
          <w:szCs w:val="24"/>
          <w:lang w:eastAsia="en-GB"/>
        </w:rPr>
        <w:t xml:space="preserve"> in MCS</w:t>
      </w:r>
    </w:p>
    <w:p w14:paraId="6E455853" w14:textId="1ED872E3"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 xml:space="preserve">Wave 1 of the MCS included data on 72 per cent of natural fathers. In 17 per cent of households, there was no resident partner (i.e. the father was not resident for whatever reason) and in a further 10 per cent a resident partner did not complete the interview. In only 61 cases, </w:t>
      </w:r>
      <w:r w:rsidR="00402B43">
        <w:rPr>
          <w:rFonts w:asciiTheme="majorHAnsi" w:hAnsiTheme="majorHAnsi"/>
          <w:sz w:val="24"/>
          <w:szCs w:val="24"/>
        </w:rPr>
        <w:t xml:space="preserve">was the interviewed partner </w:t>
      </w:r>
      <w:r w:rsidRPr="005B11F4">
        <w:rPr>
          <w:rFonts w:asciiTheme="majorHAnsi" w:hAnsiTheme="majorHAnsi"/>
          <w:sz w:val="24"/>
          <w:szCs w:val="24"/>
        </w:rPr>
        <w:t xml:space="preserve">not the MCS child’s natural </w:t>
      </w:r>
      <w:proofErr w:type="gramStart"/>
      <w:r w:rsidRPr="005B11F4">
        <w:rPr>
          <w:rFonts w:asciiTheme="majorHAnsi" w:hAnsiTheme="majorHAnsi"/>
          <w:sz w:val="24"/>
          <w:szCs w:val="24"/>
        </w:rPr>
        <w:t>father.</w:t>
      </w:r>
      <w:proofErr w:type="gramEnd"/>
      <w:r w:rsidRPr="005B11F4">
        <w:rPr>
          <w:rFonts w:asciiTheme="majorHAnsi" w:hAnsiTheme="majorHAnsi"/>
          <w:sz w:val="24"/>
          <w:szCs w:val="24"/>
        </w:rPr>
        <w:t xml:space="preserve"> </w:t>
      </w:r>
    </w:p>
    <w:p w14:paraId="755A6A00" w14:textId="77777777" w:rsidR="009B3359" w:rsidRPr="005B11F4" w:rsidRDefault="009B3359" w:rsidP="005B11F4">
      <w:pPr>
        <w:spacing w:line="360" w:lineRule="auto"/>
        <w:ind w:left="720"/>
        <w:contextualSpacing/>
        <w:rPr>
          <w:rFonts w:asciiTheme="majorHAnsi" w:hAnsiTheme="majorHAnsi"/>
          <w:sz w:val="24"/>
          <w:szCs w:val="24"/>
        </w:rPr>
      </w:pPr>
    </w:p>
    <w:p w14:paraId="28A179F6" w14:textId="7842DBC6"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 xml:space="preserve">Across the </w:t>
      </w:r>
      <w:r w:rsidR="00402B43">
        <w:rPr>
          <w:rFonts w:asciiTheme="majorHAnsi" w:hAnsiTheme="majorHAnsi"/>
          <w:sz w:val="24"/>
          <w:szCs w:val="24"/>
        </w:rPr>
        <w:t xml:space="preserve">first </w:t>
      </w:r>
      <w:r w:rsidRPr="005B11F4">
        <w:rPr>
          <w:rFonts w:asciiTheme="majorHAnsi" w:hAnsiTheme="majorHAnsi"/>
          <w:sz w:val="24"/>
          <w:szCs w:val="24"/>
        </w:rPr>
        <w:t>five wave</w:t>
      </w:r>
      <w:r w:rsidR="00402B43">
        <w:rPr>
          <w:rFonts w:asciiTheme="majorHAnsi" w:hAnsiTheme="majorHAnsi"/>
          <w:sz w:val="24"/>
          <w:szCs w:val="24"/>
        </w:rPr>
        <w:t>s of fieldwork</w:t>
      </w:r>
      <w:r w:rsidRPr="005B11F4">
        <w:rPr>
          <w:rFonts w:asciiTheme="majorHAnsi" w:hAnsiTheme="majorHAnsi"/>
          <w:sz w:val="24"/>
          <w:szCs w:val="24"/>
        </w:rPr>
        <w:t>, the response rate to the partner interview has remained high and stable.  For example, at wave 5 (</w:t>
      </w:r>
      <w:r w:rsidR="00402B43">
        <w:rPr>
          <w:rFonts w:asciiTheme="majorHAnsi" w:hAnsiTheme="majorHAnsi"/>
          <w:sz w:val="24"/>
          <w:szCs w:val="24"/>
        </w:rPr>
        <w:t xml:space="preserve">child </w:t>
      </w:r>
      <w:r w:rsidRPr="005B11F4">
        <w:rPr>
          <w:rFonts w:asciiTheme="majorHAnsi" w:hAnsiTheme="majorHAnsi"/>
          <w:sz w:val="24"/>
          <w:szCs w:val="24"/>
        </w:rPr>
        <w:t>age</w:t>
      </w:r>
      <w:r w:rsidR="00402B43">
        <w:rPr>
          <w:rFonts w:asciiTheme="majorHAnsi" w:hAnsiTheme="majorHAnsi"/>
          <w:sz w:val="24"/>
          <w:szCs w:val="24"/>
        </w:rPr>
        <w:t>d</w:t>
      </w:r>
      <w:r w:rsidRPr="005B11F4">
        <w:rPr>
          <w:rFonts w:asciiTheme="majorHAnsi" w:hAnsiTheme="majorHAnsi"/>
          <w:sz w:val="24"/>
          <w:szCs w:val="24"/>
        </w:rPr>
        <w:t xml:space="preserve"> 11 years) 87 per cent of eligible partners were interviewed in households where the main carer participated. </w:t>
      </w:r>
    </w:p>
    <w:p w14:paraId="55D0A4DD" w14:textId="77777777" w:rsidR="009B3359" w:rsidRPr="005B11F4" w:rsidRDefault="009B3359" w:rsidP="005B11F4">
      <w:pPr>
        <w:spacing w:line="360" w:lineRule="auto"/>
        <w:ind w:left="360"/>
        <w:contextualSpacing/>
        <w:rPr>
          <w:rFonts w:asciiTheme="majorHAnsi" w:hAnsiTheme="majorHAnsi"/>
          <w:sz w:val="24"/>
          <w:szCs w:val="24"/>
        </w:rPr>
      </w:pPr>
    </w:p>
    <w:p w14:paraId="40518B9A" w14:textId="7A532F99"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 xml:space="preserve">The main carer is able to do the partner interview by proxy if the partner is unable to do the interview during the fieldwork period (through illness or absence). Proxy interviews are not allowed in cases where the partner refuses to participate in person or the main carer refuses on their behalf. Across the waves, the proportion of partner interviews conducted by proxy is only around one </w:t>
      </w:r>
      <w:r w:rsidR="00402B43">
        <w:rPr>
          <w:rFonts w:asciiTheme="majorHAnsi" w:hAnsiTheme="majorHAnsi"/>
          <w:sz w:val="24"/>
          <w:szCs w:val="24"/>
        </w:rPr>
        <w:t xml:space="preserve">to </w:t>
      </w:r>
      <w:r w:rsidRPr="005B11F4">
        <w:rPr>
          <w:rFonts w:asciiTheme="majorHAnsi" w:hAnsiTheme="majorHAnsi"/>
          <w:sz w:val="24"/>
          <w:szCs w:val="24"/>
        </w:rPr>
        <w:t>two per cent.</w:t>
      </w:r>
    </w:p>
    <w:p w14:paraId="13655A35" w14:textId="77777777" w:rsidR="009B3359" w:rsidRPr="005B11F4" w:rsidRDefault="009B3359" w:rsidP="005B11F4">
      <w:pPr>
        <w:spacing w:line="360" w:lineRule="auto"/>
        <w:ind w:left="720"/>
        <w:contextualSpacing/>
        <w:rPr>
          <w:rFonts w:asciiTheme="majorHAnsi" w:hAnsiTheme="majorHAnsi"/>
          <w:sz w:val="24"/>
          <w:szCs w:val="24"/>
        </w:rPr>
      </w:pPr>
    </w:p>
    <w:p w14:paraId="32424CC4" w14:textId="6455FB76"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lastRenderedPageBreak/>
        <w:t>An analysis of wave 1 data found that there were some non-response biases in terms of partner participation in the survey. Partners were less likely to be interviewed in households where the main respondent:</w:t>
      </w:r>
      <w:r w:rsidRPr="005B11F4">
        <w:rPr>
          <w:rFonts w:asciiTheme="majorHAnsi" w:hAnsiTheme="majorHAnsi" w:cs="BookAntiqua"/>
          <w:sz w:val="24"/>
          <w:szCs w:val="24"/>
        </w:rPr>
        <w:t xml:space="preserve"> was unmarried, Asian/Black, educated below degree level, had more children, </w:t>
      </w:r>
      <w:r w:rsidR="00402B43">
        <w:rPr>
          <w:rFonts w:asciiTheme="majorHAnsi" w:hAnsiTheme="majorHAnsi" w:cs="BookAntiqua"/>
          <w:sz w:val="24"/>
          <w:szCs w:val="24"/>
        </w:rPr>
        <w:t xml:space="preserve">or </w:t>
      </w:r>
      <w:r w:rsidRPr="005B11F4">
        <w:rPr>
          <w:rFonts w:asciiTheme="majorHAnsi" w:hAnsiTheme="majorHAnsi" w:cs="BookAntiqua"/>
          <w:sz w:val="24"/>
          <w:szCs w:val="24"/>
        </w:rPr>
        <w:t>lived in high BME/disadvantaged wards.</w:t>
      </w:r>
    </w:p>
    <w:p w14:paraId="044391A5" w14:textId="77777777" w:rsidR="005B11F4" w:rsidRDefault="005B11F4" w:rsidP="005B11F4">
      <w:pPr>
        <w:spacing w:after="0" w:line="360" w:lineRule="auto"/>
        <w:rPr>
          <w:rFonts w:asciiTheme="majorHAnsi" w:hAnsiTheme="majorHAnsi"/>
          <w:b/>
          <w:sz w:val="24"/>
          <w:szCs w:val="24"/>
        </w:rPr>
      </w:pPr>
    </w:p>
    <w:p w14:paraId="57E2B13D" w14:textId="77777777" w:rsidR="009B3359" w:rsidRPr="005B11F4" w:rsidRDefault="009B3359" w:rsidP="005B11F4">
      <w:pPr>
        <w:spacing w:after="0" w:line="360" w:lineRule="auto"/>
        <w:rPr>
          <w:rFonts w:asciiTheme="majorHAnsi" w:hAnsiTheme="majorHAnsi"/>
          <w:b/>
          <w:sz w:val="24"/>
          <w:szCs w:val="24"/>
        </w:rPr>
      </w:pPr>
      <w:r w:rsidRPr="005B11F4">
        <w:rPr>
          <w:rFonts w:asciiTheme="majorHAnsi" w:hAnsiTheme="majorHAnsi"/>
          <w:b/>
          <w:sz w:val="24"/>
          <w:szCs w:val="24"/>
        </w:rPr>
        <w:t>Interviewing Fathers and partners in MCS</w:t>
      </w:r>
    </w:p>
    <w:p w14:paraId="24B2764B" w14:textId="26BA8D9E" w:rsidR="009B3359" w:rsidRPr="005B11F4" w:rsidRDefault="009B3359" w:rsidP="005B11F4">
      <w:pPr>
        <w:spacing w:after="0" w:line="360" w:lineRule="auto"/>
        <w:rPr>
          <w:rFonts w:asciiTheme="majorHAnsi" w:hAnsiTheme="majorHAnsi"/>
          <w:sz w:val="24"/>
          <w:szCs w:val="24"/>
        </w:rPr>
      </w:pPr>
      <w:r w:rsidRPr="005B11F4">
        <w:rPr>
          <w:rFonts w:asciiTheme="majorHAnsi" w:eastAsia="Times New Roman" w:hAnsiTheme="majorHAnsi" w:cs="Arial"/>
          <w:sz w:val="24"/>
          <w:szCs w:val="24"/>
          <w:lang w:eastAsia="en-GB"/>
        </w:rPr>
        <w:t xml:space="preserve">The MCS is a good example of a study that </w:t>
      </w:r>
      <w:r w:rsidR="005C4A53">
        <w:rPr>
          <w:rFonts w:asciiTheme="majorHAnsi" w:eastAsia="Times New Roman" w:hAnsiTheme="majorHAnsi" w:cs="Arial"/>
          <w:sz w:val="24"/>
          <w:szCs w:val="24"/>
          <w:lang w:eastAsia="en-GB"/>
        </w:rPr>
        <w:t xml:space="preserve">has </w:t>
      </w:r>
      <w:r w:rsidR="00402B43">
        <w:rPr>
          <w:rFonts w:asciiTheme="majorHAnsi" w:eastAsia="Times New Roman" w:hAnsiTheme="majorHAnsi" w:cs="Arial"/>
          <w:sz w:val="24"/>
          <w:szCs w:val="24"/>
          <w:lang w:eastAsia="en-GB"/>
        </w:rPr>
        <w:t xml:space="preserve">given careful consideration to </w:t>
      </w:r>
      <w:r w:rsidRPr="005B11F4">
        <w:rPr>
          <w:rFonts w:asciiTheme="majorHAnsi" w:eastAsia="Times New Roman" w:hAnsiTheme="majorHAnsi" w:cs="Arial"/>
          <w:sz w:val="24"/>
          <w:szCs w:val="24"/>
          <w:lang w:eastAsia="en-GB"/>
        </w:rPr>
        <w:t xml:space="preserve">contacting the co-resident fathers and partners and </w:t>
      </w:r>
      <w:r w:rsidR="00402B43">
        <w:rPr>
          <w:rFonts w:asciiTheme="majorHAnsi" w:eastAsia="Times New Roman" w:hAnsiTheme="majorHAnsi" w:cs="Arial"/>
          <w:sz w:val="24"/>
          <w:szCs w:val="24"/>
          <w:lang w:eastAsia="en-GB"/>
        </w:rPr>
        <w:t xml:space="preserve">the study team </w:t>
      </w:r>
      <w:r w:rsidRPr="005B11F4">
        <w:rPr>
          <w:rFonts w:asciiTheme="majorHAnsi" w:eastAsia="Times New Roman" w:hAnsiTheme="majorHAnsi" w:cs="Arial"/>
          <w:sz w:val="24"/>
          <w:szCs w:val="24"/>
          <w:lang w:eastAsia="en-GB"/>
        </w:rPr>
        <w:t xml:space="preserve">have included extensive details in their technical reports. </w:t>
      </w:r>
    </w:p>
    <w:p w14:paraId="6D70D191" w14:textId="77777777" w:rsidR="009B3359" w:rsidRPr="005B11F4" w:rsidRDefault="009B3359" w:rsidP="005B11F4">
      <w:pPr>
        <w:spacing w:after="0" w:line="360" w:lineRule="auto"/>
        <w:rPr>
          <w:rFonts w:asciiTheme="majorHAnsi" w:hAnsiTheme="majorHAnsi"/>
          <w:sz w:val="24"/>
          <w:szCs w:val="24"/>
        </w:rPr>
      </w:pPr>
    </w:p>
    <w:p w14:paraId="1C249BF8" w14:textId="77777777"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 xml:space="preserve">In the initial first wave, opt out and introductory letters were addressed to the mother alone (as hers were the only details available on the Child Benefit records). At that stage, the mother was the gatekeeper to accessing partner’s contact details.  More recently at each wave advance letters are addressed to both partners in households identified as couple households in the previous wave. This is done regardless of whether the partner participated in an interview in the previous wave. </w:t>
      </w:r>
    </w:p>
    <w:p w14:paraId="438028F9" w14:textId="77777777" w:rsidR="009B3359" w:rsidRPr="005B11F4" w:rsidRDefault="009B3359" w:rsidP="005B11F4">
      <w:pPr>
        <w:spacing w:after="0" w:line="360" w:lineRule="auto"/>
        <w:rPr>
          <w:rFonts w:asciiTheme="majorHAnsi" w:hAnsiTheme="majorHAnsi"/>
          <w:sz w:val="24"/>
          <w:szCs w:val="24"/>
        </w:rPr>
      </w:pPr>
    </w:p>
    <w:p w14:paraId="26B0B4EC" w14:textId="77777777"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Information leaflets also mention the fact that the interviewer would like to interview partners as well as main carers (often referred to as interviewing ‘fathers’ and ‘father-figures’).  Thank you letters sent out after the interviews are also addressed to both the main carer and their partner where both had participated.</w:t>
      </w:r>
    </w:p>
    <w:p w14:paraId="64197AC1" w14:textId="77777777" w:rsidR="009B3359" w:rsidRPr="005B11F4" w:rsidRDefault="009B3359" w:rsidP="005B11F4">
      <w:pPr>
        <w:spacing w:line="360" w:lineRule="auto"/>
        <w:ind w:left="720"/>
        <w:contextualSpacing/>
        <w:rPr>
          <w:rFonts w:asciiTheme="majorHAnsi" w:hAnsiTheme="majorHAnsi" w:cs="BookAntiqua"/>
          <w:sz w:val="24"/>
          <w:szCs w:val="24"/>
        </w:rPr>
      </w:pPr>
    </w:p>
    <w:p w14:paraId="408720B8" w14:textId="77777777"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cs="BookAntiqua"/>
          <w:sz w:val="24"/>
          <w:szCs w:val="24"/>
        </w:rPr>
        <w:t>When getting in touch, interviewers are briefed to firstly attempt contact with or trace the main carer interviewed in the previous wave.  Initial contact with the previous partner respondent is only made if the interviewer is unable to get hold of the main carer respondent. Separate contact and details are collected from partners as well as main carers.</w:t>
      </w:r>
    </w:p>
    <w:p w14:paraId="1E0B9BE3" w14:textId="77777777" w:rsidR="008814F6" w:rsidRDefault="008814F6" w:rsidP="005B11F4">
      <w:pPr>
        <w:spacing w:after="0" w:line="360" w:lineRule="auto"/>
        <w:rPr>
          <w:rFonts w:asciiTheme="majorHAnsi" w:hAnsiTheme="majorHAnsi"/>
          <w:sz w:val="24"/>
          <w:szCs w:val="24"/>
        </w:rPr>
      </w:pPr>
    </w:p>
    <w:p w14:paraId="45CFE4A9" w14:textId="77777777"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Interviewers are briefed to make sure that the survey is explained clearly to each respondent, and each gives fully informed consent - rather than proxy consent being given by the main carer on behalf of the partner, or the partner consenting without the full information.</w:t>
      </w:r>
    </w:p>
    <w:p w14:paraId="5383FB17" w14:textId="77777777" w:rsidR="009B3359" w:rsidRPr="005B11F4" w:rsidRDefault="009B3359" w:rsidP="005B11F4">
      <w:pPr>
        <w:spacing w:line="360" w:lineRule="auto"/>
        <w:ind w:left="720"/>
        <w:contextualSpacing/>
        <w:rPr>
          <w:rFonts w:asciiTheme="majorHAnsi" w:hAnsiTheme="majorHAnsi"/>
          <w:sz w:val="24"/>
          <w:szCs w:val="24"/>
        </w:rPr>
      </w:pPr>
    </w:p>
    <w:p w14:paraId="09447714" w14:textId="6D81861C"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lastRenderedPageBreak/>
        <w:t>Some technical documentation refers to the fact that interviewers (e.g. in pilot debriefings) reported finding it more difficult to contact fathers than mothers. Although not encouraged, interviewers were allowed to conduct the partner interview be</w:t>
      </w:r>
      <w:r w:rsidR="009614B6">
        <w:rPr>
          <w:rFonts w:asciiTheme="majorHAnsi" w:hAnsiTheme="majorHAnsi"/>
          <w:sz w:val="24"/>
          <w:szCs w:val="24"/>
        </w:rPr>
        <w:t xml:space="preserve">fore </w:t>
      </w:r>
      <w:r w:rsidRPr="005B11F4">
        <w:rPr>
          <w:rFonts w:asciiTheme="majorHAnsi" w:hAnsiTheme="majorHAnsi"/>
          <w:sz w:val="24"/>
          <w:szCs w:val="24"/>
        </w:rPr>
        <w:t xml:space="preserve">the main carer interview if they felt it was the best opportunity of achieving the partner interview. </w:t>
      </w:r>
    </w:p>
    <w:p w14:paraId="2298E5F3" w14:textId="77777777" w:rsidR="009B3359" w:rsidRPr="005B11F4" w:rsidRDefault="009B3359" w:rsidP="005B11F4">
      <w:pPr>
        <w:spacing w:line="360" w:lineRule="auto"/>
        <w:ind w:left="720"/>
        <w:contextualSpacing/>
        <w:rPr>
          <w:rFonts w:asciiTheme="majorHAnsi" w:hAnsiTheme="majorHAnsi"/>
          <w:sz w:val="24"/>
          <w:szCs w:val="24"/>
        </w:rPr>
      </w:pPr>
    </w:p>
    <w:p w14:paraId="5EBA7125" w14:textId="77777777"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In wave 5, an introductory letter for partners was introduced into the documentation. Interviewers leave this letter for partners where they have interviewed the main carer but the partner was not available at that time. The aim of the ‘partner specific’ letter was to encourage their response.</w:t>
      </w:r>
    </w:p>
    <w:p w14:paraId="2F37133A" w14:textId="77777777" w:rsidR="005B11F4" w:rsidRDefault="005B11F4" w:rsidP="005B11F4">
      <w:pPr>
        <w:spacing w:after="0" w:line="360" w:lineRule="auto"/>
        <w:rPr>
          <w:rFonts w:asciiTheme="majorHAnsi" w:hAnsiTheme="majorHAnsi"/>
          <w:sz w:val="24"/>
          <w:szCs w:val="24"/>
        </w:rPr>
      </w:pPr>
    </w:p>
    <w:p w14:paraId="017FBB3A" w14:textId="77777777"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 xml:space="preserve">In early piloting, interviewer feedback on partners’ reaction to the interview led to the inclusion of more questions at the start of the partner interview on their involvement in their child’s life. These were introduced to make the interview more interesting and engaging to fathers and partners. </w:t>
      </w:r>
    </w:p>
    <w:p w14:paraId="6EE958F5" w14:textId="77777777" w:rsidR="005B11F4" w:rsidRDefault="005B11F4" w:rsidP="005B11F4">
      <w:pPr>
        <w:keepNext/>
        <w:spacing w:line="360" w:lineRule="auto"/>
        <w:rPr>
          <w:rFonts w:asciiTheme="majorHAnsi" w:hAnsiTheme="majorHAnsi" w:cs="BookAntiqua"/>
          <w:b/>
          <w:sz w:val="24"/>
          <w:szCs w:val="24"/>
        </w:rPr>
      </w:pPr>
    </w:p>
    <w:p w14:paraId="1C3E5A71" w14:textId="26943B10" w:rsidR="009B3359" w:rsidRPr="005B11F4" w:rsidRDefault="00531B44" w:rsidP="00653BFC">
      <w:pPr>
        <w:keepNext/>
        <w:spacing w:line="240" w:lineRule="auto"/>
        <w:rPr>
          <w:rFonts w:asciiTheme="majorHAnsi" w:hAnsiTheme="majorHAnsi" w:cs="BookAntiqua"/>
          <w:b/>
          <w:sz w:val="24"/>
          <w:szCs w:val="24"/>
        </w:rPr>
      </w:pPr>
      <w:r>
        <w:rPr>
          <w:rFonts w:asciiTheme="majorHAnsi" w:hAnsiTheme="majorHAnsi" w:cs="BookAntiqua"/>
          <w:b/>
          <w:sz w:val="24"/>
          <w:szCs w:val="24"/>
        </w:rPr>
        <w:t xml:space="preserve">A </w:t>
      </w:r>
      <w:r w:rsidR="009B3359" w:rsidRPr="005B11F4">
        <w:rPr>
          <w:rFonts w:asciiTheme="majorHAnsi" w:hAnsiTheme="majorHAnsi" w:cs="BookAntiqua"/>
          <w:b/>
          <w:sz w:val="24"/>
          <w:szCs w:val="24"/>
        </w:rPr>
        <w:t xml:space="preserve">Non-resident fathers pilot </w:t>
      </w:r>
      <w:r w:rsidR="00D857C5">
        <w:rPr>
          <w:rFonts w:asciiTheme="majorHAnsi" w:hAnsiTheme="majorHAnsi" w:cs="BookAntiqua"/>
          <w:b/>
          <w:sz w:val="24"/>
          <w:szCs w:val="24"/>
        </w:rPr>
        <w:t>in MCS</w:t>
      </w:r>
    </w:p>
    <w:p w14:paraId="3C7C8812" w14:textId="299640A1" w:rsidR="008814F6" w:rsidRPr="00402B43" w:rsidRDefault="009B3359" w:rsidP="00402B43">
      <w:pPr>
        <w:spacing w:after="0" w:line="360" w:lineRule="auto"/>
        <w:rPr>
          <w:rFonts w:asciiTheme="majorHAnsi" w:hAnsiTheme="majorHAnsi" w:cs="BookAntiqua"/>
          <w:sz w:val="24"/>
          <w:szCs w:val="24"/>
        </w:rPr>
      </w:pPr>
      <w:r w:rsidRPr="005B11F4">
        <w:rPr>
          <w:rFonts w:asciiTheme="majorHAnsi" w:hAnsiTheme="majorHAnsi" w:cs="BookAntiqua"/>
          <w:sz w:val="24"/>
          <w:szCs w:val="24"/>
        </w:rPr>
        <w:t xml:space="preserve">Non-resident parents are not eligible for interview within the MCS. </w:t>
      </w:r>
      <w:r w:rsidR="00D857C5">
        <w:rPr>
          <w:rFonts w:asciiTheme="majorHAnsi" w:hAnsiTheme="majorHAnsi" w:cs="BookAntiqua"/>
          <w:sz w:val="24"/>
          <w:szCs w:val="24"/>
        </w:rPr>
        <w:t xml:space="preserve"> </w:t>
      </w:r>
      <w:r w:rsidRPr="005B11F4">
        <w:rPr>
          <w:rFonts w:asciiTheme="majorHAnsi" w:hAnsiTheme="majorHAnsi" w:cs="BookAntiqua"/>
          <w:sz w:val="24"/>
          <w:szCs w:val="24"/>
        </w:rPr>
        <w:t>However, in the piloting stage of wave 3 (</w:t>
      </w:r>
      <w:r w:rsidR="00402B43">
        <w:rPr>
          <w:rFonts w:asciiTheme="majorHAnsi" w:hAnsiTheme="majorHAnsi" w:cs="BookAntiqua"/>
          <w:sz w:val="24"/>
          <w:szCs w:val="24"/>
        </w:rPr>
        <w:t xml:space="preserve">at </w:t>
      </w:r>
      <w:r w:rsidRPr="005B11F4">
        <w:rPr>
          <w:rFonts w:asciiTheme="majorHAnsi" w:hAnsiTheme="majorHAnsi" w:cs="BookAntiqua"/>
          <w:sz w:val="24"/>
          <w:szCs w:val="24"/>
        </w:rPr>
        <w:t xml:space="preserve">age 5 years), the MCS team tested whether it might be feasible to collect some data from non-resident parents. In situations where the non-resident parent was in contact with their child, interviewers asked the </w:t>
      </w:r>
      <w:r w:rsidR="009614B6">
        <w:rPr>
          <w:rFonts w:asciiTheme="majorHAnsi" w:hAnsiTheme="majorHAnsi" w:cs="BookAntiqua"/>
          <w:sz w:val="24"/>
          <w:szCs w:val="24"/>
        </w:rPr>
        <w:t xml:space="preserve">mother </w:t>
      </w:r>
      <w:r w:rsidRPr="005B11F4">
        <w:rPr>
          <w:rFonts w:asciiTheme="majorHAnsi" w:hAnsiTheme="majorHAnsi" w:cs="BookAntiqua"/>
          <w:sz w:val="24"/>
          <w:szCs w:val="24"/>
        </w:rPr>
        <w:t>for the contact details of the non-resid</w:t>
      </w:r>
      <w:r w:rsidR="009614B6">
        <w:rPr>
          <w:rFonts w:asciiTheme="majorHAnsi" w:hAnsiTheme="majorHAnsi" w:cs="BookAntiqua"/>
          <w:sz w:val="24"/>
          <w:szCs w:val="24"/>
        </w:rPr>
        <w:t xml:space="preserve">ent father </w:t>
      </w:r>
      <w:r w:rsidRPr="005B11F4">
        <w:rPr>
          <w:rFonts w:asciiTheme="majorHAnsi" w:hAnsiTheme="majorHAnsi" w:cs="BookAntiqua"/>
          <w:sz w:val="24"/>
          <w:szCs w:val="24"/>
        </w:rPr>
        <w:t xml:space="preserve">in order to send him a self-completion questionnaire. In cases where the </w:t>
      </w:r>
      <w:r w:rsidR="009614B6">
        <w:rPr>
          <w:rFonts w:asciiTheme="majorHAnsi" w:hAnsiTheme="majorHAnsi" w:cs="BookAntiqua"/>
          <w:sz w:val="24"/>
          <w:szCs w:val="24"/>
        </w:rPr>
        <w:t xml:space="preserve">mother </w:t>
      </w:r>
      <w:r w:rsidRPr="005B11F4">
        <w:rPr>
          <w:rFonts w:asciiTheme="majorHAnsi" w:hAnsiTheme="majorHAnsi" w:cs="BookAntiqua"/>
          <w:sz w:val="24"/>
          <w:szCs w:val="24"/>
        </w:rPr>
        <w:t xml:space="preserve">was reticent to give out contact information, she was asked if she would be willing to pass on the questionnaire to the non-resident </w:t>
      </w:r>
      <w:r w:rsidR="009614B6">
        <w:rPr>
          <w:rFonts w:asciiTheme="majorHAnsi" w:hAnsiTheme="majorHAnsi" w:cs="BookAntiqua"/>
          <w:sz w:val="24"/>
          <w:szCs w:val="24"/>
        </w:rPr>
        <w:t>father</w:t>
      </w:r>
      <w:r w:rsidRPr="005B11F4">
        <w:rPr>
          <w:rFonts w:asciiTheme="majorHAnsi" w:hAnsiTheme="majorHAnsi" w:cs="BookAntiqua"/>
          <w:sz w:val="24"/>
          <w:szCs w:val="24"/>
        </w:rPr>
        <w:t>. The pilot results were not encouraging, and the methodology was not pursued in the main stage. Among the 22 eligible households identified in the pilot, five mothers refused to provide details or pass the questionnaire to the non-resident father. Among the other 17 households, less than half of the mothers provided the non-resident father’s address, with the others passing on the questionnaire directly (which counts out the possibility of sending reminders). Only three fathers returned the questionnaire (after a reminder in the case of t</w:t>
      </w:r>
      <w:r w:rsidR="00402B43">
        <w:rPr>
          <w:rFonts w:asciiTheme="majorHAnsi" w:hAnsiTheme="majorHAnsi" w:cs="BookAntiqua"/>
          <w:sz w:val="24"/>
          <w:szCs w:val="24"/>
        </w:rPr>
        <w:t xml:space="preserve">hose with addresses provided). </w:t>
      </w:r>
    </w:p>
    <w:p w14:paraId="46AE50FE" w14:textId="77777777" w:rsidR="003D092F" w:rsidRDefault="003D092F" w:rsidP="005B11F4">
      <w:pPr>
        <w:numPr>
          <w:ilvl w:val="1"/>
          <w:numId w:val="0"/>
        </w:numPr>
        <w:tabs>
          <w:tab w:val="num" w:pos="567"/>
        </w:tabs>
        <w:spacing w:before="240" w:after="240" w:line="360" w:lineRule="auto"/>
        <w:ind w:left="567" w:hanging="567"/>
        <w:outlineLvl w:val="1"/>
        <w:rPr>
          <w:rFonts w:asciiTheme="majorHAnsi" w:eastAsia="Times New Roman" w:hAnsiTheme="majorHAnsi" w:cs="Arial"/>
          <w:b/>
          <w:sz w:val="24"/>
          <w:szCs w:val="24"/>
          <w:lang w:eastAsia="en-GB"/>
        </w:rPr>
      </w:pPr>
    </w:p>
    <w:p w14:paraId="32344C23" w14:textId="77777777" w:rsidR="009B3359" w:rsidRPr="00D857C5" w:rsidRDefault="009B3359" w:rsidP="005B11F4">
      <w:pPr>
        <w:numPr>
          <w:ilvl w:val="1"/>
          <w:numId w:val="0"/>
        </w:numPr>
        <w:tabs>
          <w:tab w:val="num" w:pos="567"/>
        </w:tabs>
        <w:spacing w:before="240" w:after="240" w:line="360" w:lineRule="auto"/>
        <w:ind w:left="567" w:hanging="567"/>
        <w:outlineLvl w:val="1"/>
        <w:rPr>
          <w:rFonts w:asciiTheme="majorHAnsi" w:eastAsia="Times New Roman" w:hAnsiTheme="majorHAnsi" w:cs="Arial"/>
          <w:sz w:val="24"/>
          <w:szCs w:val="24"/>
          <w:lang w:eastAsia="en-GB"/>
        </w:rPr>
      </w:pPr>
      <w:r w:rsidRPr="00D857C5">
        <w:rPr>
          <w:rFonts w:asciiTheme="majorHAnsi" w:eastAsia="Times New Roman" w:hAnsiTheme="majorHAnsi" w:cs="Arial"/>
          <w:b/>
          <w:sz w:val="24"/>
          <w:szCs w:val="24"/>
          <w:lang w:eastAsia="en-GB"/>
        </w:rPr>
        <w:lastRenderedPageBreak/>
        <w:t xml:space="preserve">Growing Up in Scotland    </w:t>
      </w:r>
      <w:hyperlink r:id="rId14" w:history="1">
        <w:r w:rsidRPr="00D857C5">
          <w:rPr>
            <w:rFonts w:asciiTheme="majorHAnsi" w:eastAsia="Times New Roman" w:hAnsiTheme="majorHAnsi" w:cs="Arial"/>
            <w:b/>
            <w:color w:val="0000FF" w:themeColor="hyperlink"/>
            <w:sz w:val="24"/>
            <w:szCs w:val="24"/>
            <w:u w:val="single"/>
            <w:lang w:eastAsia="en-GB"/>
          </w:rPr>
          <w:t>http://growingupinscotland.org.uk/</w:t>
        </w:r>
      </w:hyperlink>
      <w:r w:rsidRPr="00D857C5">
        <w:rPr>
          <w:rFonts w:asciiTheme="majorHAnsi" w:eastAsia="Times New Roman" w:hAnsiTheme="majorHAnsi" w:cs="Arial"/>
          <w:sz w:val="24"/>
          <w:szCs w:val="24"/>
          <w:lang w:eastAsia="en-GB"/>
        </w:rPr>
        <w:t xml:space="preserve"> </w:t>
      </w:r>
    </w:p>
    <w:p w14:paraId="1B59BC20" w14:textId="77777777" w:rsidR="009B3359" w:rsidRPr="005B11F4" w:rsidRDefault="009B3359" w:rsidP="005B11F4">
      <w:pPr>
        <w:spacing w:line="360" w:lineRule="auto"/>
        <w:rPr>
          <w:rFonts w:asciiTheme="majorHAnsi" w:hAnsiTheme="majorHAnsi"/>
          <w:sz w:val="24"/>
          <w:szCs w:val="24"/>
        </w:rPr>
      </w:pPr>
      <w:r w:rsidRPr="005B11F4">
        <w:rPr>
          <w:rFonts w:asciiTheme="majorHAnsi" w:hAnsiTheme="majorHAnsi"/>
          <w:sz w:val="24"/>
          <w:szCs w:val="24"/>
        </w:rPr>
        <w:t xml:space="preserve">Growing up in Scotland (GUS) is a longitudinal cohort study funded by the Scottish Government and run by </w:t>
      </w:r>
      <w:proofErr w:type="spellStart"/>
      <w:r w:rsidRPr="005B11F4">
        <w:rPr>
          <w:rFonts w:asciiTheme="majorHAnsi" w:hAnsiTheme="majorHAnsi"/>
          <w:sz w:val="24"/>
          <w:szCs w:val="24"/>
        </w:rPr>
        <w:t>ScotCen</w:t>
      </w:r>
      <w:proofErr w:type="spellEnd"/>
      <w:r w:rsidRPr="005B11F4">
        <w:rPr>
          <w:rFonts w:asciiTheme="majorHAnsi" w:hAnsiTheme="majorHAnsi"/>
          <w:sz w:val="24"/>
          <w:szCs w:val="24"/>
        </w:rPr>
        <w:t xml:space="preserve"> Social Research. There have been three cohorts (each sampled from Child Benefit Records): two on going birth cohorts that began in 2004 and 2010, and a cohort of children that ran from 2002 to 2007, tracking them from age 3 to age 6.   The following largely applies to the 2004 birth cohort.</w:t>
      </w:r>
    </w:p>
    <w:p w14:paraId="5C92D032" w14:textId="77777777" w:rsidR="009B3359" w:rsidRPr="005B11F4" w:rsidRDefault="009B3359" w:rsidP="00653BFC">
      <w:pPr>
        <w:numPr>
          <w:ilvl w:val="1"/>
          <w:numId w:val="0"/>
        </w:numPr>
        <w:tabs>
          <w:tab w:val="num" w:pos="567"/>
        </w:tabs>
        <w:spacing w:before="240" w:after="240" w:line="240" w:lineRule="auto"/>
        <w:ind w:left="567" w:hanging="567"/>
        <w:outlineLvl w:val="1"/>
        <w:rPr>
          <w:rFonts w:asciiTheme="majorHAnsi" w:eastAsia="Times New Roman" w:hAnsiTheme="majorHAnsi" w:cs="Arial"/>
          <w:b/>
          <w:sz w:val="24"/>
          <w:szCs w:val="24"/>
          <w:lang w:eastAsia="en-GB"/>
        </w:rPr>
      </w:pPr>
      <w:r w:rsidRPr="005B11F4">
        <w:rPr>
          <w:rFonts w:asciiTheme="majorHAnsi" w:eastAsia="Times New Roman" w:hAnsiTheme="majorHAnsi" w:cs="Arial"/>
          <w:b/>
          <w:sz w:val="24"/>
          <w:szCs w:val="24"/>
          <w:lang w:eastAsia="en-GB"/>
        </w:rPr>
        <w:t xml:space="preserve">Including fathers as partners </w:t>
      </w:r>
    </w:p>
    <w:p w14:paraId="0749ED54" w14:textId="77777777"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 xml:space="preserve">In all but one sweep (sweep 2), interviews have been conducted with the main carer (almost always the mother) with any information about partners/fathers collected by proxy.  Proxy data is updated at each sweep which includes the household grid data, employment and educational qualifications. When a new partner enters the household information on their religion and ethnicity is recorded. </w:t>
      </w:r>
    </w:p>
    <w:p w14:paraId="3A2256DB" w14:textId="77777777" w:rsidR="009B3359" w:rsidRPr="005B11F4" w:rsidRDefault="009B3359" w:rsidP="005B11F4">
      <w:pPr>
        <w:spacing w:after="0" w:line="360" w:lineRule="auto"/>
        <w:rPr>
          <w:rFonts w:asciiTheme="majorHAnsi" w:hAnsiTheme="majorHAnsi"/>
          <w:sz w:val="24"/>
          <w:szCs w:val="24"/>
        </w:rPr>
      </w:pPr>
    </w:p>
    <w:p w14:paraId="526AD0E5" w14:textId="461BF9B3"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 xml:space="preserve">In sweep 2, </w:t>
      </w:r>
      <w:r w:rsidR="009614B6">
        <w:rPr>
          <w:rFonts w:asciiTheme="majorHAnsi" w:hAnsiTheme="majorHAnsi"/>
          <w:sz w:val="24"/>
          <w:szCs w:val="24"/>
        </w:rPr>
        <w:t xml:space="preserve">when </w:t>
      </w:r>
      <w:r w:rsidRPr="005B11F4">
        <w:rPr>
          <w:rFonts w:asciiTheme="majorHAnsi" w:hAnsiTheme="majorHAnsi"/>
          <w:sz w:val="24"/>
          <w:szCs w:val="24"/>
        </w:rPr>
        <w:t xml:space="preserve">the children in the birth cohort were just under </w:t>
      </w:r>
      <w:r w:rsidR="009614B6">
        <w:rPr>
          <w:rFonts w:asciiTheme="majorHAnsi" w:hAnsiTheme="majorHAnsi"/>
          <w:sz w:val="24"/>
          <w:szCs w:val="24"/>
        </w:rPr>
        <w:t>age 2</w:t>
      </w:r>
      <w:r w:rsidRPr="005B11F4">
        <w:rPr>
          <w:rFonts w:asciiTheme="majorHAnsi" w:hAnsiTheme="majorHAnsi"/>
          <w:sz w:val="24"/>
          <w:szCs w:val="24"/>
        </w:rPr>
        <w:t xml:space="preserve"> the mothers’ resident partners were </w:t>
      </w:r>
      <w:r w:rsidR="009614B6">
        <w:rPr>
          <w:rFonts w:asciiTheme="majorHAnsi" w:hAnsiTheme="majorHAnsi"/>
          <w:sz w:val="24"/>
          <w:szCs w:val="24"/>
        </w:rPr>
        <w:t xml:space="preserve">also </w:t>
      </w:r>
      <w:r w:rsidRPr="005B11F4">
        <w:rPr>
          <w:rFonts w:asciiTheme="majorHAnsi" w:hAnsiTheme="majorHAnsi"/>
          <w:sz w:val="24"/>
          <w:szCs w:val="24"/>
        </w:rPr>
        <w:t>interviewed. While 97 per cent of those interviewed were the GUS children’s natural fathers, no attempt</w:t>
      </w:r>
      <w:r w:rsidR="005C4A53">
        <w:rPr>
          <w:rFonts w:asciiTheme="majorHAnsi" w:hAnsiTheme="majorHAnsi"/>
          <w:sz w:val="24"/>
          <w:szCs w:val="24"/>
        </w:rPr>
        <w:t>s</w:t>
      </w:r>
      <w:r w:rsidRPr="005B11F4">
        <w:rPr>
          <w:rFonts w:asciiTheme="majorHAnsi" w:hAnsiTheme="majorHAnsi"/>
          <w:sz w:val="24"/>
          <w:szCs w:val="24"/>
        </w:rPr>
        <w:t xml:space="preserve"> were made or have subsequently been made to contact or interview non-resident fathers. </w:t>
      </w:r>
    </w:p>
    <w:p w14:paraId="66DCCA04" w14:textId="77777777" w:rsidR="009B3359" w:rsidRPr="005B11F4" w:rsidRDefault="009B3359" w:rsidP="005B11F4">
      <w:pPr>
        <w:spacing w:line="360" w:lineRule="auto"/>
        <w:ind w:left="720"/>
        <w:contextualSpacing/>
        <w:rPr>
          <w:rFonts w:asciiTheme="majorHAnsi" w:hAnsiTheme="majorHAnsi"/>
          <w:sz w:val="24"/>
          <w:szCs w:val="24"/>
        </w:rPr>
      </w:pPr>
    </w:p>
    <w:p w14:paraId="3F3ED9B7" w14:textId="77777777"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 xml:space="preserve">The partner’s interview included, for example, information on parenting, work, employment and income.  One of the rationales for having a partner interview was to obtain accurate factual information on employment and education and to gauge different attitudes to parenting styles such as approaches to discipline and division of domestic responsibilities. </w:t>
      </w:r>
    </w:p>
    <w:p w14:paraId="69330849" w14:textId="77777777" w:rsidR="009B3359" w:rsidRPr="005B11F4" w:rsidRDefault="009B3359" w:rsidP="00653BFC">
      <w:pPr>
        <w:numPr>
          <w:ilvl w:val="1"/>
          <w:numId w:val="0"/>
        </w:numPr>
        <w:tabs>
          <w:tab w:val="num" w:pos="567"/>
        </w:tabs>
        <w:spacing w:before="240" w:after="240" w:line="240" w:lineRule="auto"/>
        <w:ind w:left="567" w:hanging="567"/>
        <w:outlineLvl w:val="1"/>
        <w:rPr>
          <w:rFonts w:asciiTheme="majorHAnsi" w:eastAsia="Times New Roman" w:hAnsiTheme="majorHAnsi" w:cs="Arial"/>
          <w:b/>
          <w:sz w:val="24"/>
          <w:szCs w:val="24"/>
          <w:lang w:eastAsia="en-GB"/>
        </w:rPr>
      </w:pPr>
      <w:r w:rsidRPr="005B11F4">
        <w:rPr>
          <w:rFonts w:asciiTheme="majorHAnsi" w:eastAsia="Times New Roman" w:hAnsiTheme="majorHAnsi" w:cs="Arial"/>
          <w:b/>
          <w:sz w:val="24"/>
          <w:szCs w:val="24"/>
          <w:lang w:eastAsia="en-GB"/>
        </w:rPr>
        <w:t>Response rates and representativeness of the partner questionnaire</w:t>
      </w:r>
    </w:p>
    <w:p w14:paraId="65D1CB4F" w14:textId="381B56BC" w:rsidR="009B3359" w:rsidRPr="005B11F4" w:rsidRDefault="009B3359" w:rsidP="005B11F4">
      <w:pPr>
        <w:spacing w:after="0" w:line="360" w:lineRule="auto"/>
        <w:rPr>
          <w:rFonts w:asciiTheme="majorHAnsi" w:hAnsiTheme="majorHAnsi"/>
          <w:sz w:val="24"/>
          <w:szCs w:val="24"/>
        </w:rPr>
      </w:pPr>
      <w:r w:rsidRPr="005B11F4">
        <w:rPr>
          <w:rFonts w:asciiTheme="majorHAnsi" w:hAnsiTheme="majorHAnsi"/>
          <w:sz w:val="24"/>
          <w:szCs w:val="24"/>
        </w:rPr>
        <w:t xml:space="preserve">Among households where the main carer was interviewed, 80 per cent of </w:t>
      </w:r>
      <w:r w:rsidR="0013150E">
        <w:rPr>
          <w:rFonts w:asciiTheme="majorHAnsi" w:hAnsiTheme="majorHAnsi"/>
          <w:sz w:val="24"/>
          <w:szCs w:val="24"/>
        </w:rPr>
        <w:t xml:space="preserve">the </w:t>
      </w:r>
      <w:r w:rsidRPr="005B11F4">
        <w:rPr>
          <w:rFonts w:asciiTheme="majorHAnsi" w:hAnsiTheme="majorHAnsi"/>
          <w:sz w:val="24"/>
          <w:szCs w:val="24"/>
        </w:rPr>
        <w:t xml:space="preserve">partners </w:t>
      </w:r>
      <w:r w:rsidR="0013150E">
        <w:rPr>
          <w:rFonts w:asciiTheme="majorHAnsi" w:hAnsiTheme="majorHAnsi"/>
          <w:sz w:val="24"/>
          <w:szCs w:val="24"/>
        </w:rPr>
        <w:t xml:space="preserve">were </w:t>
      </w:r>
      <w:r w:rsidRPr="005B11F4">
        <w:rPr>
          <w:rFonts w:asciiTheme="majorHAnsi" w:hAnsiTheme="majorHAnsi"/>
          <w:sz w:val="24"/>
          <w:szCs w:val="24"/>
        </w:rPr>
        <w:t>interviewed. There was a degree of non-response bias among the participating partners, which included, partners being more likely to respond when:</w:t>
      </w:r>
    </w:p>
    <w:p w14:paraId="686340B2" w14:textId="77777777" w:rsidR="009B3359" w:rsidRPr="005B11F4" w:rsidRDefault="009B3359" w:rsidP="005B11F4">
      <w:pPr>
        <w:numPr>
          <w:ilvl w:val="0"/>
          <w:numId w:val="3"/>
        </w:numPr>
        <w:spacing w:after="0" w:line="360" w:lineRule="auto"/>
        <w:contextualSpacing/>
        <w:rPr>
          <w:rFonts w:asciiTheme="majorHAnsi" w:hAnsiTheme="majorHAnsi"/>
          <w:sz w:val="24"/>
          <w:szCs w:val="24"/>
        </w:rPr>
      </w:pPr>
      <w:r w:rsidRPr="005B11F4">
        <w:rPr>
          <w:rFonts w:asciiTheme="majorHAnsi" w:hAnsiTheme="majorHAnsi"/>
          <w:sz w:val="24"/>
          <w:szCs w:val="24"/>
        </w:rPr>
        <w:t>Mothers were over 40;</w:t>
      </w:r>
    </w:p>
    <w:p w14:paraId="42B5EAEB" w14:textId="77777777" w:rsidR="009B3359" w:rsidRPr="005B11F4" w:rsidRDefault="009B3359" w:rsidP="005B11F4">
      <w:pPr>
        <w:numPr>
          <w:ilvl w:val="0"/>
          <w:numId w:val="3"/>
        </w:numPr>
        <w:spacing w:after="0" w:line="360" w:lineRule="auto"/>
        <w:contextualSpacing/>
        <w:rPr>
          <w:rFonts w:asciiTheme="majorHAnsi" w:hAnsiTheme="majorHAnsi"/>
          <w:sz w:val="24"/>
          <w:szCs w:val="24"/>
        </w:rPr>
      </w:pPr>
      <w:r w:rsidRPr="005B11F4">
        <w:rPr>
          <w:rFonts w:asciiTheme="majorHAnsi" w:hAnsiTheme="majorHAnsi"/>
          <w:sz w:val="24"/>
          <w:szCs w:val="24"/>
        </w:rPr>
        <w:t>Mothers had fewer children (first time mothers);</w:t>
      </w:r>
    </w:p>
    <w:p w14:paraId="580215AE" w14:textId="77777777" w:rsidR="009B3359" w:rsidRPr="005B11F4" w:rsidRDefault="009B3359" w:rsidP="005B11F4">
      <w:pPr>
        <w:numPr>
          <w:ilvl w:val="0"/>
          <w:numId w:val="3"/>
        </w:numPr>
        <w:spacing w:after="0" w:line="360" w:lineRule="auto"/>
        <w:contextualSpacing/>
        <w:rPr>
          <w:rFonts w:asciiTheme="majorHAnsi" w:hAnsiTheme="majorHAnsi"/>
          <w:sz w:val="24"/>
          <w:szCs w:val="24"/>
        </w:rPr>
      </w:pPr>
      <w:r w:rsidRPr="005B11F4">
        <w:rPr>
          <w:rFonts w:asciiTheme="majorHAnsi" w:hAnsiTheme="majorHAnsi"/>
          <w:sz w:val="24"/>
          <w:szCs w:val="24"/>
        </w:rPr>
        <w:t>Mothers were educated to degree level;</w:t>
      </w:r>
    </w:p>
    <w:p w14:paraId="6306AC05" w14:textId="77777777" w:rsidR="009B3359" w:rsidRPr="005B11F4" w:rsidRDefault="009B3359" w:rsidP="005B11F4">
      <w:pPr>
        <w:numPr>
          <w:ilvl w:val="0"/>
          <w:numId w:val="3"/>
        </w:numPr>
        <w:spacing w:after="0" w:line="360" w:lineRule="auto"/>
        <w:contextualSpacing/>
        <w:rPr>
          <w:rFonts w:asciiTheme="majorHAnsi" w:hAnsiTheme="majorHAnsi"/>
          <w:sz w:val="24"/>
          <w:szCs w:val="24"/>
        </w:rPr>
      </w:pPr>
      <w:r w:rsidRPr="005B11F4">
        <w:rPr>
          <w:rFonts w:asciiTheme="majorHAnsi" w:hAnsiTheme="majorHAnsi"/>
          <w:sz w:val="24"/>
          <w:szCs w:val="24"/>
        </w:rPr>
        <w:t>Children were white;</w:t>
      </w:r>
    </w:p>
    <w:p w14:paraId="120226AB" w14:textId="77777777" w:rsidR="009B3359" w:rsidRPr="005B11F4" w:rsidRDefault="009B3359" w:rsidP="005B11F4">
      <w:pPr>
        <w:numPr>
          <w:ilvl w:val="0"/>
          <w:numId w:val="3"/>
        </w:numPr>
        <w:spacing w:after="0" w:line="360" w:lineRule="auto"/>
        <w:contextualSpacing/>
        <w:rPr>
          <w:rFonts w:asciiTheme="majorHAnsi" w:hAnsiTheme="majorHAnsi"/>
          <w:sz w:val="24"/>
          <w:szCs w:val="24"/>
        </w:rPr>
      </w:pPr>
      <w:r w:rsidRPr="005B11F4">
        <w:rPr>
          <w:rFonts w:asciiTheme="majorHAnsi" w:hAnsiTheme="majorHAnsi"/>
          <w:sz w:val="24"/>
          <w:szCs w:val="24"/>
        </w:rPr>
        <w:lastRenderedPageBreak/>
        <w:t>Mother works full-time (sole earner fathers less likely to respond);</w:t>
      </w:r>
    </w:p>
    <w:p w14:paraId="77922258" w14:textId="77777777" w:rsidR="009B3359" w:rsidRPr="005B11F4" w:rsidRDefault="009B3359" w:rsidP="005B11F4">
      <w:pPr>
        <w:numPr>
          <w:ilvl w:val="0"/>
          <w:numId w:val="3"/>
        </w:numPr>
        <w:spacing w:after="0" w:line="360" w:lineRule="auto"/>
        <w:contextualSpacing/>
        <w:rPr>
          <w:rFonts w:asciiTheme="majorHAnsi" w:hAnsiTheme="majorHAnsi"/>
          <w:sz w:val="24"/>
          <w:szCs w:val="24"/>
        </w:rPr>
      </w:pPr>
      <w:r w:rsidRPr="005B11F4">
        <w:rPr>
          <w:rFonts w:asciiTheme="majorHAnsi" w:hAnsiTheme="majorHAnsi"/>
          <w:sz w:val="24"/>
          <w:szCs w:val="24"/>
        </w:rPr>
        <w:t>Neither parent in work or worked short hours.</w:t>
      </w:r>
    </w:p>
    <w:p w14:paraId="3C3C7AF6" w14:textId="77777777" w:rsidR="009B3359" w:rsidRPr="005B11F4" w:rsidRDefault="009B3359" w:rsidP="00653BFC">
      <w:pPr>
        <w:numPr>
          <w:ilvl w:val="1"/>
          <w:numId w:val="0"/>
        </w:numPr>
        <w:tabs>
          <w:tab w:val="num" w:pos="567"/>
        </w:tabs>
        <w:spacing w:before="240" w:after="240" w:line="240" w:lineRule="auto"/>
        <w:ind w:left="567" w:hanging="567"/>
        <w:outlineLvl w:val="1"/>
        <w:rPr>
          <w:rFonts w:asciiTheme="majorHAnsi" w:eastAsia="Times New Roman" w:hAnsiTheme="majorHAnsi" w:cs="Arial"/>
          <w:b/>
          <w:sz w:val="24"/>
          <w:szCs w:val="24"/>
          <w:lang w:eastAsia="en-GB"/>
        </w:rPr>
      </w:pPr>
      <w:r w:rsidRPr="005B11F4">
        <w:rPr>
          <w:rFonts w:asciiTheme="majorHAnsi" w:eastAsia="Times New Roman" w:hAnsiTheme="majorHAnsi" w:cs="Arial"/>
          <w:b/>
          <w:sz w:val="24"/>
          <w:szCs w:val="24"/>
          <w:lang w:eastAsia="en-GB"/>
        </w:rPr>
        <w:t xml:space="preserve">Contacting and interviewing resident fathers (partners) </w:t>
      </w:r>
    </w:p>
    <w:p w14:paraId="774605E8" w14:textId="69875536" w:rsidR="009B3359" w:rsidRPr="005B11F4" w:rsidRDefault="005B11F4" w:rsidP="005B11F4">
      <w:pPr>
        <w:pStyle w:val="ListParagraph"/>
        <w:numPr>
          <w:ilvl w:val="0"/>
          <w:numId w:val="23"/>
        </w:numPr>
        <w:spacing w:after="0" w:line="360" w:lineRule="auto"/>
        <w:rPr>
          <w:rFonts w:asciiTheme="majorHAnsi" w:hAnsiTheme="majorHAnsi"/>
          <w:sz w:val="24"/>
          <w:szCs w:val="24"/>
        </w:rPr>
      </w:pPr>
      <w:r w:rsidRPr="005B11F4">
        <w:rPr>
          <w:rFonts w:asciiTheme="majorHAnsi" w:hAnsiTheme="majorHAnsi"/>
          <w:sz w:val="24"/>
          <w:szCs w:val="24"/>
        </w:rPr>
        <w:t xml:space="preserve">An </w:t>
      </w:r>
      <w:r w:rsidR="009B3359" w:rsidRPr="005B11F4">
        <w:rPr>
          <w:rFonts w:asciiTheme="majorHAnsi" w:hAnsiTheme="majorHAnsi"/>
          <w:sz w:val="24"/>
          <w:szCs w:val="24"/>
        </w:rPr>
        <w:t>advance letter was sent to the main carer, but mentioned the partner interview within it. There was no direct correspondence with the partner. Where possible, the partner interview was conducted when the interviewer visited the main carer. If not, they arranged to make a second visit. On rare occasions (e.g. remote addresses) the partner interview was conducted by telephone.</w:t>
      </w:r>
    </w:p>
    <w:p w14:paraId="240EB573" w14:textId="3F7F023D" w:rsidR="009B3359" w:rsidRPr="005B11F4" w:rsidRDefault="009B3359" w:rsidP="005B11F4">
      <w:pPr>
        <w:pStyle w:val="ListParagraph"/>
        <w:numPr>
          <w:ilvl w:val="0"/>
          <w:numId w:val="23"/>
        </w:numPr>
        <w:spacing w:after="0" w:line="360" w:lineRule="auto"/>
        <w:rPr>
          <w:rFonts w:asciiTheme="majorHAnsi" w:hAnsiTheme="majorHAnsi"/>
          <w:sz w:val="24"/>
          <w:szCs w:val="24"/>
        </w:rPr>
      </w:pPr>
      <w:r w:rsidRPr="005B11F4">
        <w:rPr>
          <w:rFonts w:asciiTheme="majorHAnsi" w:hAnsiTheme="majorHAnsi"/>
          <w:sz w:val="24"/>
          <w:szCs w:val="24"/>
        </w:rPr>
        <w:t xml:space="preserve">The partner interview was arranged via the mother unless the partner was in the home at the time the mother interview was conducted. Partners (resident fathers) were </w:t>
      </w:r>
      <w:r w:rsidR="0013150E">
        <w:rPr>
          <w:rFonts w:asciiTheme="majorHAnsi" w:hAnsiTheme="majorHAnsi"/>
          <w:sz w:val="24"/>
          <w:szCs w:val="24"/>
        </w:rPr>
        <w:t>given</w:t>
      </w:r>
      <w:r w:rsidRPr="005B11F4">
        <w:rPr>
          <w:rFonts w:asciiTheme="majorHAnsi" w:hAnsiTheme="majorHAnsi"/>
          <w:sz w:val="24"/>
          <w:szCs w:val="24"/>
        </w:rPr>
        <w:t xml:space="preserve"> a 20-25 minute interview, including a subset of questions asked of the mother.</w:t>
      </w:r>
    </w:p>
    <w:p w14:paraId="203DF584" w14:textId="210EF88C" w:rsidR="009B3359" w:rsidRPr="005B11F4" w:rsidRDefault="0013150E" w:rsidP="005B11F4">
      <w:pPr>
        <w:pStyle w:val="ListParagraph"/>
        <w:numPr>
          <w:ilvl w:val="0"/>
          <w:numId w:val="23"/>
        </w:numPr>
        <w:spacing w:after="0" w:line="360" w:lineRule="auto"/>
        <w:rPr>
          <w:rFonts w:asciiTheme="majorHAnsi" w:hAnsiTheme="majorHAnsi"/>
          <w:sz w:val="24"/>
          <w:szCs w:val="24"/>
        </w:rPr>
      </w:pPr>
      <w:r>
        <w:rPr>
          <w:rFonts w:asciiTheme="majorHAnsi" w:hAnsiTheme="majorHAnsi"/>
          <w:sz w:val="24"/>
          <w:szCs w:val="24"/>
        </w:rPr>
        <w:t>C</w:t>
      </w:r>
      <w:r w:rsidR="009B3359" w:rsidRPr="005B11F4">
        <w:rPr>
          <w:rFonts w:asciiTheme="majorHAnsi" w:hAnsiTheme="majorHAnsi"/>
          <w:sz w:val="24"/>
          <w:szCs w:val="24"/>
        </w:rPr>
        <w:t xml:space="preserve">onsent for data linkage was </w:t>
      </w:r>
      <w:r>
        <w:rPr>
          <w:rFonts w:asciiTheme="majorHAnsi" w:hAnsiTheme="majorHAnsi"/>
          <w:sz w:val="24"/>
          <w:szCs w:val="24"/>
        </w:rPr>
        <w:t xml:space="preserve">not </w:t>
      </w:r>
      <w:r w:rsidR="009B3359" w:rsidRPr="005B11F4">
        <w:rPr>
          <w:rFonts w:asciiTheme="majorHAnsi" w:hAnsiTheme="majorHAnsi"/>
          <w:sz w:val="24"/>
          <w:szCs w:val="24"/>
        </w:rPr>
        <w:t xml:space="preserve">sought from partners, nor </w:t>
      </w:r>
      <w:r>
        <w:rPr>
          <w:rFonts w:asciiTheme="majorHAnsi" w:hAnsiTheme="majorHAnsi"/>
          <w:sz w:val="24"/>
          <w:szCs w:val="24"/>
        </w:rPr>
        <w:t xml:space="preserve">were </w:t>
      </w:r>
      <w:r w:rsidR="009B3359" w:rsidRPr="005B11F4">
        <w:rPr>
          <w:rFonts w:asciiTheme="majorHAnsi" w:hAnsiTheme="majorHAnsi"/>
          <w:sz w:val="24"/>
          <w:szCs w:val="24"/>
        </w:rPr>
        <w:t>separate stable address or contact details</w:t>
      </w:r>
      <w:r>
        <w:rPr>
          <w:rFonts w:asciiTheme="majorHAnsi" w:hAnsiTheme="majorHAnsi"/>
          <w:sz w:val="24"/>
          <w:szCs w:val="24"/>
        </w:rPr>
        <w:t xml:space="preserve"> requested</w:t>
      </w:r>
      <w:r w:rsidR="009B3359" w:rsidRPr="005B11F4">
        <w:rPr>
          <w:rFonts w:asciiTheme="majorHAnsi" w:hAnsiTheme="majorHAnsi"/>
          <w:sz w:val="24"/>
          <w:szCs w:val="24"/>
        </w:rPr>
        <w:t>.</w:t>
      </w:r>
    </w:p>
    <w:p w14:paraId="235EA65E" w14:textId="77777777" w:rsidR="009B3359" w:rsidRPr="005B11F4" w:rsidRDefault="009B3359" w:rsidP="005B11F4">
      <w:pPr>
        <w:pStyle w:val="ListParagraph"/>
        <w:numPr>
          <w:ilvl w:val="0"/>
          <w:numId w:val="23"/>
        </w:numPr>
        <w:spacing w:after="0" w:line="360" w:lineRule="auto"/>
        <w:rPr>
          <w:rFonts w:asciiTheme="majorHAnsi" w:hAnsiTheme="majorHAnsi"/>
          <w:sz w:val="24"/>
          <w:szCs w:val="24"/>
        </w:rPr>
      </w:pPr>
      <w:r w:rsidRPr="005B11F4">
        <w:rPr>
          <w:rFonts w:asciiTheme="majorHAnsi" w:hAnsiTheme="majorHAnsi"/>
          <w:sz w:val="24"/>
          <w:szCs w:val="24"/>
        </w:rPr>
        <w:t>The Scottish Government has not funded further sweeps with fathers as there was little policy use of the data.</w:t>
      </w:r>
    </w:p>
    <w:p w14:paraId="012116F4" w14:textId="77777777" w:rsidR="009B3359" w:rsidRPr="005B11F4" w:rsidRDefault="009B3359" w:rsidP="005B11F4">
      <w:pPr>
        <w:spacing w:after="120" w:line="360" w:lineRule="auto"/>
        <w:ind w:left="720"/>
        <w:rPr>
          <w:rFonts w:asciiTheme="majorHAnsi" w:hAnsiTheme="majorHAnsi"/>
          <w:sz w:val="24"/>
          <w:szCs w:val="24"/>
        </w:rPr>
      </w:pPr>
    </w:p>
    <w:p w14:paraId="0727807D" w14:textId="55C069FF" w:rsidR="009B3359" w:rsidRPr="00C23A0E" w:rsidRDefault="009B3359" w:rsidP="005B11F4">
      <w:pPr>
        <w:spacing w:line="360" w:lineRule="auto"/>
        <w:rPr>
          <w:rFonts w:asciiTheme="majorHAnsi" w:hAnsiTheme="majorHAnsi"/>
          <w:b/>
          <w:sz w:val="24"/>
          <w:szCs w:val="24"/>
        </w:rPr>
      </w:pPr>
      <w:r w:rsidRPr="00C23A0E">
        <w:rPr>
          <w:rFonts w:asciiTheme="majorHAnsi" w:hAnsiTheme="majorHAnsi"/>
          <w:b/>
          <w:sz w:val="24"/>
          <w:szCs w:val="24"/>
        </w:rPr>
        <w:t xml:space="preserve">Growing up in Ireland   </w:t>
      </w:r>
      <w:hyperlink r:id="rId15" w:history="1">
        <w:r w:rsidRPr="00C23A0E">
          <w:rPr>
            <w:rFonts w:asciiTheme="majorHAnsi" w:hAnsiTheme="majorHAnsi"/>
            <w:color w:val="0000FF" w:themeColor="hyperlink"/>
            <w:sz w:val="24"/>
            <w:szCs w:val="24"/>
            <w:u w:val="single"/>
          </w:rPr>
          <w:t>http://www.growingup.ie/</w:t>
        </w:r>
      </w:hyperlink>
      <w:r w:rsidR="00C23A0E" w:rsidRPr="00C23A0E">
        <w:rPr>
          <w:rFonts w:asciiTheme="majorHAnsi" w:hAnsiTheme="majorHAnsi"/>
          <w:sz w:val="24"/>
          <w:szCs w:val="24"/>
        </w:rPr>
        <w:t xml:space="preserve"> </w:t>
      </w:r>
      <w:r w:rsidRPr="00C23A0E">
        <w:rPr>
          <w:rFonts w:asciiTheme="majorHAnsi" w:hAnsiTheme="majorHAnsi"/>
          <w:sz w:val="24"/>
          <w:szCs w:val="24"/>
        </w:rPr>
        <w:t xml:space="preserve"> </w:t>
      </w:r>
    </w:p>
    <w:p w14:paraId="7095BF1F" w14:textId="079AAE96" w:rsidR="0029702E" w:rsidRPr="00C23A0E" w:rsidRDefault="009B3359" w:rsidP="00752F99">
      <w:pPr>
        <w:shd w:val="clear" w:color="auto" w:fill="FFFFFF"/>
        <w:spacing w:line="360" w:lineRule="auto"/>
        <w:rPr>
          <w:rFonts w:asciiTheme="majorHAnsi" w:eastAsia="Times New Roman" w:hAnsiTheme="majorHAnsi" w:cs="Arial"/>
          <w:sz w:val="24"/>
          <w:szCs w:val="24"/>
          <w:lang w:eastAsia="en-GB"/>
        </w:rPr>
      </w:pPr>
      <w:r w:rsidRPr="005B11F4">
        <w:rPr>
          <w:rFonts w:asciiTheme="majorHAnsi" w:hAnsiTheme="majorHAnsi"/>
          <w:sz w:val="24"/>
          <w:szCs w:val="24"/>
        </w:rPr>
        <w:t>Growing up in Ireland (GUI) is a national longitudinal study launched in 2007 and 2008 of two birth cohorts of children an infant cohort</w:t>
      </w:r>
      <w:r w:rsidR="00992451">
        <w:rPr>
          <w:rFonts w:asciiTheme="majorHAnsi" w:hAnsiTheme="majorHAnsi"/>
          <w:sz w:val="24"/>
          <w:szCs w:val="24"/>
        </w:rPr>
        <w:t xml:space="preserve"> </w:t>
      </w:r>
      <w:r w:rsidR="00992451" w:rsidRPr="005B11F4">
        <w:rPr>
          <w:rFonts w:asciiTheme="majorHAnsi" w:eastAsia="Times New Roman" w:hAnsiTheme="majorHAnsi" w:cs="Times New Roman"/>
          <w:color w:val="000000"/>
          <w:sz w:val="24"/>
          <w:szCs w:val="24"/>
          <w:lang w:eastAsia="en-GB"/>
        </w:rPr>
        <w:t>selected randomly from the Child Benefit Register</w:t>
      </w:r>
      <w:r w:rsidRPr="005B11F4">
        <w:rPr>
          <w:rFonts w:asciiTheme="majorHAnsi" w:hAnsiTheme="majorHAnsi"/>
          <w:sz w:val="24"/>
          <w:szCs w:val="24"/>
        </w:rPr>
        <w:t xml:space="preserve"> and a cohort of 9 year old school children sampled from a random sample of schools.  </w:t>
      </w:r>
      <w:r w:rsidRPr="005B11F4">
        <w:rPr>
          <w:rFonts w:asciiTheme="majorHAnsi" w:eastAsia="Times New Roman" w:hAnsiTheme="majorHAnsi" w:cs="Times New Roman"/>
          <w:color w:val="000000"/>
          <w:sz w:val="24"/>
          <w:szCs w:val="24"/>
          <w:lang w:eastAsia="en-GB"/>
        </w:rPr>
        <w:t xml:space="preserve">The first wave of face to face interviews with these families took place when the infants were aged nine months from September 2008 to April 2009. </w:t>
      </w:r>
      <w:r w:rsidR="0029702E">
        <w:rPr>
          <w:rFonts w:asciiTheme="majorHAnsi" w:eastAsia="Times New Roman" w:hAnsiTheme="majorHAnsi" w:cs="Times New Roman"/>
          <w:color w:val="000000"/>
          <w:sz w:val="24"/>
          <w:szCs w:val="24"/>
          <w:lang w:eastAsia="en-GB"/>
        </w:rPr>
        <w:t xml:space="preserve">Of the 11134 households </w:t>
      </w:r>
      <w:r w:rsidR="00992451">
        <w:rPr>
          <w:rFonts w:asciiTheme="majorHAnsi" w:eastAsia="Times New Roman" w:hAnsiTheme="majorHAnsi" w:cs="Arial"/>
          <w:sz w:val="24"/>
          <w:szCs w:val="24"/>
          <w:lang w:eastAsia="en-GB"/>
        </w:rPr>
        <w:t xml:space="preserve">interviewed in wave 1 </w:t>
      </w:r>
      <w:r w:rsidR="0029702E" w:rsidRPr="00C23A0E">
        <w:rPr>
          <w:rFonts w:asciiTheme="majorHAnsi" w:eastAsia="Times New Roman" w:hAnsiTheme="majorHAnsi" w:cs="Arial"/>
          <w:sz w:val="24"/>
          <w:szCs w:val="24"/>
          <w:lang w:eastAsia="en-GB"/>
        </w:rPr>
        <w:t xml:space="preserve">9,775 were two parent households (88%) and in these two parent households interviews were obtained with  8,629 </w:t>
      </w:r>
      <w:r w:rsidR="00992451">
        <w:rPr>
          <w:rFonts w:asciiTheme="majorHAnsi" w:eastAsia="Times New Roman" w:hAnsiTheme="majorHAnsi" w:cs="Arial"/>
          <w:sz w:val="24"/>
          <w:szCs w:val="24"/>
          <w:lang w:eastAsia="en-GB"/>
        </w:rPr>
        <w:t xml:space="preserve">father </w:t>
      </w:r>
      <w:r w:rsidR="0029702E" w:rsidRPr="00C23A0E">
        <w:rPr>
          <w:rFonts w:asciiTheme="majorHAnsi" w:eastAsia="Times New Roman" w:hAnsiTheme="majorHAnsi" w:cs="Arial"/>
          <w:sz w:val="24"/>
          <w:szCs w:val="24"/>
          <w:lang w:eastAsia="en-GB"/>
        </w:rPr>
        <w:t xml:space="preserve">partners </w:t>
      </w:r>
      <w:r w:rsidR="00992451">
        <w:rPr>
          <w:rFonts w:asciiTheme="majorHAnsi" w:eastAsia="Times New Roman" w:hAnsiTheme="majorHAnsi" w:cs="Arial"/>
          <w:sz w:val="24"/>
          <w:szCs w:val="24"/>
          <w:lang w:eastAsia="en-GB"/>
        </w:rPr>
        <w:t>-</w:t>
      </w:r>
      <w:r w:rsidR="0029702E" w:rsidRPr="00C23A0E">
        <w:rPr>
          <w:rFonts w:asciiTheme="majorHAnsi" w:eastAsia="Times New Roman" w:hAnsiTheme="majorHAnsi" w:cs="Arial"/>
          <w:sz w:val="24"/>
          <w:szCs w:val="24"/>
          <w:lang w:eastAsia="en-GB"/>
        </w:rPr>
        <w:t xml:space="preserve"> a response rate of  88%. For the 8568 children </w:t>
      </w:r>
      <w:r w:rsidR="00992451">
        <w:rPr>
          <w:rFonts w:asciiTheme="majorHAnsi" w:eastAsia="Times New Roman" w:hAnsiTheme="majorHAnsi" w:cs="Arial"/>
          <w:sz w:val="24"/>
          <w:szCs w:val="24"/>
          <w:lang w:eastAsia="en-GB"/>
        </w:rPr>
        <w:t xml:space="preserve">in the </w:t>
      </w:r>
      <w:r w:rsidR="0029702E" w:rsidRPr="00C23A0E">
        <w:rPr>
          <w:rFonts w:asciiTheme="majorHAnsi" w:eastAsia="Times New Roman" w:hAnsiTheme="majorHAnsi" w:cs="Arial"/>
          <w:sz w:val="24"/>
          <w:szCs w:val="24"/>
          <w:lang w:eastAsia="en-GB"/>
        </w:rPr>
        <w:t>‘child’ cohort (9 year olds), 7,577 or 88% were two parent households and 7,118 intervie</w:t>
      </w:r>
      <w:r w:rsidR="0084301B">
        <w:rPr>
          <w:rFonts w:asciiTheme="majorHAnsi" w:eastAsia="Times New Roman" w:hAnsiTheme="majorHAnsi" w:cs="Arial"/>
          <w:sz w:val="24"/>
          <w:szCs w:val="24"/>
          <w:lang w:eastAsia="en-GB"/>
        </w:rPr>
        <w:t xml:space="preserve">ws </w:t>
      </w:r>
      <w:r w:rsidR="00992451">
        <w:rPr>
          <w:rFonts w:asciiTheme="majorHAnsi" w:eastAsia="Times New Roman" w:hAnsiTheme="majorHAnsi" w:cs="Arial"/>
          <w:sz w:val="24"/>
          <w:szCs w:val="24"/>
          <w:lang w:eastAsia="en-GB"/>
        </w:rPr>
        <w:t xml:space="preserve">were </w:t>
      </w:r>
      <w:r w:rsidR="00992451" w:rsidRPr="00C23A0E">
        <w:rPr>
          <w:rFonts w:asciiTheme="majorHAnsi" w:eastAsia="Times New Roman" w:hAnsiTheme="majorHAnsi" w:cs="Arial"/>
          <w:sz w:val="24"/>
          <w:szCs w:val="24"/>
          <w:lang w:eastAsia="en-GB"/>
        </w:rPr>
        <w:t xml:space="preserve">obtained </w:t>
      </w:r>
      <w:r w:rsidR="0084301B">
        <w:rPr>
          <w:rFonts w:asciiTheme="majorHAnsi" w:eastAsia="Times New Roman" w:hAnsiTheme="majorHAnsi" w:cs="Arial"/>
          <w:sz w:val="24"/>
          <w:szCs w:val="24"/>
          <w:lang w:eastAsia="en-GB"/>
        </w:rPr>
        <w:t>with fathers</w:t>
      </w:r>
      <w:r w:rsidR="00992451">
        <w:rPr>
          <w:rFonts w:asciiTheme="majorHAnsi" w:eastAsia="Times New Roman" w:hAnsiTheme="majorHAnsi" w:cs="Arial"/>
          <w:sz w:val="24"/>
          <w:szCs w:val="24"/>
          <w:lang w:eastAsia="en-GB"/>
        </w:rPr>
        <w:t xml:space="preserve"> – a response rate of </w:t>
      </w:r>
      <w:r w:rsidR="0084301B">
        <w:rPr>
          <w:rFonts w:asciiTheme="majorHAnsi" w:eastAsia="Times New Roman" w:hAnsiTheme="majorHAnsi" w:cs="Arial"/>
          <w:sz w:val="24"/>
          <w:szCs w:val="24"/>
          <w:lang w:eastAsia="en-GB"/>
        </w:rPr>
        <w:t>94%</w:t>
      </w:r>
      <w:r w:rsidR="00992451">
        <w:rPr>
          <w:rFonts w:asciiTheme="majorHAnsi" w:eastAsia="Times New Roman" w:hAnsiTheme="majorHAnsi" w:cs="Arial"/>
          <w:sz w:val="24"/>
          <w:szCs w:val="24"/>
          <w:lang w:eastAsia="en-GB"/>
        </w:rPr>
        <w:t xml:space="preserve">. </w:t>
      </w:r>
      <w:proofErr w:type="gramStart"/>
      <w:r w:rsidR="00992451">
        <w:rPr>
          <w:rFonts w:asciiTheme="majorHAnsi" w:eastAsia="Times New Roman" w:hAnsiTheme="majorHAnsi" w:cs="Arial"/>
          <w:sz w:val="24"/>
          <w:szCs w:val="24"/>
          <w:lang w:eastAsia="en-GB"/>
        </w:rPr>
        <w:t>(P</w:t>
      </w:r>
      <w:r w:rsidR="0029702E" w:rsidRPr="00C23A0E">
        <w:rPr>
          <w:rFonts w:asciiTheme="majorHAnsi" w:eastAsia="Times New Roman" w:hAnsiTheme="majorHAnsi" w:cs="Arial"/>
          <w:sz w:val="24"/>
          <w:szCs w:val="24"/>
          <w:lang w:eastAsia="en-GB"/>
        </w:rPr>
        <w:t>ersonal commun</w:t>
      </w:r>
      <w:r w:rsidR="009614B6">
        <w:rPr>
          <w:rFonts w:asciiTheme="majorHAnsi" w:eastAsia="Times New Roman" w:hAnsiTheme="majorHAnsi" w:cs="Arial"/>
          <w:sz w:val="24"/>
          <w:szCs w:val="24"/>
          <w:lang w:eastAsia="en-GB"/>
        </w:rPr>
        <w:t>ication</w:t>
      </w:r>
      <w:r w:rsidR="006C614F">
        <w:rPr>
          <w:rFonts w:asciiTheme="majorHAnsi" w:eastAsia="Times New Roman" w:hAnsiTheme="majorHAnsi" w:cs="Arial"/>
          <w:sz w:val="24"/>
          <w:szCs w:val="24"/>
          <w:lang w:eastAsia="en-GB"/>
        </w:rPr>
        <w:t xml:space="preserve"> Richard </w:t>
      </w:r>
      <w:proofErr w:type="spellStart"/>
      <w:r w:rsidR="006C614F">
        <w:rPr>
          <w:rFonts w:asciiTheme="majorHAnsi" w:eastAsia="Times New Roman" w:hAnsiTheme="majorHAnsi" w:cs="Arial"/>
          <w:sz w:val="24"/>
          <w:szCs w:val="24"/>
          <w:lang w:eastAsia="en-GB"/>
        </w:rPr>
        <w:t>Layte</w:t>
      </w:r>
      <w:proofErr w:type="spellEnd"/>
      <w:r w:rsidR="009614B6">
        <w:rPr>
          <w:rFonts w:asciiTheme="majorHAnsi" w:eastAsia="Times New Roman" w:hAnsiTheme="majorHAnsi" w:cs="Arial"/>
          <w:sz w:val="24"/>
          <w:szCs w:val="24"/>
          <w:lang w:eastAsia="en-GB"/>
        </w:rPr>
        <w:t>).</w:t>
      </w:r>
      <w:proofErr w:type="gramEnd"/>
      <w:r w:rsidR="009614B6">
        <w:rPr>
          <w:rFonts w:asciiTheme="majorHAnsi" w:eastAsia="Times New Roman" w:hAnsiTheme="majorHAnsi" w:cs="Arial"/>
          <w:sz w:val="24"/>
          <w:szCs w:val="24"/>
          <w:lang w:eastAsia="en-GB"/>
        </w:rPr>
        <w:t xml:space="preserve"> </w:t>
      </w:r>
    </w:p>
    <w:p w14:paraId="2FDBAD23" w14:textId="77777777" w:rsidR="009B3359" w:rsidRPr="005B11F4" w:rsidRDefault="009B3359" w:rsidP="005B11F4">
      <w:pPr>
        <w:pStyle w:val="ListParagraph"/>
        <w:numPr>
          <w:ilvl w:val="0"/>
          <w:numId w:val="25"/>
        </w:numPr>
        <w:spacing w:after="0" w:line="360" w:lineRule="auto"/>
        <w:rPr>
          <w:rFonts w:asciiTheme="majorHAnsi" w:eastAsia="Times New Roman" w:hAnsiTheme="majorHAnsi" w:cs="Times New Roman"/>
          <w:b/>
          <w:sz w:val="24"/>
          <w:szCs w:val="24"/>
          <w:lang w:eastAsia="en-GB"/>
        </w:rPr>
      </w:pPr>
      <w:r w:rsidRPr="005B11F4">
        <w:rPr>
          <w:rFonts w:asciiTheme="majorHAnsi" w:eastAsia="Times New Roman" w:hAnsiTheme="majorHAnsi" w:cs="Times New Roman"/>
          <w:color w:val="000000"/>
          <w:sz w:val="24"/>
          <w:szCs w:val="24"/>
          <w:lang w:eastAsia="en-GB"/>
        </w:rPr>
        <w:t xml:space="preserve">A specially trained Study Researcher arranged a visit to the home of the infant at a time convenient for the family. The infant's parent(s) filled out separate questionnaires which covered areas such as the child's health and development, </w:t>
      </w:r>
      <w:r w:rsidRPr="005B11F4">
        <w:rPr>
          <w:rFonts w:asciiTheme="majorHAnsi" w:eastAsia="Times New Roman" w:hAnsiTheme="majorHAnsi" w:cs="Times New Roman"/>
          <w:color w:val="000000"/>
          <w:sz w:val="24"/>
          <w:szCs w:val="24"/>
          <w:lang w:eastAsia="en-GB"/>
        </w:rPr>
        <w:lastRenderedPageBreak/>
        <w:t xml:space="preserve">daily routines and childcare arrangements. The parents were also asked questions about their own health and lifestyle and parental experiences. </w:t>
      </w:r>
    </w:p>
    <w:p w14:paraId="198DD4B6" w14:textId="1D798D56" w:rsidR="009B3359" w:rsidRPr="005B11F4" w:rsidRDefault="009B3359" w:rsidP="005B11F4">
      <w:pPr>
        <w:spacing w:line="360" w:lineRule="auto"/>
        <w:ind w:left="360"/>
        <w:contextualSpacing/>
        <w:rPr>
          <w:rFonts w:asciiTheme="majorHAnsi" w:eastAsia="Times New Roman" w:hAnsiTheme="majorHAnsi" w:cs="Times New Roman"/>
          <w:b/>
          <w:sz w:val="24"/>
          <w:szCs w:val="24"/>
          <w:lang w:eastAsia="en-GB"/>
        </w:rPr>
      </w:pPr>
    </w:p>
    <w:p w14:paraId="0323D6AF" w14:textId="59EB1D97" w:rsidR="003C399F" w:rsidRPr="003C399F" w:rsidRDefault="009B3359" w:rsidP="005B11F4">
      <w:pPr>
        <w:pStyle w:val="ListParagraph"/>
        <w:numPr>
          <w:ilvl w:val="0"/>
          <w:numId w:val="24"/>
        </w:numPr>
        <w:spacing w:after="0" w:line="360" w:lineRule="auto"/>
        <w:rPr>
          <w:rFonts w:asciiTheme="majorHAnsi" w:eastAsia="Times New Roman" w:hAnsiTheme="majorHAnsi" w:cs="Times New Roman"/>
          <w:b/>
          <w:sz w:val="24"/>
          <w:szCs w:val="24"/>
          <w:lang w:eastAsia="en-GB"/>
        </w:rPr>
      </w:pPr>
      <w:r w:rsidRPr="005B11F4">
        <w:rPr>
          <w:rFonts w:asciiTheme="majorHAnsi" w:eastAsia="Times New Roman" w:hAnsiTheme="majorHAnsi" w:cs="Times New Roman"/>
          <w:color w:val="000000"/>
          <w:sz w:val="24"/>
          <w:szCs w:val="24"/>
          <w:lang w:eastAsia="en-GB"/>
        </w:rPr>
        <w:t>After each round of data collection with the infant c</w:t>
      </w:r>
      <w:r w:rsidR="003C399F">
        <w:rPr>
          <w:rFonts w:asciiTheme="majorHAnsi" w:eastAsia="Times New Roman" w:hAnsiTheme="majorHAnsi" w:cs="Times New Roman"/>
          <w:color w:val="000000"/>
          <w:sz w:val="24"/>
          <w:szCs w:val="24"/>
          <w:lang w:eastAsia="en-GB"/>
        </w:rPr>
        <w:t>ohort, the study team also carried</w:t>
      </w:r>
      <w:r w:rsidRPr="005B11F4">
        <w:rPr>
          <w:rFonts w:asciiTheme="majorHAnsi" w:eastAsia="Times New Roman" w:hAnsiTheme="majorHAnsi" w:cs="Times New Roman"/>
          <w:color w:val="000000"/>
          <w:sz w:val="24"/>
          <w:szCs w:val="24"/>
          <w:lang w:eastAsia="en-GB"/>
        </w:rPr>
        <w:t xml:space="preserve"> out a </w:t>
      </w:r>
      <w:r w:rsidR="00992451">
        <w:rPr>
          <w:rFonts w:asciiTheme="majorHAnsi" w:eastAsia="Times New Roman" w:hAnsiTheme="majorHAnsi" w:cs="Times New Roman"/>
          <w:color w:val="000000"/>
          <w:sz w:val="24"/>
          <w:szCs w:val="24"/>
          <w:lang w:eastAsia="en-GB"/>
        </w:rPr>
        <w:t>Qualitative Study which involved</w:t>
      </w:r>
      <w:r w:rsidRPr="005B11F4">
        <w:rPr>
          <w:rFonts w:asciiTheme="majorHAnsi" w:eastAsia="Times New Roman" w:hAnsiTheme="majorHAnsi" w:cs="Times New Roman"/>
          <w:color w:val="000000"/>
          <w:sz w:val="24"/>
          <w:szCs w:val="24"/>
          <w:lang w:eastAsia="en-GB"/>
        </w:rPr>
        <w:t xml:space="preserve"> collecting more in-depth information from 120 families selected from the original sample of 10</w:t>
      </w:r>
      <w:r w:rsidR="00992451">
        <w:rPr>
          <w:rFonts w:asciiTheme="majorHAnsi" w:eastAsia="Times New Roman" w:hAnsiTheme="majorHAnsi" w:cs="Times New Roman"/>
          <w:color w:val="000000"/>
          <w:sz w:val="24"/>
          <w:szCs w:val="24"/>
          <w:lang w:eastAsia="en-GB"/>
        </w:rPr>
        <w:t>,000. The Qualitative Study aimed</w:t>
      </w:r>
      <w:r w:rsidRPr="005B11F4">
        <w:rPr>
          <w:rFonts w:asciiTheme="majorHAnsi" w:eastAsia="Times New Roman" w:hAnsiTheme="majorHAnsi" w:cs="Times New Roman"/>
          <w:color w:val="000000"/>
          <w:sz w:val="24"/>
          <w:szCs w:val="24"/>
          <w:lang w:eastAsia="en-GB"/>
        </w:rPr>
        <w:t xml:space="preserve"> to record in their own words the participants' views and experiences of their family lives, interests, aspirations etc.  The two data sets are to </w:t>
      </w:r>
      <w:r w:rsidR="003C399F">
        <w:rPr>
          <w:rFonts w:asciiTheme="majorHAnsi" w:eastAsia="Times New Roman" w:hAnsiTheme="majorHAnsi" w:cs="Times New Roman"/>
          <w:color w:val="000000"/>
          <w:sz w:val="24"/>
          <w:szCs w:val="24"/>
          <w:lang w:eastAsia="en-GB"/>
        </w:rPr>
        <w:t xml:space="preserve">be linked. </w:t>
      </w:r>
    </w:p>
    <w:p w14:paraId="55C4006C" w14:textId="77777777" w:rsidR="003C399F" w:rsidRPr="003C399F" w:rsidRDefault="003C399F" w:rsidP="003C399F">
      <w:pPr>
        <w:spacing w:after="0" w:line="360" w:lineRule="auto"/>
        <w:ind w:left="360"/>
        <w:rPr>
          <w:rFonts w:asciiTheme="majorHAnsi" w:eastAsia="Times New Roman" w:hAnsiTheme="majorHAnsi" w:cs="Times New Roman"/>
          <w:b/>
          <w:sz w:val="24"/>
          <w:szCs w:val="24"/>
          <w:lang w:eastAsia="en-GB"/>
        </w:rPr>
      </w:pPr>
    </w:p>
    <w:p w14:paraId="7125F80C" w14:textId="10EFACC7" w:rsidR="009B3359" w:rsidRDefault="009B3359" w:rsidP="00653BFC">
      <w:pPr>
        <w:spacing w:after="0" w:line="240" w:lineRule="auto"/>
        <w:rPr>
          <w:rFonts w:asciiTheme="majorHAnsi" w:eastAsia="Times New Roman" w:hAnsiTheme="majorHAnsi" w:cs="Times New Roman"/>
          <w:b/>
          <w:sz w:val="24"/>
          <w:szCs w:val="24"/>
          <w:lang w:eastAsia="en-GB"/>
        </w:rPr>
      </w:pPr>
      <w:r w:rsidRPr="003C399F">
        <w:rPr>
          <w:rFonts w:asciiTheme="majorHAnsi" w:eastAsia="Times New Roman" w:hAnsiTheme="majorHAnsi" w:cs="Times New Roman"/>
          <w:b/>
          <w:sz w:val="24"/>
          <w:szCs w:val="24"/>
          <w:lang w:eastAsia="en-GB"/>
        </w:rPr>
        <w:t>Non-resident parents</w:t>
      </w:r>
    </w:p>
    <w:p w14:paraId="01433C4E" w14:textId="77777777" w:rsidR="00A51AC4" w:rsidRDefault="00A51AC4" w:rsidP="00653BFC">
      <w:pPr>
        <w:spacing w:after="0" w:line="240" w:lineRule="auto"/>
        <w:rPr>
          <w:rFonts w:asciiTheme="majorHAnsi" w:eastAsia="Times New Roman" w:hAnsiTheme="majorHAnsi" w:cs="Times New Roman"/>
          <w:b/>
          <w:sz w:val="24"/>
          <w:szCs w:val="24"/>
          <w:lang w:eastAsia="en-GB"/>
        </w:rPr>
      </w:pPr>
    </w:p>
    <w:p w14:paraId="04EF4550" w14:textId="3A68C99F" w:rsidR="009B3359" w:rsidRPr="005B11F4" w:rsidRDefault="009B3359" w:rsidP="003C399F">
      <w:pPr>
        <w:spacing w:after="0" w:line="360" w:lineRule="auto"/>
        <w:contextualSpacing/>
        <w:rPr>
          <w:rFonts w:asciiTheme="majorHAnsi" w:eastAsia="Times New Roman" w:hAnsiTheme="majorHAnsi" w:cs="Times New Roman"/>
          <w:color w:val="000000"/>
          <w:sz w:val="24"/>
          <w:szCs w:val="24"/>
          <w:lang w:eastAsia="en-GB"/>
        </w:rPr>
      </w:pPr>
      <w:r w:rsidRPr="005B11F4">
        <w:rPr>
          <w:rFonts w:asciiTheme="majorHAnsi" w:eastAsia="Times New Roman" w:hAnsiTheme="majorHAnsi" w:cs="Times New Roman"/>
          <w:color w:val="000000"/>
          <w:sz w:val="24"/>
          <w:szCs w:val="24"/>
          <w:lang w:eastAsia="en-GB"/>
        </w:rPr>
        <w:t xml:space="preserve">Where relevant, permission was sought from the infant's primary carer to contact a non-resident parent, with the latter then being sent a questionnaire to fill out and return </w:t>
      </w:r>
      <w:r w:rsidR="00992451">
        <w:rPr>
          <w:rFonts w:asciiTheme="majorHAnsi" w:eastAsia="Times New Roman" w:hAnsiTheme="majorHAnsi" w:cs="Times New Roman"/>
          <w:color w:val="000000"/>
          <w:sz w:val="24"/>
          <w:szCs w:val="24"/>
          <w:lang w:eastAsia="en-GB"/>
        </w:rPr>
        <w:t xml:space="preserve">by </w:t>
      </w:r>
      <w:r w:rsidRPr="005B11F4">
        <w:rPr>
          <w:rFonts w:asciiTheme="majorHAnsi" w:eastAsia="Times New Roman" w:hAnsiTheme="majorHAnsi" w:cs="Times New Roman"/>
          <w:color w:val="000000"/>
          <w:sz w:val="24"/>
          <w:szCs w:val="24"/>
          <w:lang w:eastAsia="en-GB"/>
        </w:rPr>
        <w:t>post.  A third of the mothers (33%) gave contact details and permission and 32% of the</w:t>
      </w:r>
      <w:r w:rsidR="00992451">
        <w:rPr>
          <w:rFonts w:asciiTheme="majorHAnsi" w:eastAsia="Times New Roman" w:hAnsiTheme="majorHAnsi" w:cs="Times New Roman"/>
          <w:color w:val="000000"/>
          <w:sz w:val="24"/>
          <w:szCs w:val="24"/>
          <w:lang w:eastAsia="en-GB"/>
        </w:rPr>
        <w:t xml:space="preserve"> non-resident fathers responded, </w:t>
      </w:r>
      <w:r w:rsidRPr="005B11F4">
        <w:rPr>
          <w:rFonts w:asciiTheme="majorHAnsi" w:eastAsia="Times New Roman" w:hAnsiTheme="majorHAnsi" w:cs="Times New Roman"/>
          <w:color w:val="000000"/>
          <w:sz w:val="24"/>
          <w:szCs w:val="24"/>
          <w:lang w:eastAsia="en-GB"/>
        </w:rPr>
        <w:t xml:space="preserve">which </w:t>
      </w:r>
      <w:r w:rsidR="0013150E">
        <w:rPr>
          <w:rFonts w:asciiTheme="majorHAnsi" w:eastAsia="Times New Roman" w:hAnsiTheme="majorHAnsi" w:cs="Times New Roman"/>
          <w:color w:val="000000"/>
          <w:sz w:val="24"/>
          <w:szCs w:val="24"/>
          <w:lang w:eastAsia="en-GB"/>
        </w:rPr>
        <w:t xml:space="preserve">was </w:t>
      </w:r>
      <w:r w:rsidRPr="005B11F4">
        <w:rPr>
          <w:rFonts w:asciiTheme="majorHAnsi" w:eastAsia="Times New Roman" w:hAnsiTheme="majorHAnsi" w:cs="Times New Roman"/>
          <w:color w:val="000000"/>
          <w:sz w:val="24"/>
          <w:szCs w:val="24"/>
          <w:lang w:eastAsia="en-GB"/>
        </w:rPr>
        <w:t>an overall response rate of 10%.</w:t>
      </w:r>
    </w:p>
    <w:p w14:paraId="6A42C090" w14:textId="77777777" w:rsidR="009B3359" w:rsidRDefault="009B3359" w:rsidP="005B11F4">
      <w:pPr>
        <w:spacing w:after="0" w:line="360" w:lineRule="auto"/>
        <w:contextualSpacing/>
        <w:rPr>
          <w:rFonts w:asciiTheme="majorHAnsi" w:eastAsia="Times New Roman" w:hAnsiTheme="majorHAnsi" w:cstheme="minorHAnsi"/>
          <w:sz w:val="28"/>
          <w:szCs w:val="28"/>
          <w:lang w:eastAsia="en-GB"/>
        </w:rPr>
      </w:pPr>
    </w:p>
    <w:p w14:paraId="0B8403A6" w14:textId="77777777" w:rsidR="009B3359" w:rsidRPr="00992451" w:rsidRDefault="009B3359" w:rsidP="005B11F4">
      <w:pPr>
        <w:widowControl w:val="0"/>
        <w:autoSpaceDE w:val="0"/>
        <w:autoSpaceDN w:val="0"/>
        <w:adjustRightInd w:val="0"/>
        <w:spacing w:after="280" w:line="360" w:lineRule="auto"/>
        <w:rPr>
          <w:rFonts w:asciiTheme="majorHAnsi" w:hAnsiTheme="majorHAnsi" w:cs="Arial"/>
          <w:sz w:val="24"/>
          <w:szCs w:val="24"/>
          <w:lang w:val="en-US"/>
        </w:rPr>
      </w:pPr>
      <w:r w:rsidRPr="00992451">
        <w:rPr>
          <w:rFonts w:asciiTheme="majorHAnsi" w:hAnsiTheme="majorHAnsi" w:cs="Arial"/>
          <w:b/>
          <w:sz w:val="24"/>
          <w:szCs w:val="24"/>
          <w:u w:val="single"/>
          <w:lang w:val="en-US"/>
        </w:rPr>
        <w:t>The Longitudinal Study of Australian Children (LSAC)</w:t>
      </w:r>
      <w:r w:rsidRPr="00992451">
        <w:rPr>
          <w:rFonts w:asciiTheme="majorHAnsi" w:hAnsiTheme="majorHAnsi" w:cs="Arial"/>
          <w:b/>
          <w:sz w:val="24"/>
          <w:szCs w:val="24"/>
          <w:lang w:val="en-US"/>
        </w:rPr>
        <w:t xml:space="preserve"> </w:t>
      </w:r>
      <w:hyperlink r:id="rId16" w:history="1">
        <w:r w:rsidRPr="00992451">
          <w:rPr>
            <w:rFonts w:asciiTheme="majorHAnsi" w:hAnsiTheme="majorHAnsi" w:cs="Arial"/>
            <w:color w:val="0000FF" w:themeColor="hyperlink"/>
            <w:sz w:val="24"/>
            <w:szCs w:val="24"/>
            <w:u w:val="single"/>
            <w:lang w:val="en-US"/>
          </w:rPr>
          <w:t>http://www.growingupinaustralia.gov.au/</w:t>
        </w:r>
      </w:hyperlink>
      <w:r w:rsidRPr="00992451">
        <w:rPr>
          <w:rFonts w:asciiTheme="majorHAnsi" w:hAnsiTheme="majorHAnsi" w:cs="Arial"/>
          <w:sz w:val="24"/>
          <w:szCs w:val="24"/>
          <w:lang w:val="en-US"/>
        </w:rPr>
        <w:t xml:space="preserve"> </w:t>
      </w:r>
    </w:p>
    <w:p w14:paraId="628CC0A8" w14:textId="77777777" w:rsidR="009B3359" w:rsidRPr="005B11F4" w:rsidRDefault="009B3359" w:rsidP="005B11F4">
      <w:pPr>
        <w:widowControl w:val="0"/>
        <w:autoSpaceDE w:val="0"/>
        <w:autoSpaceDN w:val="0"/>
        <w:adjustRightInd w:val="0"/>
        <w:spacing w:after="280" w:line="360" w:lineRule="auto"/>
        <w:jc w:val="both"/>
        <w:rPr>
          <w:rFonts w:asciiTheme="majorHAnsi" w:hAnsiTheme="majorHAnsi" w:cs="Arial"/>
          <w:sz w:val="24"/>
          <w:szCs w:val="24"/>
          <w:lang w:val="en-US"/>
        </w:rPr>
      </w:pPr>
      <w:r w:rsidRPr="005B11F4">
        <w:rPr>
          <w:rFonts w:asciiTheme="majorHAnsi" w:hAnsiTheme="majorHAnsi" w:cs="Arial"/>
          <w:sz w:val="24"/>
          <w:szCs w:val="24"/>
          <w:lang w:val="en-US"/>
        </w:rPr>
        <w:t>The Longitudinal Study of Australian Children (LSAC) also referred to, as Growing up in Australia, is a national longitudinal survey on children’s development. LSAC aims to investigate the contribution of the children’s social, economic and cultural environments to their adjustment and wellbeing. The study is using an accelerated cross-sequential design in which two cohorts of children are being followed, starting from when the children were aged 0–1 years and 4–5 years. The 0–1year old cohort is often described as the B (baby) cohort and the 4–5 year old cohort as the K (kindergarten) cohort (or alternatively they can be identified by the years of their birth: 1999–2000 birth cohort and 2003–2004 birth cohort).</w:t>
      </w:r>
    </w:p>
    <w:p w14:paraId="4CC7E691" w14:textId="77777777" w:rsidR="009B3359" w:rsidRPr="005B11F4" w:rsidRDefault="009B3359" w:rsidP="005B11F4">
      <w:pPr>
        <w:widowControl w:val="0"/>
        <w:autoSpaceDE w:val="0"/>
        <w:autoSpaceDN w:val="0"/>
        <w:adjustRightInd w:val="0"/>
        <w:spacing w:after="280" w:line="360" w:lineRule="auto"/>
        <w:jc w:val="both"/>
        <w:rPr>
          <w:rFonts w:asciiTheme="majorHAnsi" w:hAnsiTheme="majorHAnsi" w:cs="Arial"/>
          <w:sz w:val="24"/>
          <w:szCs w:val="24"/>
          <w:lang w:val="en-US"/>
        </w:rPr>
      </w:pPr>
      <w:r w:rsidRPr="005B11F4">
        <w:rPr>
          <w:rFonts w:asciiTheme="majorHAnsi" w:hAnsiTheme="majorHAnsi" w:cs="Arial"/>
          <w:sz w:val="24"/>
          <w:szCs w:val="24"/>
          <w:lang w:val="en-US"/>
        </w:rPr>
        <w:t xml:space="preserve">Face-to-face interviews are conducted every two years, with the first wave of data collected in 2004. In addition, postal surveys are conducted between waves. The two cohorts will be able to be compared at overlapping ages, to gauge the effect of growing up in differing social conditions and policy settings. </w:t>
      </w:r>
    </w:p>
    <w:p w14:paraId="2BE513FB" w14:textId="468B300E" w:rsidR="009B3359" w:rsidRPr="005B11F4" w:rsidRDefault="009B3359" w:rsidP="005B11F4">
      <w:pPr>
        <w:widowControl w:val="0"/>
        <w:autoSpaceDE w:val="0"/>
        <w:autoSpaceDN w:val="0"/>
        <w:adjustRightInd w:val="0"/>
        <w:spacing w:after="280" w:line="360" w:lineRule="auto"/>
        <w:jc w:val="both"/>
        <w:rPr>
          <w:rFonts w:asciiTheme="majorHAnsi" w:hAnsiTheme="majorHAnsi" w:cs="Arial"/>
          <w:sz w:val="24"/>
          <w:szCs w:val="24"/>
          <w:lang w:val="en-US"/>
        </w:rPr>
      </w:pPr>
      <w:r w:rsidRPr="005B11F4">
        <w:rPr>
          <w:rFonts w:asciiTheme="majorHAnsi" w:hAnsiTheme="majorHAnsi" w:cs="Arial"/>
          <w:sz w:val="24"/>
          <w:szCs w:val="24"/>
          <w:lang w:val="en-US"/>
        </w:rPr>
        <w:lastRenderedPageBreak/>
        <w:t xml:space="preserve">A total of 10,090 children and their families participated in Wave 1. The sample is broadly representative of all Australian children in each of </w:t>
      </w:r>
      <w:r w:rsidR="00CF093B">
        <w:rPr>
          <w:rFonts w:asciiTheme="majorHAnsi" w:hAnsiTheme="majorHAnsi" w:cs="Arial"/>
          <w:sz w:val="24"/>
          <w:szCs w:val="24"/>
          <w:lang w:val="en-US"/>
        </w:rPr>
        <w:t xml:space="preserve">the </w:t>
      </w:r>
      <w:r w:rsidRPr="005B11F4">
        <w:rPr>
          <w:rFonts w:asciiTheme="majorHAnsi" w:hAnsiTheme="majorHAnsi" w:cs="Arial"/>
          <w:sz w:val="24"/>
          <w:szCs w:val="24"/>
          <w:lang w:val="en-US"/>
        </w:rPr>
        <w:t xml:space="preserve">two selected age cohorts. Information is collected from the parents who live with the child (biological, adoptive or step-parents), the child (using physical measurement, cognitive testing and interview depending upon the age of the child), home-based and </w:t>
      </w:r>
      <w:proofErr w:type="spellStart"/>
      <w:r w:rsidRPr="005B11F4">
        <w:rPr>
          <w:rFonts w:asciiTheme="majorHAnsi" w:hAnsiTheme="majorHAnsi" w:cs="Arial"/>
          <w:sz w:val="24"/>
          <w:szCs w:val="24"/>
          <w:lang w:val="en-US"/>
        </w:rPr>
        <w:t>centre</w:t>
      </w:r>
      <w:proofErr w:type="spellEnd"/>
      <w:r w:rsidRPr="005B11F4">
        <w:rPr>
          <w:rFonts w:asciiTheme="majorHAnsi" w:hAnsiTheme="majorHAnsi" w:cs="Arial"/>
          <w:sz w:val="24"/>
          <w:szCs w:val="24"/>
          <w:lang w:val="en-US"/>
        </w:rPr>
        <w:t xml:space="preserve">-based </w:t>
      </w:r>
      <w:proofErr w:type="spellStart"/>
      <w:r w:rsidRPr="005B11F4">
        <w:rPr>
          <w:rFonts w:asciiTheme="majorHAnsi" w:hAnsiTheme="majorHAnsi" w:cs="Arial"/>
          <w:sz w:val="24"/>
          <w:szCs w:val="24"/>
          <w:lang w:val="en-US"/>
        </w:rPr>
        <w:t>carers</w:t>
      </w:r>
      <w:proofErr w:type="spellEnd"/>
      <w:r w:rsidRPr="005B11F4">
        <w:rPr>
          <w:rFonts w:asciiTheme="majorHAnsi" w:hAnsiTheme="majorHAnsi" w:cs="Arial"/>
          <w:sz w:val="24"/>
          <w:szCs w:val="24"/>
          <w:lang w:val="en-US"/>
        </w:rPr>
        <w:t xml:space="preserve"> for pre-school children who are regularly in non-parental care, and teachers (for school-aged children). Reports from multiple informants are sought in order to obtain information about the child’s behaviour across differing contexts and to reduce the effects of respondent bias.</w:t>
      </w:r>
    </w:p>
    <w:p w14:paraId="3A57DBBA" w14:textId="64BF73B5" w:rsidR="009B3359" w:rsidRPr="005B11F4" w:rsidRDefault="009B3359" w:rsidP="005B11F4">
      <w:pPr>
        <w:widowControl w:val="0"/>
        <w:autoSpaceDE w:val="0"/>
        <w:autoSpaceDN w:val="0"/>
        <w:adjustRightInd w:val="0"/>
        <w:spacing w:after="280" w:line="360" w:lineRule="auto"/>
        <w:jc w:val="both"/>
        <w:rPr>
          <w:rFonts w:asciiTheme="majorHAnsi" w:hAnsiTheme="majorHAnsi" w:cs="Arial"/>
          <w:sz w:val="24"/>
          <w:szCs w:val="24"/>
          <w:lang w:val="en-US"/>
        </w:rPr>
      </w:pPr>
      <w:r w:rsidRPr="005B11F4">
        <w:rPr>
          <w:rFonts w:asciiTheme="majorHAnsi" w:hAnsiTheme="majorHAnsi" w:cs="Arial"/>
          <w:sz w:val="24"/>
          <w:szCs w:val="24"/>
          <w:lang w:val="en-US"/>
        </w:rPr>
        <w:t xml:space="preserve">The sampling frame was created from the Health Insurance Commissions Medicare data base.  For each family parents were asked to nominate one parent as the primary </w:t>
      </w:r>
      <w:proofErr w:type="spellStart"/>
      <w:r w:rsidRPr="005B11F4">
        <w:rPr>
          <w:rFonts w:asciiTheme="majorHAnsi" w:hAnsiTheme="majorHAnsi" w:cs="Arial"/>
          <w:sz w:val="24"/>
          <w:szCs w:val="24"/>
          <w:lang w:val="en-US"/>
        </w:rPr>
        <w:t>carer</w:t>
      </w:r>
      <w:proofErr w:type="spellEnd"/>
      <w:r w:rsidR="00CF093B">
        <w:rPr>
          <w:rFonts w:asciiTheme="majorHAnsi" w:hAnsiTheme="majorHAnsi" w:cs="Arial"/>
          <w:sz w:val="24"/>
          <w:szCs w:val="24"/>
          <w:lang w:val="en-US"/>
        </w:rPr>
        <w:t>,</w:t>
      </w:r>
      <w:r w:rsidRPr="005B11F4">
        <w:rPr>
          <w:rFonts w:asciiTheme="majorHAnsi" w:hAnsiTheme="majorHAnsi" w:cs="Arial"/>
          <w:sz w:val="24"/>
          <w:szCs w:val="24"/>
          <w:lang w:val="en-US"/>
        </w:rPr>
        <w:t xml:space="preserve"> with most families nominating the mother.  This parent provides extensive information on their child and about themselves and also some items about the other parent (proxy). Face to face interviews and self-completion are used. In couple families, the other resident parent is also asked to complete a questionnaire relating to parenting practices and wellbeing.  </w:t>
      </w:r>
    </w:p>
    <w:p w14:paraId="579540D7" w14:textId="77777777" w:rsidR="009B3359" w:rsidRPr="005B11F4" w:rsidRDefault="009B3359" w:rsidP="00653BFC">
      <w:pPr>
        <w:widowControl w:val="0"/>
        <w:autoSpaceDE w:val="0"/>
        <w:autoSpaceDN w:val="0"/>
        <w:adjustRightInd w:val="0"/>
        <w:spacing w:after="280" w:line="240" w:lineRule="auto"/>
        <w:jc w:val="both"/>
        <w:rPr>
          <w:rFonts w:asciiTheme="majorHAnsi" w:hAnsiTheme="majorHAnsi" w:cs="Arial"/>
          <w:b/>
          <w:sz w:val="24"/>
          <w:szCs w:val="24"/>
          <w:lang w:val="en-US"/>
        </w:rPr>
      </w:pPr>
      <w:r w:rsidRPr="005B11F4">
        <w:rPr>
          <w:rFonts w:asciiTheme="majorHAnsi" w:hAnsiTheme="majorHAnsi" w:cs="Arial"/>
          <w:b/>
          <w:sz w:val="24"/>
          <w:szCs w:val="24"/>
          <w:lang w:val="en-US"/>
        </w:rPr>
        <w:t>Response rates for resident fathers/partners</w:t>
      </w:r>
    </w:p>
    <w:p w14:paraId="13E562E2" w14:textId="415C0BEB" w:rsidR="009B3359" w:rsidRPr="005B11F4" w:rsidRDefault="00CF093B" w:rsidP="003C399F">
      <w:pPr>
        <w:widowControl w:val="0"/>
        <w:autoSpaceDE w:val="0"/>
        <w:autoSpaceDN w:val="0"/>
        <w:adjustRightInd w:val="0"/>
        <w:spacing w:after="280" w:line="360" w:lineRule="auto"/>
        <w:contextualSpacing/>
        <w:jc w:val="both"/>
        <w:rPr>
          <w:rFonts w:asciiTheme="majorHAnsi" w:hAnsiTheme="majorHAnsi" w:cs="Arial"/>
          <w:sz w:val="24"/>
          <w:szCs w:val="24"/>
          <w:lang w:val="en-US"/>
        </w:rPr>
      </w:pPr>
      <w:r>
        <w:rPr>
          <w:rFonts w:asciiTheme="majorHAnsi" w:hAnsiTheme="majorHAnsi" w:cs="Arial"/>
          <w:sz w:val="24"/>
          <w:szCs w:val="24"/>
          <w:lang w:val="en-US"/>
        </w:rPr>
        <w:t>O</w:t>
      </w:r>
      <w:r w:rsidR="009B3359" w:rsidRPr="005B11F4">
        <w:rPr>
          <w:rFonts w:asciiTheme="majorHAnsi" w:hAnsiTheme="majorHAnsi" w:cs="Arial"/>
          <w:sz w:val="24"/>
          <w:szCs w:val="24"/>
          <w:lang w:val="en-US"/>
        </w:rPr>
        <w:t xml:space="preserve">f the secondary </w:t>
      </w:r>
      <w:proofErr w:type="spellStart"/>
      <w:r w:rsidR="009B3359" w:rsidRPr="005B11F4">
        <w:rPr>
          <w:rFonts w:asciiTheme="majorHAnsi" w:hAnsiTheme="majorHAnsi" w:cs="Arial"/>
          <w:sz w:val="24"/>
          <w:szCs w:val="24"/>
          <w:lang w:val="en-US"/>
        </w:rPr>
        <w:t>carers</w:t>
      </w:r>
      <w:proofErr w:type="spellEnd"/>
      <w:r w:rsidR="009B3359" w:rsidRPr="005B11F4">
        <w:rPr>
          <w:rFonts w:asciiTheme="majorHAnsi" w:hAnsiTheme="majorHAnsi" w:cs="Arial"/>
          <w:sz w:val="24"/>
          <w:szCs w:val="24"/>
          <w:lang w:val="en-US"/>
        </w:rPr>
        <w:t xml:space="preserve"> (in the main fathers) </w:t>
      </w:r>
      <w:r>
        <w:rPr>
          <w:rFonts w:asciiTheme="majorHAnsi" w:hAnsiTheme="majorHAnsi" w:cs="Arial"/>
          <w:sz w:val="24"/>
          <w:szCs w:val="24"/>
          <w:lang w:val="en-US"/>
        </w:rPr>
        <w:t xml:space="preserve">85% </w:t>
      </w:r>
      <w:r w:rsidR="009B3359" w:rsidRPr="005B11F4">
        <w:rPr>
          <w:rFonts w:asciiTheme="majorHAnsi" w:hAnsiTheme="majorHAnsi" w:cs="Arial"/>
          <w:sz w:val="24"/>
          <w:szCs w:val="24"/>
          <w:lang w:val="en-US"/>
        </w:rPr>
        <w:t xml:space="preserve">responded at wave 1 in infancy and 88% at wave 2 at ages 2-3 years. </w:t>
      </w:r>
      <w:r>
        <w:rPr>
          <w:rFonts w:asciiTheme="majorHAnsi" w:hAnsiTheme="majorHAnsi" w:cs="Arial"/>
          <w:sz w:val="24"/>
          <w:szCs w:val="24"/>
          <w:lang w:val="en-US"/>
        </w:rPr>
        <w:t>O</w:t>
      </w:r>
      <w:r w:rsidR="009B3359" w:rsidRPr="005B11F4">
        <w:rPr>
          <w:rFonts w:asciiTheme="majorHAnsi" w:hAnsiTheme="majorHAnsi" w:cs="Arial"/>
          <w:sz w:val="24"/>
          <w:szCs w:val="24"/>
          <w:lang w:val="en-US"/>
        </w:rPr>
        <w:t xml:space="preserve">f the mothers interviewed at wave 1 </w:t>
      </w:r>
      <w:r>
        <w:rPr>
          <w:rFonts w:asciiTheme="majorHAnsi" w:hAnsiTheme="majorHAnsi" w:cs="Arial"/>
          <w:sz w:val="24"/>
          <w:szCs w:val="24"/>
          <w:lang w:val="en-US"/>
        </w:rPr>
        <w:t xml:space="preserve">90% </w:t>
      </w:r>
      <w:r w:rsidR="009B3359" w:rsidRPr="005B11F4">
        <w:rPr>
          <w:rFonts w:asciiTheme="majorHAnsi" w:hAnsiTheme="majorHAnsi" w:cs="Arial"/>
          <w:sz w:val="24"/>
          <w:szCs w:val="24"/>
          <w:lang w:val="en-US"/>
        </w:rPr>
        <w:t xml:space="preserve">responded at wave 2.  </w:t>
      </w:r>
    </w:p>
    <w:p w14:paraId="620F255B" w14:textId="77777777" w:rsidR="009B3359" w:rsidRPr="005B11F4" w:rsidRDefault="009B3359" w:rsidP="005B11F4">
      <w:pPr>
        <w:spacing w:line="360" w:lineRule="auto"/>
        <w:ind w:left="720"/>
        <w:contextualSpacing/>
        <w:rPr>
          <w:rFonts w:asciiTheme="majorHAnsi" w:hAnsiTheme="majorHAnsi" w:cs="Arial"/>
          <w:sz w:val="24"/>
          <w:szCs w:val="24"/>
          <w:lang w:val="en-US"/>
        </w:rPr>
      </w:pPr>
    </w:p>
    <w:p w14:paraId="7A19092B" w14:textId="77777777" w:rsidR="009B3359" w:rsidRPr="005B11F4" w:rsidRDefault="009B3359" w:rsidP="00653BFC">
      <w:pPr>
        <w:widowControl w:val="0"/>
        <w:autoSpaceDE w:val="0"/>
        <w:autoSpaceDN w:val="0"/>
        <w:adjustRightInd w:val="0"/>
        <w:spacing w:after="280" w:line="240" w:lineRule="auto"/>
        <w:jc w:val="both"/>
        <w:rPr>
          <w:rFonts w:asciiTheme="majorHAnsi" w:hAnsiTheme="majorHAnsi" w:cs="Arial"/>
          <w:b/>
          <w:sz w:val="24"/>
          <w:szCs w:val="24"/>
          <w:lang w:val="en-US"/>
        </w:rPr>
      </w:pPr>
      <w:r w:rsidRPr="005B11F4">
        <w:rPr>
          <w:rFonts w:asciiTheme="majorHAnsi" w:hAnsiTheme="majorHAnsi" w:cs="Arial"/>
          <w:b/>
          <w:sz w:val="24"/>
          <w:szCs w:val="24"/>
          <w:lang w:val="en-US"/>
        </w:rPr>
        <w:t>Non-resident fathers</w:t>
      </w:r>
    </w:p>
    <w:p w14:paraId="2D81B327" w14:textId="77777777" w:rsidR="009B3359" w:rsidRPr="005B11F4" w:rsidRDefault="009B3359" w:rsidP="005B11F4">
      <w:pPr>
        <w:widowControl w:val="0"/>
        <w:autoSpaceDE w:val="0"/>
        <w:autoSpaceDN w:val="0"/>
        <w:adjustRightInd w:val="0"/>
        <w:spacing w:after="280" w:line="360" w:lineRule="auto"/>
        <w:jc w:val="both"/>
        <w:rPr>
          <w:rFonts w:asciiTheme="majorHAnsi" w:hAnsiTheme="majorHAnsi" w:cs="Arial"/>
          <w:sz w:val="24"/>
          <w:szCs w:val="24"/>
          <w:lang w:val="en-US"/>
        </w:rPr>
      </w:pPr>
      <w:r w:rsidRPr="005B11F4">
        <w:rPr>
          <w:rFonts w:asciiTheme="majorHAnsi" w:hAnsiTheme="majorHAnsi" w:cs="Arial"/>
          <w:sz w:val="24"/>
          <w:szCs w:val="24"/>
          <w:lang w:val="en-US"/>
        </w:rPr>
        <w:t xml:space="preserve">From wave 2, information has been collected from parents who live apart from their child but still have contact with the child. </w:t>
      </w:r>
    </w:p>
    <w:p w14:paraId="63C2B4CF" w14:textId="2CDFFEDC" w:rsidR="009B3359" w:rsidRPr="005B11F4" w:rsidRDefault="00CF093B" w:rsidP="005B11F4">
      <w:pPr>
        <w:widowControl w:val="0"/>
        <w:autoSpaceDE w:val="0"/>
        <w:autoSpaceDN w:val="0"/>
        <w:adjustRightInd w:val="0"/>
        <w:spacing w:after="280" w:line="360" w:lineRule="auto"/>
        <w:jc w:val="both"/>
        <w:rPr>
          <w:rFonts w:asciiTheme="majorHAnsi" w:hAnsiTheme="majorHAnsi" w:cs="Arial"/>
          <w:sz w:val="24"/>
          <w:szCs w:val="24"/>
        </w:rPr>
      </w:pPr>
      <w:r>
        <w:rPr>
          <w:rFonts w:asciiTheme="majorHAnsi" w:hAnsiTheme="majorHAnsi" w:cs="Arial"/>
          <w:sz w:val="24"/>
          <w:szCs w:val="24"/>
        </w:rPr>
        <w:t>T</w:t>
      </w:r>
      <w:r w:rsidR="009B3359" w:rsidRPr="005B11F4">
        <w:rPr>
          <w:rFonts w:asciiTheme="majorHAnsi" w:hAnsiTheme="majorHAnsi" w:cs="Arial"/>
          <w:sz w:val="24"/>
          <w:szCs w:val="24"/>
        </w:rPr>
        <w:t xml:space="preserve">he inclusion of non-resident fathers </w:t>
      </w:r>
      <w:r>
        <w:rPr>
          <w:rFonts w:asciiTheme="majorHAnsi" w:hAnsiTheme="majorHAnsi" w:cs="Arial"/>
          <w:sz w:val="24"/>
          <w:szCs w:val="24"/>
        </w:rPr>
        <w:t xml:space="preserve">is a </w:t>
      </w:r>
      <w:r w:rsidRPr="005B11F4">
        <w:rPr>
          <w:rFonts w:asciiTheme="majorHAnsi" w:hAnsiTheme="majorHAnsi" w:cs="Arial"/>
          <w:sz w:val="24"/>
          <w:szCs w:val="24"/>
        </w:rPr>
        <w:t>particular strength of the LSAC data</w:t>
      </w:r>
      <w:r>
        <w:rPr>
          <w:rFonts w:asciiTheme="majorHAnsi" w:hAnsiTheme="majorHAnsi" w:cs="Arial"/>
          <w:sz w:val="24"/>
          <w:szCs w:val="24"/>
        </w:rPr>
        <w:t xml:space="preserve">.  Their inclusion was explicitly made to </w:t>
      </w:r>
      <w:r w:rsidR="009B3359" w:rsidRPr="005B11F4">
        <w:rPr>
          <w:rFonts w:asciiTheme="majorHAnsi" w:hAnsiTheme="majorHAnsi" w:cs="Arial"/>
          <w:sz w:val="24"/>
          <w:szCs w:val="24"/>
        </w:rPr>
        <w:t>provide a more complete picture of the family environments within which children are being raised in Australia.</w:t>
      </w:r>
    </w:p>
    <w:p w14:paraId="4578DD49" w14:textId="548C7AA3" w:rsidR="009B3359" w:rsidRPr="005B11F4" w:rsidRDefault="009B3359" w:rsidP="003C399F">
      <w:pPr>
        <w:widowControl w:val="0"/>
        <w:autoSpaceDE w:val="0"/>
        <w:autoSpaceDN w:val="0"/>
        <w:adjustRightInd w:val="0"/>
        <w:spacing w:after="280" w:line="360" w:lineRule="auto"/>
        <w:jc w:val="both"/>
        <w:rPr>
          <w:rFonts w:asciiTheme="majorHAnsi" w:hAnsiTheme="majorHAnsi" w:cs="Arial"/>
          <w:sz w:val="24"/>
          <w:szCs w:val="24"/>
          <w:lang w:val="en-US"/>
        </w:rPr>
      </w:pPr>
      <w:r w:rsidRPr="005B11F4">
        <w:rPr>
          <w:rFonts w:asciiTheme="majorHAnsi" w:hAnsiTheme="majorHAnsi" w:cs="Arial"/>
          <w:sz w:val="24"/>
          <w:szCs w:val="24"/>
        </w:rPr>
        <w:t xml:space="preserve">In Waves 2 and 3, (ages 2-3 years and ages 4-5 years) when the child had a father living elsewhere whom they had seen in the last year, the mother was asked if she would provide contact details for the father. </w:t>
      </w:r>
      <w:r w:rsidR="00CF093B">
        <w:rPr>
          <w:rFonts w:asciiTheme="majorHAnsi" w:hAnsiTheme="majorHAnsi" w:cs="Arial"/>
          <w:sz w:val="24"/>
          <w:szCs w:val="24"/>
        </w:rPr>
        <w:t>I</w:t>
      </w:r>
      <w:r w:rsidRPr="005B11F4">
        <w:rPr>
          <w:rFonts w:asciiTheme="majorHAnsi" w:hAnsiTheme="majorHAnsi" w:cs="Arial"/>
          <w:sz w:val="24"/>
          <w:szCs w:val="24"/>
        </w:rPr>
        <w:t xml:space="preserve">n Wave 2 these contact details were used to send </w:t>
      </w:r>
      <w:r w:rsidRPr="005B11F4">
        <w:rPr>
          <w:rFonts w:asciiTheme="majorHAnsi" w:hAnsiTheme="majorHAnsi" w:cs="Arial"/>
          <w:sz w:val="24"/>
          <w:szCs w:val="24"/>
        </w:rPr>
        <w:lastRenderedPageBreak/>
        <w:t xml:space="preserve">the father a postal questionnaire which captured various socio-demographic characteristics, as well as information about involvement with the study child and various aspects of co-parenting and child support. The response rate in Wave 2 was quite low (24 per cent for the B cohort </w:t>
      </w:r>
      <w:r w:rsidRPr="00E63B36">
        <w:rPr>
          <w:rFonts w:asciiTheme="majorHAnsi" w:hAnsiTheme="majorHAnsi" w:cs="Arial"/>
          <w:sz w:val="24"/>
          <w:szCs w:val="24"/>
        </w:rPr>
        <w:t>(</w:t>
      </w:r>
      <w:r w:rsidR="00D77C34">
        <w:rPr>
          <w:rFonts w:asciiTheme="majorHAnsi" w:hAnsiTheme="majorHAnsi" w:cs="Arial"/>
          <w:sz w:val="24"/>
          <w:szCs w:val="24"/>
        </w:rPr>
        <w:t>Baxter et al, 2012</w:t>
      </w:r>
      <w:r w:rsidRPr="005B11F4">
        <w:rPr>
          <w:rFonts w:asciiTheme="majorHAnsi" w:hAnsiTheme="majorHAnsi" w:cs="Arial"/>
          <w:sz w:val="24"/>
          <w:szCs w:val="24"/>
        </w:rPr>
        <w:t>). At Wave 3, computer-assisted telephone interviewing was used instead, in order to increase the response rate. The non-resident fathers who were contacted tended to be positive about being asked to be involved in LSAC, and this was reflected</w:t>
      </w:r>
      <w:r w:rsidR="00CF093B">
        <w:rPr>
          <w:rFonts w:asciiTheme="majorHAnsi" w:hAnsiTheme="majorHAnsi" w:cs="Arial"/>
          <w:sz w:val="24"/>
          <w:szCs w:val="24"/>
        </w:rPr>
        <w:t xml:space="preserve"> </w:t>
      </w:r>
      <w:r w:rsidRPr="005B11F4">
        <w:rPr>
          <w:rFonts w:asciiTheme="majorHAnsi" w:hAnsiTheme="majorHAnsi" w:cs="Arial"/>
          <w:sz w:val="24"/>
          <w:szCs w:val="24"/>
        </w:rPr>
        <w:t>in a refusal rate of only 6 per cent of those contacted</w:t>
      </w:r>
      <w:r w:rsidR="00CF093B">
        <w:rPr>
          <w:rFonts w:asciiTheme="majorHAnsi" w:hAnsiTheme="majorHAnsi" w:cs="Arial"/>
          <w:sz w:val="24"/>
          <w:szCs w:val="24"/>
        </w:rPr>
        <w:t xml:space="preserve"> </w:t>
      </w:r>
      <w:r w:rsidR="00CF093B" w:rsidRPr="005B11F4">
        <w:rPr>
          <w:rFonts w:asciiTheme="majorHAnsi" w:hAnsiTheme="majorHAnsi" w:cs="Arial"/>
          <w:sz w:val="24"/>
          <w:szCs w:val="24"/>
        </w:rPr>
        <w:t xml:space="preserve">in Wave 3, </w:t>
      </w:r>
      <w:proofErr w:type="gramStart"/>
      <w:r w:rsidRPr="005B11F4">
        <w:rPr>
          <w:rFonts w:asciiTheme="majorHAnsi" w:hAnsiTheme="majorHAnsi" w:cs="Arial"/>
          <w:sz w:val="24"/>
          <w:szCs w:val="24"/>
        </w:rPr>
        <w:t>The</w:t>
      </w:r>
      <w:proofErr w:type="gramEnd"/>
      <w:r w:rsidRPr="005B11F4">
        <w:rPr>
          <w:rFonts w:asciiTheme="majorHAnsi" w:hAnsiTheme="majorHAnsi" w:cs="Arial"/>
          <w:sz w:val="24"/>
          <w:szCs w:val="24"/>
        </w:rPr>
        <w:t xml:space="preserve"> remainder of the non-response was due to an inability to make contact with the non-resident fathers.</w:t>
      </w:r>
      <w:r w:rsidR="003C399F">
        <w:rPr>
          <w:rFonts w:asciiTheme="majorHAnsi" w:hAnsiTheme="majorHAnsi" w:cs="Arial"/>
          <w:sz w:val="24"/>
          <w:szCs w:val="24"/>
        </w:rPr>
        <w:t xml:space="preserve"> </w:t>
      </w:r>
      <w:r w:rsidRPr="005B11F4">
        <w:rPr>
          <w:rFonts w:asciiTheme="majorHAnsi" w:hAnsiTheme="majorHAnsi" w:cs="Arial"/>
          <w:sz w:val="24"/>
          <w:szCs w:val="24"/>
        </w:rPr>
        <w:t>Almost 80 per cent (78.2%) of fathers for whom contact details were provided responded to this survey which represented just less than half (47.3%) of all families with fathers living elsewhere</w:t>
      </w:r>
      <w:r w:rsidR="00E63B36">
        <w:rPr>
          <w:rFonts w:asciiTheme="majorHAnsi" w:hAnsiTheme="majorHAnsi" w:cs="Arial"/>
          <w:sz w:val="24"/>
          <w:szCs w:val="24"/>
        </w:rPr>
        <w:t xml:space="preserve"> </w:t>
      </w:r>
      <w:r w:rsidR="00E63B36" w:rsidRPr="005B11F4">
        <w:rPr>
          <w:rFonts w:asciiTheme="majorHAnsi" w:hAnsiTheme="majorHAnsi" w:cs="Arial"/>
          <w:sz w:val="24"/>
          <w:szCs w:val="24"/>
        </w:rPr>
        <w:t>(</w:t>
      </w:r>
      <w:r w:rsidR="00D77C34">
        <w:rPr>
          <w:rFonts w:asciiTheme="majorHAnsi" w:hAnsiTheme="majorHAnsi" w:cs="Arial"/>
          <w:sz w:val="24"/>
          <w:szCs w:val="24"/>
        </w:rPr>
        <w:t xml:space="preserve">Baxter et al, </w:t>
      </w:r>
      <w:r w:rsidR="00E63B36" w:rsidRPr="005B11F4">
        <w:rPr>
          <w:rFonts w:asciiTheme="majorHAnsi" w:hAnsiTheme="majorHAnsi" w:cs="Arial"/>
          <w:sz w:val="24"/>
          <w:szCs w:val="24"/>
        </w:rPr>
        <w:t>20</w:t>
      </w:r>
      <w:r w:rsidR="00D77C34">
        <w:rPr>
          <w:rFonts w:asciiTheme="majorHAnsi" w:hAnsiTheme="majorHAnsi" w:cs="Arial"/>
          <w:sz w:val="24"/>
          <w:szCs w:val="24"/>
        </w:rPr>
        <w:t>12</w:t>
      </w:r>
      <w:proofErr w:type="gramStart"/>
      <w:r w:rsidR="00E63B36" w:rsidRPr="005B11F4">
        <w:rPr>
          <w:rFonts w:asciiTheme="majorHAnsi" w:hAnsiTheme="majorHAnsi" w:cs="Arial"/>
          <w:sz w:val="24"/>
          <w:szCs w:val="24"/>
        </w:rPr>
        <w:t>)</w:t>
      </w:r>
      <w:r w:rsidR="00E63B36">
        <w:rPr>
          <w:rFonts w:asciiTheme="majorHAnsi" w:hAnsiTheme="majorHAnsi" w:cs="Arial"/>
          <w:sz w:val="24"/>
          <w:szCs w:val="24"/>
        </w:rPr>
        <w:t xml:space="preserve"> </w:t>
      </w:r>
      <w:r w:rsidRPr="005B11F4">
        <w:rPr>
          <w:rFonts w:asciiTheme="majorHAnsi" w:hAnsiTheme="majorHAnsi" w:cs="Arial"/>
          <w:sz w:val="24"/>
          <w:szCs w:val="24"/>
        </w:rPr>
        <w:t>.</w:t>
      </w:r>
      <w:proofErr w:type="gramEnd"/>
      <w:r w:rsidRPr="005B11F4">
        <w:rPr>
          <w:rFonts w:asciiTheme="majorHAnsi" w:hAnsiTheme="majorHAnsi" w:cs="Arial"/>
          <w:sz w:val="24"/>
          <w:szCs w:val="24"/>
        </w:rPr>
        <w:t xml:space="preserve"> </w:t>
      </w:r>
    </w:p>
    <w:p w14:paraId="1B4EE98D" w14:textId="2F332656" w:rsidR="009B3359" w:rsidRPr="00CF093B" w:rsidRDefault="00CE72E2" w:rsidP="00531B44">
      <w:pPr>
        <w:spacing w:line="360" w:lineRule="auto"/>
        <w:rPr>
          <w:rFonts w:asciiTheme="majorHAnsi" w:eastAsia="Times New Roman" w:hAnsiTheme="majorHAnsi" w:cstheme="minorHAnsi"/>
          <w:b/>
          <w:bCs/>
          <w:sz w:val="24"/>
          <w:szCs w:val="24"/>
          <w:lang w:eastAsia="en-GB"/>
        </w:rPr>
      </w:pPr>
      <w:r>
        <w:rPr>
          <w:rFonts w:asciiTheme="majorHAnsi" w:eastAsia="Times New Roman" w:hAnsiTheme="majorHAnsi" w:cstheme="minorHAnsi"/>
          <w:b/>
          <w:bCs/>
          <w:sz w:val="24"/>
          <w:szCs w:val="24"/>
          <w:lang w:eastAsia="en-GB"/>
        </w:rPr>
        <w:t xml:space="preserve">3.3 </w:t>
      </w:r>
      <w:r w:rsidR="0068115D" w:rsidRPr="00CF093B">
        <w:rPr>
          <w:rFonts w:asciiTheme="majorHAnsi" w:eastAsia="Times New Roman" w:hAnsiTheme="majorHAnsi" w:cstheme="minorHAnsi"/>
          <w:b/>
          <w:bCs/>
          <w:sz w:val="24"/>
          <w:szCs w:val="24"/>
          <w:lang w:eastAsia="en-GB"/>
        </w:rPr>
        <w:t xml:space="preserve">Report on </w:t>
      </w:r>
      <w:r w:rsidR="009B3359" w:rsidRPr="00CF093B">
        <w:rPr>
          <w:rFonts w:asciiTheme="majorHAnsi" w:eastAsia="Times New Roman" w:hAnsiTheme="majorHAnsi" w:cstheme="minorHAnsi"/>
          <w:b/>
          <w:bCs/>
          <w:sz w:val="24"/>
          <w:szCs w:val="24"/>
          <w:lang w:eastAsia="en-GB"/>
        </w:rPr>
        <w:t xml:space="preserve">Proxy Reporting on Fathers and Partners </w:t>
      </w:r>
    </w:p>
    <w:p w14:paraId="79592BAF" w14:textId="7292645E" w:rsidR="0068115D" w:rsidRDefault="0068115D" w:rsidP="0068115D">
      <w:pPr>
        <w:spacing w:after="0" w:line="360" w:lineRule="auto"/>
        <w:contextualSpacing/>
        <w:jc w:val="both"/>
        <w:rPr>
          <w:rFonts w:asciiTheme="majorHAnsi" w:eastAsia="Times New Roman" w:hAnsiTheme="majorHAnsi" w:cstheme="minorHAnsi"/>
          <w:sz w:val="24"/>
          <w:szCs w:val="24"/>
          <w:lang w:eastAsia="en-GB"/>
        </w:rPr>
      </w:pPr>
      <w:r>
        <w:rPr>
          <w:rFonts w:asciiTheme="majorHAnsi" w:eastAsia="Times New Roman" w:hAnsiTheme="majorHAnsi" w:cstheme="minorHAnsi"/>
          <w:sz w:val="24"/>
          <w:szCs w:val="24"/>
          <w:lang w:eastAsia="en-GB"/>
        </w:rPr>
        <w:t xml:space="preserve">In its original format Life Study was only due to collect information on fathers and partners once during pregnancy in the Pregnancy Sample and once in the Birth Component at 6 months (as </w:t>
      </w:r>
      <w:r w:rsidR="00CF093B">
        <w:rPr>
          <w:rFonts w:asciiTheme="majorHAnsi" w:eastAsia="Times New Roman" w:hAnsiTheme="majorHAnsi" w:cstheme="minorHAnsi"/>
          <w:sz w:val="24"/>
          <w:szCs w:val="24"/>
          <w:lang w:eastAsia="en-GB"/>
        </w:rPr>
        <w:t xml:space="preserve">shown </w:t>
      </w:r>
      <w:r>
        <w:rPr>
          <w:rFonts w:asciiTheme="majorHAnsi" w:eastAsia="Times New Roman" w:hAnsiTheme="majorHAnsi" w:cstheme="minorHAnsi"/>
          <w:sz w:val="24"/>
          <w:szCs w:val="24"/>
          <w:lang w:eastAsia="en-GB"/>
        </w:rPr>
        <w:t xml:space="preserve">in Table </w:t>
      </w:r>
      <w:r w:rsidR="0013150E">
        <w:rPr>
          <w:rFonts w:asciiTheme="majorHAnsi" w:eastAsia="Times New Roman" w:hAnsiTheme="majorHAnsi" w:cstheme="minorHAnsi"/>
          <w:sz w:val="24"/>
          <w:szCs w:val="24"/>
          <w:lang w:eastAsia="en-GB"/>
        </w:rPr>
        <w:t>1.</w:t>
      </w:r>
      <w:r>
        <w:rPr>
          <w:rFonts w:asciiTheme="majorHAnsi" w:eastAsia="Times New Roman" w:hAnsiTheme="majorHAnsi" w:cstheme="minorHAnsi"/>
          <w:sz w:val="24"/>
          <w:szCs w:val="24"/>
          <w:lang w:eastAsia="en-GB"/>
        </w:rPr>
        <w:t>1).  Consequently very little information was to be collected directly from fathers and partners</w:t>
      </w:r>
      <w:r w:rsidR="00ED0FC3">
        <w:rPr>
          <w:rFonts w:asciiTheme="majorHAnsi" w:eastAsia="Times New Roman" w:hAnsiTheme="majorHAnsi" w:cstheme="minorHAnsi"/>
          <w:sz w:val="24"/>
          <w:szCs w:val="24"/>
          <w:lang w:eastAsia="en-GB"/>
        </w:rPr>
        <w:t>, t</w:t>
      </w:r>
      <w:r w:rsidR="002823B4">
        <w:rPr>
          <w:rFonts w:asciiTheme="majorHAnsi" w:eastAsia="Times New Roman" w:hAnsiTheme="majorHAnsi" w:cstheme="minorHAnsi"/>
          <w:sz w:val="24"/>
          <w:szCs w:val="24"/>
          <w:lang w:eastAsia="en-GB"/>
        </w:rPr>
        <w:t>hus</w:t>
      </w:r>
      <w:r w:rsidR="00ED0FC3" w:rsidRPr="005B11F4">
        <w:rPr>
          <w:rFonts w:asciiTheme="majorHAnsi" w:eastAsia="Times New Roman" w:hAnsiTheme="majorHAnsi" w:cstheme="minorHAnsi"/>
          <w:sz w:val="24"/>
          <w:szCs w:val="24"/>
          <w:lang w:eastAsia="en-GB"/>
        </w:rPr>
        <w:t xml:space="preserve">, the Life Study team </w:t>
      </w:r>
      <w:r w:rsidR="00ED0FC3">
        <w:rPr>
          <w:rFonts w:asciiTheme="majorHAnsi" w:eastAsia="Times New Roman" w:hAnsiTheme="majorHAnsi" w:cstheme="minorHAnsi"/>
          <w:sz w:val="24"/>
          <w:szCs w:val="24"/>
          <w:lang w:eastAsia="en-GB"/>
        </w:rPr>
        <w:t xml:space="preserve">had </w:t>
      </w:r>
      <w:r w:rsidR="00ED0FC3" w:rsidRPr="005B11F4">
        <w:rPr>
          <w:rFonts w:asciiTheme="majorHAnsi" w:eastAsia="Times New Roman" w:hAnsiTheme="majorHAnsi" w:cstheme="minorHAnsi"/>
          <w:sz w:val="24"/>
          <w:szCs w:val="24"/>
          <w:lang w:eastAsia="en-GB"/>
        </w:rPr>
        <w:t xml:space="preserve">invested a good deal of effort in developing proxy questions across a range of domains so that </w:t>
      </w:r>
      <w:r w:rsidR="00ED0FC3">
        <w:rPr>
          <w:rFonts w:asciiTheme="majorHAnsi" w:eastAsia="Times New Roman" w:hAnsiTheme="majorHAnsi" w:cstheme="minorHAnsi"/>
          <w:sz w:val="24"/>
          <w:szCs w:val="24"/>
          <w:lang w:eastAsia="en-GB"/>
        </w:rPr>
        <w:t xml:space="preserve">the </w:t>
      </w:r>
      <w:r w:rsidR="00ED0FC3" w:rsidRPr="005B11F4">
        <w:rPr>
          <w:rFonts w:asciiTheme="majorHAnsi" w:eastAsia="Times New Roman" w:hAnsiTheme="majorHAnsi" w:cstheme="minorHAnsi"/>
          <w:sz w:val="24"/>
          <w:szCs w:val="24"/>
          <w:lang w:eastAsia="en-GB"/>
        </w:rPr>
        <w:t>information on fathers and partners</w:t>
      </w:r>
      <w:r w:rsidR="00ED0FC3">
        <w:rPr>
          <w:rFonts w:asciiTheme="majorHAnsi" w:eastAsia="Times New Roman" w:hAnsiTheme="majorHAnsi" w:cstheme="minorHAnsi"/>
          <w:sz w:val="24"/>
          <w:szCs w:val="24"/>
          <w:lang w:eastAsia="en-GB"/>
        </w:rPr>
        <w:t xml:space="preserve"> was </w:t>
      </w:r>
      <w:r w:rsidR="002823B4">
        <w:rPr>
          <w:rFonts w:asciiTheme="majorHAnsi" w:eastAsia="Times New Roman" w:hAnsiTheme="majorHAnsi" w:cstheme="minorHAnsi"/>
          <w:sz w:val="24"/>
          <w:szCs w:val="24"/>
          <w:lang w:eastAsia="en-GB"/>
        </w:rPr>
        <w:t>maximised</w:t>
      </w:r>
      <w:r w:rsidRPr="005B11F4">
        <w:rPr>
          <w:rFonts w:asciiTheme="majorHAnsi" w:eastAsia="Times New Roman" w:hAnsiTheme="majorHAnsi" w:cstheme="minorHAnsi"/>
          <w:sz w:val="24"/>
          <w:szCs w:val="24"/>
          <w:lang w:eastAsia="en-GB"/>
        </w:rPr>
        <w:t>. As part of the Expert Advisory Group on Fathers and Partners deliberations</w:t>
      </w:r>
      <w:r w:rsidR="001572CD">
        <w:rPr>
          <w:rFonts w:asciiTheme="majorHAnsi" w:eastAsia="Times New Roman" w:hAnsiTheme="majorHAnsi" w:cstheme="minorHAnsi"/>
          <w:sz w:val="24"/>
          <w:szCs w:val="24"/>
          <w:lang w:eastAsia="en-GB"/>
        </w:rPr>
        <w:t>,</w:t>
      </w:r>
      <w:r w:rsidRPr="005B11F4">
        <w:rPr>
          <w:rFonts w:asciiTheme="majorHAnsi" w:eastAsia="Times New Roman" w:hAnsiTheme="majorHAnsi" w:cstheme="minorHAnsi"/>
          <w:sz w:val="24"/>
          <w:szCs w:val="24"/>
          <w:lang w:eastAsia="en-GB"/>
        </w:rPr>
        <w:t xml:space="preserve"> a special report </w:t>
      </w:r>
      <w:r>
        <w:rPr>
          <w:rFonts w:asciiTheme="majorHAnsi" w:eastAsia="Times New Roman" w:hAnsiTheme="majorHAnsi" w:cstheme="minorHAnsi"/>
          <w:sz w:val="24"/>
          <w:szCs w:val="24"/>
          <w:lang w:eastAsia="en-GB"/>
        </w:rPr>
        <w:t xml:space="preserve">by Stephanie Prady and Kathleen Kiernan </w:t>
      </w:r>
      <w:r w:rsidRPr="005B11F4">
        <w:rPr>
          <w:rFonts w:asciiTheme="majorHAnsi" w:eastAsia="Times New Roman" w:hAnsiTheme="majorHAnsi" w:cstheme="minorHAnsi"/>
          <w:sz w:val="24"/>
          <w:szCs w:val="24"/>
          <w:lang w:eastAsia="en-GB"/>
        </w:rPr>
        <w:t xml:space="preserve">on </w:t>
      </w:r>
      <w:r>
        <w:rPr>
          <w:rFonts w:asciiTheme="majorHAnsi" w:eastAsia="Times New Roman" w:hAnsiTheme="majorHAnsi" w:cstheme="minorHAnsi"/>
          <w:sz w:val="24"/>
          <w:szCs w:val="24"/>
          <w:lang w:eastAsia="en-GB"/>
        </w:rPr>
        <w:t>“T</w:t>
      </w:r>
      <w:r w:rsidRPr="005B11F4">
        <w:rPr>
          <w:rFonts w:asciiTheme="majorHAnsi" w:eastAsia="Times New Roman" w:hAnsiTheme="majorHAnsi" w:cstheme="minorHAnsi"/>
          <w:sz w:val="24"/>
          <w:szCs w:val="24"/>
          <w:lang w:eastAsia="en-GB"/>
        </w:rPr>
        <w:t>he concordance between mothers</w:t>
      </w:r>
      <w:r w:rsidR="003B5D1E">
        <w:rPr>
          <w:rFonts w:asciiTheme="majorHAnsi" w:eastAsia="Times New Roman" w:hAnsiTheme="majorHAnsi" w:cstheme="minorHAnsi"/>
          <w:sz w:val="24"/>
          <w:szCs w:val="24"/>
          <w:lang w:eastAsia="en-GB"/>
        </w:rPr>
        <w:t>’</w:t>
      </w:r>
      <w:r w:rsidRPr="005B11F4">
        <w:rPr>
          <w:rFonts w:asciiTheme="majorHAnsi" w:eastAsia="Times New Roman" w:hAnsiTheme="majorHAnsi" w:cstheme="minorHAnsi"/>
          <w:sz w:val="24"/>
          <w:szCs w:val="24"/>
          <w:lang w:eastAsia="en-GB"/>
        </w:rPr>
        <w:t xml:space="preserve"> and partners</w:t>
      </w:r>
      <w:r w:rsidR="003B5D1E">
        <w:rPr>
          <w:rFonts w:asciiTheme="majorHAnsi" w:eastAsia="Times New Roman" w:hAnsiTheme="majorHAnsi" w:cstheme="minorHAnsi"/>
          <w:sz w:val="24"/>
          <w:szCs w:val="24"/>
          <w:lang w:eastAsia="en-GB"/>
        </w:rPr>
        <w:t>’</w:t>
      </w:r>
      <w:r w:rsidRPr="005B11F4">
        <w:rPr>
          <w:rFonts w:asciiTheme="majorHAnsi" w:eastAsia="Times New Roman" w:hAnsiTheme="majorHAnsi" w:cstheme="minorHAnsi"/>
          <w:sz w:val="24"/>
          <w:szCs w:val="24"/>
          <w:lang w:eastAsia="en-GB"/>
        </w:rPr>
        <w:t xml:space="preserve"> responses in surveys</w:t>
      </w:r>
      <w:r>
        <w:rPr>
          <w:rFonts w:asciiTheme="majorHAnsi" w:eastAsia="Times New Roman" w:hAnsiTheme="majorHAnsi" w:cstheme="minorHAnsi"/>
          <w:sz w:val="24"/>
          <w:szCs w:val="24"/>
          <w:lang w:eastAsia="en-GB"/>
        </w:rPr>
        <w:t>”</w:t>
      </w:r>
      <w:r w:rsidRPr="005B11F4">
        <w:rPr>
          <w:rFonts w:asciiTheme="majorHAnsi" w:eastAsia="Times New Roman" w:hAnsiTheme="majorHAnsi" w:cstheme="minorHAnsi"/>
          <w:sz w:val="24"/>
          <w:szCs w:val="24"/>
          <w:lang w:eastAsia="en-GB"/>
        </w:rPr>
        <w:t xml:space="preserve"> was produced so that we had </w:t>
      </w:r>
      <w:r>
        <w:rPr>
          <w:rFonts w:asciiTheme="majorHAnsi" w:eastAsia="Times New Roman" w:hAnsiTheme="majorHAnsi" w:cstheme="minorHAnsi"/>
          <w:sz w:val="24"/>
          <w:szCs w:val="24"/>
          <w:lang w:eastAsia="en-GB"/>
        </w:rPr>
        <w:t xml:space="preserve">insights into the </w:t>
      </w:r>
      <w:r w:rsidRPr="005B11F4">
        <w:rPr>
          <w:rFonts w:asciiTheme="majorHAnsi" w:eastAsia="Times New Roman" w:hAnsiTheme="majorHAnsi" w:cstheme="minorHAnsi"/>
          <w:sz w:val="24"/>
          <w:szCs w:val="24"/>
          <w:lang w:eastAsia="en-GB"/>
        </w:rPr>
        <w:t xml:space="preserve">subjects that are more </w:t>
      </w:r>
      <w:r>
        <w:rPr>
          <w:rFonts w:asciiTheme="majorHAnsi" w:eastAsia="Times New Roman" w:hAnsiTheme="majorHAnsi" w:cstheme="minorHAnsi"/>
          <w:sz w:val="24"/>
          <w:szCs w:val="24"/>
          <w:lang w:eastAsia="en-GB"/>
        </w:rPr>
        <w:t xml:space="preserve">likely to be </w:t>
      </w:r>
      <w:r w:rsidRPr="005B11F4">
        <w:rPr>
          <w:rFonts w:asciiTheme="majorHAnsi" w:eastAsia="Times New Roman" w:hAnsiTheme="majorHAnsi" w:cstheme="minorHAnsi"/>
          <w:sz w:val="24"/>
          <w:szCs w:val="24"/>
          <w:lang w:eastAsia="en-GB"/>
        </w:rPr>
        <w:t>reliably reported</w:t>
      </w:r>
      <w:r>
        <w:rPr>
          <w:rFonts w:asciiTheme="majorHAnsi" w:eastAsia="Times New Roman" w:hAnsiTheme="majorHAnsi" w:cstheme="minorHAnsi"/>
          <w:sz w:val="24"/>
          <w:szCs w:val="24"/>
          <w:lang w:eastAsia="en-GB"/>
        </w:rPr>
        <w:t xml:space="preserve">. </w:t>
      </w:r>
    </w:p>
    <w:p w14:paraId="3C99BAA0" w14:textId="77777777" w:rsidR="0068115D" w:rsidRDefault="0068115D" w:rsidP="0068115D">
      <w:pPr>
        <w:spacing w:after="0" w:line="360" w:lineRule="auto"/>
        <w:contextualSpacing/>
        <w:jc w:val="both"/>
        <w:rPr>
          <w:rFonts w:asciiTheme="majorHAnsi" w:eastAsia="Times New Roman" w:hAnsiTheme="majorHAnsi" w:cstheme="minorHAnsi"/>
          <w:sz w:val="24"/>
          <w:szCs w:val="24"/>
          <w:lang w:eastAsia="en-GB"/>
        </w:rPr>
      </w:pPr>
    </w:p>
    <w:p w14:paraId="70996D28" w14:textId="24F69386" w:rsidR="0068115D" w:rsidRDefault="0068115D" w:rsidP="0068115D">
      <w:pPr>
        <w:spacing w:line="360" w:lineRule="auto"/>
        <w:rPr>
          <w:rFonts w:asciiTheme="majorHAnsi" w:hAnsiTheme="majorHAnsi"/>
          <w:sz w:val="24"/>
          <w:szCs w:val="24"/>
        </w:rPr>
      </w:pPr>
      <w:r>
        <w:rPr>
          <w:rFonts w:asciiTheme="majorHAnsi" w:eastAsiaTheme="majorEastAsia" w:hAnsiTheme="majorHAnsi" w:cstheme="majorBidi"/>
          <w:color w:val="000000" w:themeColor="text1"/>
          <w:spacing w:val="5"/>
          <w:kern w:val="28"/>
          <w:sz w:val="24"/>
          <w:szCs w:val="24"/>
          <w:lang w:eastAsia="en-GB"/>
        </w:rPr>
        <w:t xml:space="preserve">The report </w:t>
      </w:r>
      <w:r w:rsidRPr="005B11F4">
        <w:rPr>
          <w:rFonts w:asciiTheme="majorHAnsi" w:eastAsia="Times New Roman" w:hAnsiTheme="majorHAnsi" w:cstheme="minorHAnsi"/>
          <w:sz w:val="24"/>
          <w:szCs w:val="24"/>
          <w:lang w:eastAsia="en-GB"/>
        </w:rPr>
        <w:t>synthesis</w:t>
      </w:r>
      <w:r>
        <w:rPr>
          <w:rFonts w:asciiTheme="majorHAnsi" w:eastAsia="Times New Roman" w:hAnsiTheme="majorHAnsi" w:cstheme="minorHAnsi"/>
          <w:sz w:val="24"/>
          <w:szCs w:val="24"/>
          <w:lang w:eastAsia="en-GB"/>
        </w:rPr>
        <w:t xml:space="preserve">ed </w:t>
      </w:r>
      <w:r w:rsidRPr="005B11F4">
        <w:rPr>
          <w:rFonts w:asciiTheme="majorHAnsi" w:eastAsia="Times New Roman" w:hAnsiTheme="majorHAnsi" w:cstheme="minorHAnsi"/>
          <w:sz w:val="24"/>
          <w:szCs w:val="24"/>
          <w:lang w:eastAsia="en-GB"/>
        </w:rPr>
        <w:t xml:space="preserve">the existing literature on couple agreement on responses to a range of questions both factual and evaluative (such as opinions, thoughts and feelings). The review showed that correspondence was good on factual questions relating to marital status and dates of marriage and cohabitation. There was also good correspondence in relation to income </w:t>
      </w:r>
      <w:r>
        <w:rPr>
          <w:rFonts w:asciiTheme="majorHAnsi" w:eastAsia="Times New Roman" w:hAnsiTheme="majorHAnsi" w:cstheme="minorHAnsi"/>
          <w:sz w:val="24"/>
          <w:szCs w:val="24"/>
          <w:lang w:eastAsia="en-GB"/>
        </w:rPr>
        <w:t>(</w:t>
      </w:r>
      <w:r w:rsidRPr="005B11F4">
        <w:rPr>
          <w:rFonts w:asciiTheme="majorHAnsi" w:eastAsia="Times New Roman" w:hAnsiTheme="majorHAnsi" w:cstheme="minorHAnsi"/>
          <w:sz w:val="24"/>
          <w:szCs w:val="24"/>
          <w:lang w:eastAsia="en-GB"/>
        </w:rPr>
        <w:t>if banded</w:t>
      </w:r>
      <w:r>
        <w:rPr>
          <w:rFonts w:asciiTheme="majorHAnsi" w:eastAsia="Times New Roman" w:hAnsiTheme="majorHAnsi" w:cstheme="minorHAnsi"/>
          <w:sz w:val="24"/>
          <w:szCs w:val="24"/>
          <w:lang w:eastAsia="en-GB"/>
        </w:rPr>
        <w:t>),</w:t>
      </w:r>
      <w:r w:rsidRPr="005B11F4">
        <w:rPr>
          <w:rFonts w:asciiTheme="majorHAnsi" w:eastAsia="Times New Roman" w:hAnsiTheme="majorHAnsi" w:cstheme="minorHAnsi"/>
          <w:sz w:val="24"/>
          <w:szCs w:val="24"/>
          <w:lang w:eastAsia="en-GB"/>
        </w:rPr>
        <w:t xml:space="preserve"> smoking status and drinking status but less good responses in relation to quantities and frequency.  The </w:t>
      </w:r>
      <w:proofErr w:type="gramStart"/>
      <w:r w:rsidRPr="005B11F4">
        <w:rPr>
          <w:rFonts w:asciiTheme="majorHAnsi" w:eastAsia="Times New Roman" w:hAnsiTheme="majorHAnsi" w:cstheme="minorHAnsi"/>
          <w:sz w:val="24"/>
          <w:szCs w:val="24"/>
          <w:lang w:eastAsia="en-GB"/>
        </w:rPr>
        <w:t>correspondence on question</w:t>
      </w:r>
      <w:r w:rsidR="0013150E">
        <w:rPr>
          <w:rFonts w:asciiTheme="majorHAnsi" w:eastAsia="Times New Roman" w:hAnsiTheme="majorHAnsi" w:cstheme="minorHAnsi"/>
          <w:sz w:val="24"/>
          <w:szCs w:val="24"/>
          <w:lang w:eastAsia="en-GB"/>
        </w:rPr>
        <w:t>s to do with height are</w:t>
      </w:r>
      <w:proofErr w:type="gramEnd"/>
      <w:r w:rsidRPr="005B11F4">
        <w:rPr>
          <w:rFonts w:asciiTheme="majorHAnsi" w:eastAsia="Times New Roman" w:hAnsiTheme="majorHAnsi" w:cstheme="minorHAnsi"/>
          <w:sz w:val="24"/>
          <w:szCs w:val="24"/>
          <w:lang w:eastAsia="en-GB"/>
        </w:rPr>
        <w:t xml:space="preserve"> good but not so good for weight. Information on salient life events tended also to be in in accord. On the more evaluative side there was reasonable correspondence on the extent of physical activity, aggressive behaviour and </w:t>
      </w:r>
      <w:r w:rsidRPr="005B11F4">
        <w:rPr>
          <w:rFonts w:asciiTheme="majorHAnsi" w:eastAsia="Times New Roman" w:hAnsiTheme="majorHAnsi" w:cstheme="minorHAnsi"/>
          <w:sz w:val="24"/>
          <w:szCs w:val="24"/>
          <w:lang w:eastAsia="en-GB"/>
        </w:rPr>
        <w:lastRenderedPageBreak/>
        <w:t xml:space="preserve">paternal depression. </w:t>
      </w:r>
      <w:r w:rsidRPr="005B11F4">
        <w:rPr>
          <w:rFonts w:asciiTheme="majorHAnsi" w:hAnsiTheme="majorHAnsi"/>
          <w:sz w:val="24"/>
          <w:szCs w:val="24"/>
        </w:rPr>
        <w:t>Across all topics, there was some evidence that c</w:t>
      </w:r>
      <w:r>
        <w:rPr>
          <w:rFonts w:asciiTheme="majorHAnsi" w:hAnsiTheme="majorHAnsi"/>
          <w:sz w:val="24"/>
          <w:szCs w:val="24"/>
        </w:rPr>
        <w:t>omplex phrasing of questions could</w:t>
      </w:r>
      <w:r w:rsidRPr="005B11F4">
        <w:rPr>
          <w:rFonts w:asciiTheme="majorHAnsi" w:hAnsiTheme="majorHAnsi"/>
          <w:sz w:val="24"/>
          <w:szCs w:val="24"/>
        </w:rPr>
        <w:t xml:space="preserve"> lower observed concordance.</w:t>
      </w:r>
    </w:p>
    <w:p w14:paraId="326D8E8A" w14:textId="2FBC0E47" w:rsidR="009478F4" w:rsidRDefault="009478F4" w:rsidP="009478F4">
      <w:pPr>
        <w:spacing w:after="0" w:line="360" w:lineRule="auto"/>
        <w:contextualSpacing/>
        <w:jc w:val="both"/>
        <w:rPr>
          <w:rFonts w:asciiTheme="majorHAnsi" w:eastAsia="Times New Roman" w:hAnsiTheme="majorHAnsi" w:cstheme="minorHAnsi"/>
          <w:sz w:val="24"/>
          <w:szCs w:val="24"/>
          <w:lang w:eastAsia="en-GB"/>
        </w:rPr>
      </w:pPr>
      <w:r>
        <w:rPr>
          <w:rFonts w:asciiTheme="majorHAnsi" w:eastAsia="Times New Roman" w:hAnsiTheme="majorHAnsi" w:cstheme="minorHAnsi"/>
          <w:sz w:val="24"/>
          <w:szCs w:val="24"/>
          <w:lang w:eastAsia="en-GB"/>
        </w:rPr>
        <w:t>E</w:t>
      </w:r>
      <w:r w:rsidRPr="005B11F4">
        <w:rPr>
          <w:rFonts w:asciiTheme="majorHAnsi" w:eastAsia="Times New Roman" w:hAnsiTheme="majorHAnsi" w:cstheme="minorHAnsi"/>
          <w:sz w:val="24"/>
          <w:szCs w:val="24"/>
          <w:lang w:eastAsia="en-GB"/>
        </w:rPr>
        <w:t>nhancing non-resident fathers</w:t>
      </w:r>
      <w:r w:rsidR="00572644">
        <w:rPr>
          <w:rFonts w:asciiTheme="majorHAnsi" w:eastAsia="Times New Roman" w:hAnsiTheme="majorHAnsi" w:cstheme="minorHAnsi"/>
          <w:sz w:val="24"/>
          <w:szCs w:val="24"/>
          <w:lang w:eastAsia="en-GB"/>
        </w:rPr>
        <w:t>'</w:t>
      </w:r>
      <w:r w:rsidRPr="005B11F4">
        <w:rPr>
          <w:rFonts w:asciiTheme="majorHAnsi" w:eastAsia="Times New Roman" w:hAnsiTheme="majorHAnsi" w:cstheme="minorHAnsi"/>
          <w:sz w:val="24"/>
          <w:szCs w:val="24"/>
          <w:lang w:eastAsia="en-GB"/>
        </w:rPr>
        <w:t xml:space="preserve"> participation is </w:t>
      </w:r>
      <w:r>
        <w:rPr>
          <w:rFonts w:asciiTheme="majorHAnsi" w:eastAsia="Times New Roman" w:hAnsiTheme="majorHAnsi" w:cstheme="minorHAnsi"/>
          <w:sz w:val="24"/>
          <w:szCs w:val="24"/>
          <w:lang w:eastAsia="en-GB"/>
        </w:rPr>
        <w:t xml:space="preserve">particularly </w:t>
      </w:r>
      <w:r w:rsidRPr="005B11F4">
        <w:rPr>
          <w:rFonts w:asciiTheme="majorHAnsi" w:eastAsia="Times New Roman" w:hAnsiTheme="majorHAnsi" w:cstheme="minorHAnsi"/>
          <w:sz w:val="24"/>
          <w:szCs w:val="24"/>
          <w:lang w:eastAsia="en-GB"/>
        </w:rPr>
        <w:t xml:space="preserve">important as there are known discrepancies between mother’s and father’s reports of engagement with their children </w:t>
      </w:r>
      <w:r>
        <w:rPr>
          <w:rFonts w:asciiTheme="majorHAnsi" w:eastAsia="Times New Roman" w:hAnsiTheme="majorHAnsi" w:cstheme="minorHAnsi"/>
          <w:sz w:val="24"/>
          <w:szCs w:val="24"/>
          <w:lang w:eastAsia="en-GB"/>
        </w:rPr>
        <w:t>with i</w:t>
      </w:r>
      <w:r w:rsidRPr="005B11F4">
        <w:rPr>
          <w:rFonts w:asciiTheme="majorHAnsi" w:eastAsia="Times New Roman" w:hAnsiTheme="majorHAnsi" w:cstheme="minorHAnsi"/>
          <w:sz w:val="24"/>
          <w:szCs w:val="24"/>
          <w:lang w:eastAsia="en-GB"/>
        </w:rPr>
        <w:t>nformation based on answers from both parents provid</w:t>
      </w:r>
      <w:r>
        <w:rPr>
          <w:rFonts w:asciiTheme="majorHAnsi" w:eastAsia="Times New Roman" w:hAnsiTheme="majorHAnsi" w:cstheme="minorHAnsi"/>
          <w:sz w:val="24"/>
          <w:szCs w:val="24"/>
          <w:lang w:eastAsia="en-GB"/>
        </w:rPr>
        <w:t xml:space="preserve">ing </w:t>
      </w:r>
      <w:r w:rsidRPr="005B11F4">
        <w:rPr>
          <w:rFonts w:asciiTheme="majorHAnsi" w:eastAsia="Times New Roman" w:hAnsiTheme="majorHAnsi" w:cstheme="minorHAnsi"/>
          <w:sz w:val="24"/>
          <w:szCs w:val="24"/>
          <w:lang w:eastAsia="en-GB"/>
        </w:rPr>
        <w:t>a more accurate picture of father-child contact than those based on reporting from one parent only (</w:t>
      </w:r>
      <w:proofErr w:type="spellStart"/>
      <w:r w:rsidRPr="005B11F4">
        <w:rPr>
          <w:rFonts w:asciiTheme="majorHAnsi" w:eastAsia="Times New Roman" w:hAnsiTheme="majorHAnsi" w:cstheme="minorHAnsi"/>
          <w:sz w:val="24"/>
          <w:szCs w:val="24"/>
          <w:lang w:eastAsia="en-GB"/>
        </w:rPr>
        <w:t>Kitterod</w:t>
      </w:r>
      <w:proofErr w:type="spellEnd"/>
      <w:r w:rsidRPr="005B11F4">
        <w:rPr>
          <w:rFonts w:asciiTheme="majorHAnsi" w:eastAsia="Times New Roman" w:hAnsiTheme="majorHAnsi" w:cstheme="minorHAnsi"/>
          <w:sz w:val="24"/>
          <w:szCs w:val="24"/>
          <w:lang w:eastAsia="en-GB"/>
        </w:rPr>
        <w:t xml:space="preserve"> and </w:t>
      </w:r>
      <w:proofErr w:type="spellStart"/>
      <w:r w:rsidRPr="005B11F4">
        <w:rPr>
          <w:rFonts w:asciiTheme="majorHAnsi" w:eastAsia="Times New Roman" w:hAnsiTheme="majorHAnsi" w:cstheme="minorHAnsi"/>
          <w:sz w:val="24"/>
          <w:szCs w:val="24"/>
          <w:lang w:eastAsia="en-GB"/>
        </w:rPr>
        <w:t>Lyngstad</w:t>
      </w:r>
      <w:proofErr w:type="spellEnd"/>
      <w:r w:rsidRPr="005B11F4">
        <w:rPr>
          <w:rFonts w:asciiTheme="majorHAnsi" w:eastAsia="Times New Roman" w:hAnsiTheme="majorHAnsi" w:cstheme="minorHAnsi"/>
          <w:sz w:val="24"/>
          <w:szCs w:val="24"/>
          <w:lang w:eastAsia="en-GB"/>
        </w:rPr>
        <w:t xml:space="preserve">, 2014). </w:t>
      </w:r>
    </w:p>
    <w:p w14:paraId="728979B8" w14:textId="77777777" w:rsidR="009478F4" w:rsidRPr="005B11F4" w:rsidRDefault="009478F4" w:rsidP="0068115D">
      <w:pPr>
        <w:spacing w:line="360" w:lineRule="auto"/>
        <w:rPr>
          <w:rFonts w:asciiTheme="majorHAnsi" w:hAnsiTheme="majorHAnsi"/>
          <w:sz w:val="24"/>
          <w:szCs w:val="24"/>
        </w:rPr>
      </w:pPr>
    </w:p>
    <w:p w14:paraId="58527713" w14:textId="77777777" w:rsidR="00CE72E2" w:rsidRDefault="00CE72E2" w:rsidP="009B3359">
      <w:pPr>
        <w:spacing w:after="0" w:line="240" w:lineRule="auto"/>
        <w:jc w:val="both"/>
        <w:rPr>
          <w:rFonts w:asciiTheme="majorHAnsi" w:eastAsia="Times" w:hAnsiTheme="majorHAnsi" w:cs="Arial"/>
          <w:b/>
          <w:sz w:val="24"/>
          <w:szCs w:val="24"/>
        </w:rPr>
      </w:pPr>
    </w:p>
    <w:p w14:paraId="6EAEF8D4" w14:textId="77777777" w:rsidR="00CE72E2" w:rsidRDefault="00CE72E2" w:rsidP="009B3359">
      <w:pPr>
        <w:spacing w:after="0" w:line="240" w:lineRule="auto"/>
        <w:jc w:val="both"/>
        <w:rPr>
          <w:rFonts w:asciiTheme="majorHAnsi" w:eastAsia="Times" w:hAnsiTheme="majorHAnsi" w:cs="Arial"/>
          <w:b/>
          <w:sz w:val="24"/>
          <w:szCs w:val="24"/>
        </w:rPr>
      </w:pPr>
    </w:p>
    <w:p w14:paraId="2AF9A50C" w14:textId="4E8EBE7A" w:rsidR="008814F6" w:rsidRDefault="008814F6">
      <w:pPr>
        <w:rPr>
          <w:rFonts w:asciiTheme="majorHAnsi" w:hAnsiTheme="majorHAnsi"/>
          <w:sz w:val="24"/>
          <w:szCs w:val="24"/>
        </w:rPr>
      </w:pPr>
    </w:p>
    <w:p w14:paraId="552E350C" w14:textId="77777777" w:rsidR="00CE72E2" w:rsidRDefault="00CE72E2" w:rsidP="008814F6">
      <w:pPr>
        <w:rPr>
          <w:rFonts w:asciiTheme="majorHAnsi" w:hAnsiTheme="majorHAnsi"/>
          <w:b/>
          <w:sz w:val="24"/>
          <w:szCs w:val="24"/>
        </w:rPr>
      </w:pPr>
    </w:p>
    <w:p w14:paraId="259E7F43" w14:textId="688274E7" w:rsidR="00854F4C" w:rsidRDefault="00854F4C">
      <w:pPr>
        <w:rPr>
          <w:rFonts w:asciiTheme="majorHAnsi" w:hAnsiTheme="majorHAnsi"/>
          <w:b/>
          <w:sz w:val="24"/>
          <w:szCs w:val="24"/>
        </w:rPr>
      </w:pPr>
      <w:r>
        <w:rPr>
          <w:rFonts w:asciiTheme="majorHAnsi" w:hAnsiTheme="majorHAnsi"/>
          <w:b/>
          <w:sz w:val="24"/>
          <w:szCs w:val="24"/>
        </w:rPr>
        <w:br w:type="page"/>
      </w:r>
    </w:p>
    <w:p w14:paraId="73C0613A" w14:textId="1B9B18B4" w:rsidR="00690C2A" w:rsidRPr="00CE72E2" w:rsidRDefault="00CE72E2" w:rsidP="00D43B3B">
      <w:pPr>
        <w:spacing w:line="240" w:lineRule="auto"/>
        <w:rPr>
          <w:rFonts w:asciiTheme="majorHAnsi" w:hAnsiTheme="majorHAnsi"/>
          <w:b/>
          <w:sz w:val="28"/>
          <w:szCs w:val="28"/>
        </w:rPr>
      </w:pPr>
      <w:r w:rsidRPr="00CE72E2">
        <w:rPr>
          <w:rFonts w:asciiTheme="majorHAnsi" w:hAnsiTheme="majorHAnsi"/>
          <w:b/>
          <w:sz w:val="28"/>
          <w:szCs w:val="28"/>
        </w:rPr>
        <w:lastRenderedPageBreak/>
        <w:t xml:space="preserve">4. </w:t>
      </w:r>
      <w:r w:rsidR="008814F6" w:rsidRPr="00CE72E2">
        <w:rPr>
          <w:rFonts w:asciiTheme="majorHAnsi" w:hAnsiTheme="majorHAnsi"/>
          <w:b/>
          <w:sz w:val="28"/>
          <w:szCs w:val="28"/>
        </w:rPr>
        <w:t xml:space="preserve"> </w:t>
      </w:r>
      <w:r w:rsidRPr="00CE72E2">
        <w:rPr>
          <w:rFonts w:asciiTheme="majorHAnsi" w:hAnsiTheme="majorHAnsi"/>
          <w:b/>
          <w:sz w:val="28"/>
          <w:szCs w:val="28"/>
        </w:rPr>
        <w:t xml:space="preserve"> Development Work on Fathers and Partners: Phase 2</w:t>
      </w:r>
      <w:r w:rsidR="00D43B3B">
        <w:rPr>
          <w:rFonts w:asciiTheme="majorHAnsi" w:hAnsiTheme="majorHAnsi"/>
          <w:b/>
          <w:sz w:val="28"/>
          <w:szCs w:val="28"/>
        </w:rPr>
        <w:t xml:space="preserve"> </w:t>
      </w:r>
    </w:p>
    <w:p w14:paraId="1FC82B8B" w14:textId="77777777" w:rsidR="00D43B3B" w:rsidRDefault="00D43B3B" w:rsidP="00CE72E2">
      <w:pPr>
        <w:spacing w:after="0" w:line="240" w:lineRule="auto"/>
        <w:jc w:val="both"/>
        <w:rPr>
          <w:rFonts w:asciiTheme="majorHAnsi" w:eastAsia="Times" w:hAnsiTheme="majorHAnsi" w:cs="Arial"/>
          <w:b/>
          <w:sz w:val="24"/>
          <w:szCs w:val="24"/>
        </w:rPr>
      </w:pPr>
    </w:p>
    <w:p w14:paraId="6823A112" w14:textId="768CB4CF" w:rsidR="00CE72E2" w:rsidRPr="00CE72E2" w:rsidRDefault="00854F4C" w:rsidP="00CE72E2">
      <w:pPr>
        <w:spacing w:after="0" w:line="240" w:lineRule="auto"/>
        <w:jc w:val="both"/>
        <w:rPr>
          <w:rFonts w:asciiTheme="majorHAnsi" w:eastAsia="Times" w:hAnsiTheme="majorHAnsi" w:cs="Arial"/>
          <w:b/>
          <w:sz w:val="24"/>
          <w:szCs w:val="24"/>
        </w:rPr>
      </w:pPr>
      <w:r>
        <w:rPr>
          <w:rFonts w:asciiTheme="majorHAnsi" w:eastAsia="Times" w:hAnsiTheme="majorHAnsi" w:cs="Arial"/>
          <w:b/>
          <w:sz w:val="24"/>
          <w:szCs w:val="24"/>
        </w:rPr>
        <w:t xml:space="preserve">4.1 </w:t>
      </w:r>
      <w:r w:rsidR="00CE72E2" w:rsidRPr="00CE72E2">
        <w:rPr>
          <w:rFonts w:asciiTheme="majorHAnsi" w:eastAsia="Times" w:hAnsiTheme="majorHAnsi" w:cs="Arial"/>
          <w:b/>
          <w:sz w:val="24"/>
          <w:szCs w:val="24"/>
        </w:rPr>
        <w:t>Introduction</w:t>
      </w:r>
    </w:p>
    <w:p w14:paraId="3C172C34" w14:textId="77777777" w:rsidR="00CE72E2" w:rsidRPr="00EB4C28" w:rsidRDefault="00CE72E2" w:rsidP="00CE72E2">
      <w:pPr>
        <w:spacing w:after="0" w:line="240" w:lineRule="auto"/>
        <w:jc w:val="both"/>
        <w:rPr>
          <w:rFonts w:asciiTheme="majorHAnsi" w:eastAsia="Times" w:hAnsiTheme="majorHAnsi" w:cs="Arial"/>
          <w:sz w:val="24"/>
          <w:szCs w:val="24"/>
        </w:rPr>
      </w:pPr>
    </w:p>
    <w:p w14:paraId="39E71E82" w14:textId="5CC9D632" w:rsidR="00CE72E2" w:rsidRDefault="00CE72E2" w:rsidP="00CE72E2">
      <w:pPr>
        <w:tabs>
          <w:tab w:val="left" w:pos="-720"/>
        </w:tabs>
        <w:spacing w:line="360" w:lineRule="auto"/>
        <w:jc w:val="both"/>
        <w:rPr>
          <w:rFonts w:asciiTheme="majorHAnsi" w:hAnsiTheme="majorHAnsi"/>
          <w:sz w:val="24"/>
          <w:szCs w:val="24"/>
        </w:rPr>
      </w:pPr>
      <w:r w:rsidRPr="00EB4C28">
        <w:rPr>
          <w:rFonts w:asciiTheme="majorHAnsi" w:eastAsia="Times" w:hAnsiTheme="majorHAnsi" w:cs="Arial"/>
          <w:sz w:val="24"/>
          <w:szCs w:val="24"/>
        </w:rPr>
        <w:t xml:space="preserve">Based on the above preparatory work and an appraisal of Life Study planned contacts with fathers and partners, the Expert Advisory Group recommended augmenting strategies to recruit and retain fathers from pregnancy and through the first year of life, with </w:t>
      </w:r>
      <w:r>
        <w:rPr>
          <w:rFonts w:asciiTheme="majorHAnsi" w:eastAsia="Times" w:hAnsiTheme="majorHAnsi" w:cs="Arial"/>
          <w:sz w:val="24"/>
          <w:szCs w:val="24"/>
        </w:rPr>
        <w:t xml:space="preserve">a </w:t>
      </w:r>
      <w:r w:rsidRPr="00EB4C28">
        <w:rPr>
          <w:rFonts w:asciiTheme="majorHAnsi" w:eastAsia="Times" w:hAnsiTheme="majorHAnsi" w:cs="Arial"/>
          <w:sz w:val="24"/>
          <w:szCs w:val="24"/>
        </w:rPr>
        <w:t xml:space="preserve">particular emphasis on non-resident fathers.  These recommendations were reviewed and endorsed by the Life Study Executive, Scientific Steering and Strategic Advisory Committees </w:t>
      </w:r>
      <w:r>
        <w:rPr>
          <w:rFonts w:asciiTheme="majorHAnsi" w:eastAsia="Times" w:hAnsiTheme="majorHAnsi" w:cs="Arial"/>
          <w:sz w:val="24"/>
          <w:szCs w:val="24"/>
        </w:rPr>
        <w:t xml:space="preserve">and an application for funding was made in </w:t>
      </w:r>
      <w:r w:rsidRPr="00B35A50">
        <w:rPr>
          <w:rFonts w:asciiTheme="majorHAnsi" w:eastAsia="Times" w:hAnsiTheme="majorHAnsi" w:cs="Arial"/>
          <w:sz w:val="24"/>
          <w:szCs w:val="24"/>
        </w:rPr>
        <w:t>October 2014</w:t>
      </w:r>
      <w:r>
        <w:rPr>
          <w:rFonts w:asciiTheme="majorHAnsi" w:eastAsia="Times" w:hAnsiTheme="majorHAnsi" w:cs="Arial"/>
          <w:sz w:val="24"/>
          <w:szCs w:val="24"/>
        </w:rPr>
        <w:t xml:space="preserve">. </w:t>
      </w:r>
      <w:r w:rsidRPr="00EB4C28">
        <w:rPr>
          <w:rFonts w:asciiTheme="majorHAnsi" w:eastAsia="Times" w:hAnsiTheme="majorHAnsi" w:cs="Arial"/>
          <w:sz w:val="24"/>
          <w:szCs w:val="24"/>
        </w:rPr>
        <w:t xml:space="preserve"> </w:t>
      </w:r>
      <w:r>
        <w:rPr>
          <w:rFonts w:asciiTheme="majorHAnsi" w:eastAsia="Times" w:hAnsiTheme="majorHAnsi" w:cs="Arial"/>
          <w:sz w:val="24"/>
          <w:szCs w:val="24"/>
        </w:rPr>
        <w:t xml:space="preserve">Phase 2 commenced in March 2015 when </w:t>
      </w:r>
      <w:r w:rsidRPr="00531B44">
        <w:rPr>
          <w:rFonts w:asciiTheme="majorHAnsi" w:hAnsiTheme="majorHAnsi"/>
          <w:sz w:val="24"/>
          <w:szCs w:val="24"/>
        </w:rPr>
        <w:t xml:space="preserve">the Nuffield Foundation and the ESRC </w:t>
      </w:r>
      <w:r>
        <w:rPr>
          <w:rFonts w:asciiTheme="majorHAnsi" w:hAnsiTheme="majorHAnsi"/>
          <w:sz w:val="24"/>
          <w:szCs w:val="24"/>
        </w:rPr>
        <w:t xml:space="preserve">provided funding for a pilot study to collect data </w:t>
      </w:r>
      <w:r w:rsidRPr="00531B44">
        <w:rPr>
          <w:rFonts w:asciiTheme="majorHAnsi" w:hAnsiTheme="majorHAnsi"/>
          <w:sz w:val="24"/>
          <w:szCs w:val="24"/>
        </w:rPr>
        <w:t>on fathers with a specific focus on non-resident fathers</w:t>
      </w:r>
      <w:r>
        <w:rPr>
          <w:rFonts w:asciiTheme="majorHAnsi" w:hAnsiTheme="majorHAnsi"/>
          <w:sz w:val="24"/>
          <w:szCs w:val="24"/>
        </w:rPr>
        <w:t xml:space="preserve">. </w:t>
      </w:r>
      <w:r w:rsidRPr="00531B44">
        <w:rPr>
          <w:rFonts w:asciiTheme="majorHAnsi" w:hAnsiTheme="majorHAnsi"/>
          <w:sz w:val="24"/>
          <w:szCs w:val="24"/>
        </w:rPr>
        <w:t xml:space="preserve">The EAG was reconstituted and </w:t>
      </w:r>
      <w:r>
        <w:rPr>
          <w:rFonts w:asciiTheme="majorHAnsi" w:hAnsiTheme="majorHAnsi"/>
          <w:sz w:val="24"/>
          <w:szCs w:val="24"/>
        </w:rPr>
        <w:t xml:space="preserve">a </w:t>
      </w:r>
      <w:r w:rsidRPr="00531B44">
        <w:rPr>
          <w:rFonts w:asciiTheme="majorHAnsi" w:hAnsiTheme="majorHAnsi"/>
          <w:sz w:val="24"/>
          <w:szCs w:val="24"/>
        </w:rPr>
        <w:t xml:space="preserve">questionnaire for non-resident fathers was developed for the 6 month Birth Component </w:t>
      </w:r>
      <w:r>
        <w:rPr>
          <w:rFonts w:asciiTheme="majorHAnsi" w:hAnsiTheme="majorHAnsi"/>
          <w:sz w:val="24"/>
          <w:szCs w:val="24"/>
        </w:rPr>
        <w:t xml:space="preserve">Pilot </w:t>
      </w:r>
      <w:r w:rsidRPr="00531B44">
        <w:rPr>
          <w:rFonts w:asciiTheme="majorHAnsi" w:hAnsiTheme="majorHAnsi"/>
          <w:sz w:val="24"/>
          <w:szCs w:val="24"/>
        </w:rPr>
        <w:t xml:space="preserve">study and various additional studies were proposed to assist in maximising recruitment of this hard to reach group. </w:t>
      </w:r>
    </w:p>
    <w:p w14:paraId="21CB00A7" w14:textId="0F01717F" w:rsidR="00CE72E2" w:rsidRPr="00CE72E2" w:rsidRDefault="00854F4C" w:rsidP="002129B4">
      <w:pPr>
        <w:spacing w:line="360" w:lineRule="auto"/>
        <w:rPr>
          <w:rFonts w:asciiTheme="majorHAnsi" w:hAnsiTheme="majorHAnsi" w:cstheme="minorHAnsi"/>
          <w:b/>
          <w:sz w:val="24"/>
          <w:szCs w:val="24"/>
        </w:rPr>
      </w:pPr>
      <w:r>
        <w:rPr>
          <w:rFonts w:asciiTheme="majorHAnsi" w:hAnsiTheme="majorHAnsi" w:cstheme="minorHAnsi"/>
          <w:b/>
          <w:sz w:val="24"/>
          <w:szCs w:val="24"/>
        </w:rPr>
        <w:t xml:space="preserve">4.2 </w:t>
      </w:r>
      <w:r w:rsidR="00CE72E2" w:rsidRPr="00CE72E2">
        <w:rPr>
          <w:rFonts w:asciiTheme="majorHAnsi" w:hAnsiTheme="majorHAnsi" w:cstheme="minorHAnsi"/>
          <w:b/>
          <w:sz w:val="24"/>
          <w:szCs w:val="24"/>
        </w:rPr>
        <w:t>Questionnaire Development</w:t>
      </w:r>
    </w:p>
    <w:p w14:paraId="27C16E41" w14:textId="7451B0ED" w:rsidR="009B3359" w:rsidRPr="00EB4C28" w:rsidRDefault="009B3359" w:rsidP="002129B4">
      <w:pPr>
        <w:spacing w:line="360" w:lineRule="auto"/>
        <w:rPr>
          <w:rFonts w:asciiTheme="majorHAnsi" w:hAnsiTheme="majorHAnsi" w:cstheme="minorHAnsi"/>
          <w:sz w:val="24"/>
          <w:szCs w:val="24"/>
        </w:rPr>
      </w:pPr>
      <w:r w:rsidRPr="00EB4C28">
        <w:rPr>
          <w:rFonts w:asciiTheme="majorHAnsi" w:hAnsiTheme="majorHAnsi" w:cstheme="minorHAnsi"/>
          <w:sz w:val="24"/>
          <w:szCs w:val="24"/>
        </w:rPr>
        <w:t xml:space="preserve">The Life Study questionnaires had been developed by a number of </w:t>
      </w:r>
      <w:r w:rsidR="006456A0">
        <w:rPr>
          <w:rFonts w:asciiTheme="majorHAnsi" w:hAnsiTheme="majorHAnsi" w:cstheme="minorHAnsi"/>
          <w:sz w:val="24"/>
          <w:szCs w:val="24"/>
        </w:rPr>
        <w:t xml:space="preserve">scientific working </w:t>
      </w:r>
      <w:r w:rsidRPr="00EB4C28">
        <w:rPr>
          <w:rFonts w:asciiTheme="majorHAnsi" w:hAnsiTheme="majorHAnsi" w:cstheme="minorHAnsi"/>
          <w:sz w:val="24"/>
          <w:szCs w:val="24"/>
        </w:rPr>
        <w:t xml:space="preserve">groups (but not one on fathers and partners </w:t>
      </w:r>
      <w:r w:rsidRPr="009614B6">
        <w:rPr>
          <w:rFonts w:asciiTheme="majorHAnsi" w:hAnsiTheme="majorHAnsi" w:cstheme="minorHAnsi"/>
          <w:i/>
          <w:sz w:val="24"/>
          <w:szCs w:val="24"/>
        </w:rPr>
        <w:t>per se</w:t>
      </w:r>
      <w:r w:rsidRPr="00EB4C28">
        <w:rPr>
          <w:rFonts w:asciiTheme="majorHAnsi" w:hAnsiTheme="majorHAnsi" w:cstheme="minorHAnsi"/>
          <w:sz w:val="24"/>
          <w:szCs w:val="24"/>
        </w:rPr>
        <w:t xml:space="preserve">) and were the subject </w:t>
      </w:r>
      <w:r w:rsidR="006456A0">
        <w:rPr>
          <w:rFonts w:asciiTheme="majorHAnsi" w:hAnsiTheme="majorHAnsi" w:cstheme="minorHAnsi"/>
          <w:sz w:val="24"/>
          <w:szCs w:val="24"/>
        </w:rPr>
        <w:t xml:space="preserve">of a </w:t>
      </w:r>
      <w:r w:rsidR="007467B9" w:rsidRPr="00EB4C28">
        <w:rPr>
          <w:rFonts w:asciiTheme="majorHAnsi" w:hAnsiTheme="majorHAnsi" w:cstheme="minorHAnsi"/>
          <w:sz w:val="24"/>
          <w:szCs w:val="24"/>
        </w:rPr>
        <w:t>consultat</w:t>
      </w:r>
      <w:r w:rsidR="007467B9">
        <w:rPr>
          <w:rFonts w:asciiTheme="majorHAnsi" w:hAnsiTheme="majorHAnsi" w:cstheme="minorHAnsi"/>
          <w:sz w:val="24"/>
          <w:szCs w:val="24"/>
        </w:rPr>
        <w:t>ive</w:t>
      </w:r>
      <w:r w:rsidR="006456A0">
        <w:rPr>
          <w:rFonts w:asciiTheme="majorHAnsi" w:hAnsiTheme="majorHAnsi" w:cstheme="minorHAnsi"/>
          <w:sz w:val="24"/>
          <w:szCs w:val="24"/>
        </w:rPr>
        <w:t xml:space="preserve"> conference and a web based survey carried out</w:t>
      </w:r>
      <w:r w:rsidRPr="00EB4C28">
        <w:rPr>
          <w:rFonts w:asciiTheme="majorHAnsi" w:hAnsiTheme="majorHAnsi" w:cstheme="minorHAnsi"/>
          <w:sz w:val="24"/>
          <w:szCs w:val="24"/>
        </w:rPr>
        <w:t xml:space="preserve"> in 2012. As described earlier, in 2013/4 the Expert Advisory Group on fathers and partners had provided important input into the questionnaires for the Pregnancy Component.  In Phase 2 the development of the non-resident father questionnaire for the 6 month old interview in the Birth Component was the major focus. </w:t>
      </w:r>
    </w:p>
    <w:p w14:paraId="42AF704E" w14:textId="1FD6F300" w:rsidR="009B3359" w:rsidRPr="00EB4C28" w:rsidRDefault="009B3359" w:rsidP="002129B4">
      <w:pPr>
        <w:tabs>
          <w:tab w:val="left" w:pos="567"/>
        </w:tabs>
        <w:spacing w:after="360" w:line="360" w:lineRule="auto"/>
        <w:outlineLvl w:val="0"/>
        <w:rPr>
          <w:rFonts w:asciiTheme="majorHAnsi" w:hAnsiTheme="majorHAnsi"/>
          <w:sz w:val="24"/>
          <w:szCs w:val="24"/>
        </w:rPr>
      </w:pPr>
      <w:r w:rsidRPr="00EB4C28">
        <w:rPr>
          <w:rFonts w:asciiTheme="majorHAnsi" w:hAnsiTheme="majorHAnsi"/>
          <w:sz w:val="24"/>
          <w:szCs w:val="24"/>
        </w:rPr>
        <w:t>In this section we provide an o</w:t>
      </w:r>
      <w:r w:rsidR="002F1F54">
        <w:rPr>
          <w:rFonts w:asciiTheme="majorHAnsi" w:hAnsiTheme="majorHAnsi"/>
          <w:sz w:val="24"/>
          <w:szCs w:val="24"/>
        </w:rPr>
        <w:t xml:space="preserve">verview of the topics </w:t>
      </w:r>
      <w:r w:rsidR="006456A0">
        <w:rPr>
          <w:rFonts w:asciiTheme="majorHAnsi" w:hAnsiTheme="majorHAnsi"/>
          <w:sz w:val="24"/>
          <w:szCs w:val="24"/>
        </w:rPr>
        <w:t xml:space="preserve">that Life Study had </w:t>
      </w:r>
      <w:r w:rsidR="002F1F54">
        <w:rPr>
          <w:rFonts w:asciiTheme="majorHAnsi" w:hAnsiTheme="majorHAnsi"/>
          <w:sz w:val="24"/>
          <w:szCs w:val="24"/>
        </w:rPr>
        <w:t>included i</w:t>
      </w:r>
      <w:r w:rsidRPr="00EB4C28">
        <w:rPr>
          <w:rFonts w:asciiTheme="majorHAnsi" w:hAnsiTheme="majorHAnsi"/>
          <w:sz w:val="24"/>
          <w:szCs w:val="24"/>
        </w:rPr>
        <w:t>n the resident partners questionnaire and the questions asked of mothers about their resident partners (proxy questions</w:t>
      </w:r>
      <w:proofErr w:type="gramStart"/>
      <w:r w:rsidRPr="00EB4C28">
        <w:rPr>
          <w:rFonts w:asciiTheme="majorHAnsi" w:hAnsiTheme="majorHAnsi"/>
          <w:sz w:val="24"/>
          <w:szCs w:val="24"/>
        </w:rPr>
        <w:t xml:space="preserve">)  </w:t>
      </w:r>
      <w:r w:rsidR="006456A0">
        <w:rPr>
          <w:rFonts w:asciiTheme="majorHAnsi" w:hAnsiTheme="majorHAnsi"/>
          <w:sz w:val="24"/>
          <w:szCs w:val="24"/>
        </w:rPr>
        <w:t>as</w:t>
      </w:r>
      <w:proofErr w:type="gramEnd"/>
      <w:r w:rsidR="006456A0">
        <w:rPr>
          <w:rFonts w:asciiTheme="majorHAnsi" w:hAnsiTheme="majorHAnsi"/>
          <w:sz w:val="24"/>
          <w:szCs w:val="24"/>
        </w:rPr>
        <w:t xml:space="preserve"> well as the </w:t>
      </w:r>
      <w:r w:rsidRPr="00EB4C28">
        <w:rPr>
          <w:rFonts w:asciiTheme="majorHAnsi" w:hAnsiTheme="majorHAnsi"/>
          <w:sz w:val="24"/>
          <w:szCs w:val="24"/>
        </w:rPr>
        <w:t xml:space="preserve">questions asked about non-resident fathers where they were living apart, which is followed by a more extensive elaboration of the development of the non-resident fathers questionnaire.  The complete questionnaires </w:t>
      </w:r>
      <w:r w:rsidR="00854F4C">
        <w:rPr>
          <w:rFonts w:asciiTheme="majorHAnsi" w:hAnsiTheme="majorHAnsi"/>
          <w:sz w:val="24"/>
          <w:szCs w:val="24"/>
        </w:rPr>
        <w:t xml:space="preserve">for mothers, resident fathers/partners and non-resident fathers </w:t>
      </w:r>
      <w:r w:rsidRPr="00EB4C28">
        <w:rPr>
          <w:rFonts w:asciiTheme="majorHAnsi" w:hAnsiTheme="majorHAnsi"/>
          <w:sz w:val="24"/>
          <w:szCs w:val="24"/>
        </w:rPr>
        <w:t>for the 6 month old contact can be found at the following</w:t>
      </w:r>
      <w:r w:rsidR="006456A0">
        <w:rPr>
          <w:rFonts w:asciiTheme="majorHAnsi" w:hAnsiTheme="majorHAnsi"/>
          <w:sz w:val="24"/>
          <w:szCs w:val="24"/>
        </w:rPr>
        <w:t xml:space="preserve"> http//:www.lifestudy.ac.uk/resources</w:t>
      </w:r>
    </w:p>
    <w:p w14:paraId="505A5618" w14:textId="77777777" w:rsidR="00854F4C" w:rsidRDefault="00854F4C" w:rsidP="00854F4C">
      <w:pPr>
        <w:tabs>
          <w:tab w:val="left" w:pos="567"/>
        </w:tabs>
        <w:spacing w:after="360" w:line="240" w:lineRule="auto"/>
        <w:outlineLvl w:val="0"/>
        <w:rPr>
          <w:rFonts w:asciiTheme="majorHAnsi" w:hAnsiTheme="majorHAnsi"/>
          <w:sz w:val="24"/>
          <w:szCs w:val="24"/>
        </w:rPr>
      </w:pPr>
    </w:p>
    <w:p w14:paraId="09A6597D" w14:textId="396340B6" w:rsidR="009B3359" w:rsidRPr="00854F4C" w:rsidRDefault="00B426E6" w:rsidP="00854F4C">
      <w:pPr>
        <w:tabs>
          <w:tab w:val="left" w:pos="567"/>
        </w:tabs>
        <w:spacing w:after="360" w:line="240" w:lineRule="auto"/>
        <w:outlineLvl w:val="0"/>
        <w:rPr>
          <w:rFonts w:asciiTheme="majorHAnsi" w:hAnsiTheme="majorHAnsi"/>
          <w:b/>
          <w:sz w:val="24"/>
          <w:szCs w:val="24"/>
        </w:rPr>
      </w:pPr>
      <w:r>
        <w:rPr>
          <w:rFonts w:asciiTheme="majorHAnsi" w:hAnsiTheme="majorHAnsi"/>
          <w:b/>
          <w:sz w:val="24"/>
          <w:szCs w:val="24"/>
        </w:rPr>
        <w:t xml:space="preserve">4.3 </w:t>
      </w:r>
      <w:r w:rsidR="009B3359" w:rsidRPr="00854F4C">
        <w:rPr>
          <w:rFonts w:asciiTheme="majorHAnsi" w:hAnsiTheme="majorHAnsi"/>
          <w:b/>
          <w:sz w:val="24"/>
          <w:szCs w:val="24"/>
        </w:rPr>
        <w:t>The Resident Fat</w:t>
      </w:r>
      <w:r w:rsidR="00854F4C" w:rsidRPr="00854F4C">
        <w:rPr>
          <w:rFonts w:asciiTheme="majorHAnsi" w:hAnsiTheme="majorHAnsi"/>
          <w:b/>
          <w:sz w:val="24"/>
          <w:szCs w:val="24"/>
        </w:rPr>
        <w:t>hers and Partners Questionnaire</w:t>
      </w:r>
    </w:p>
    <w:p w14:paraId="5FAF2E7A" w14:textId="5551E5CE" w:rsidR="0013150E" w:rsidRPr="00EB4C28" w:rsidRDefault="009B3359" w:rsidP="009A642A">
      <w:pPr>
        <w:tabs>
          <w:tab w:val="left" w:pos="567"/>
        </w:tabs>
        <w:spacing w:after="360" w:line="360" w:lineRule="auto"/>
        <w:outlineLvl w:val="0"/>
        <w:rPr>
          <w:rFonts w:asciiTheme="majorHAnsi" w:eastAsia="Times New Roman" w:hAnsiTheme="majorHAnsi" w:cs="Arial"/>
          <w:bCs/>
          <w:kern w:val="36"/>
          <w:sz w:val="24"/>
          <w:szCs w:val="24"/>
        </w:rPr>
      </w:pPr>
      <w:r w:rsidRPr="00EB4C28">
        <w:rPr>
          <w:rFonts w:asciiTheme="majorHAnsi" w:hAnsiTheme="majorHAnsi"/>
          <w:sz w:val="24"/>
          <w:szCs w:val="24"/>
        </w:rPr>
        <w:t xml:space="preserve">The following tables have the same topic headings as those in the full questionnaires.  </w:t>
      </w:r>
      <w:r w:rsidRPr="00EB4C28">
        <w:rPr>
          <w:rFonts w:asciiTheme="majorHAnsi" w:eastAsia="Times New Roman" w:hAnsiTheme="majorHAnsi" w:cs="Arial"/>
          <w:bCs/>
          <w:kern w:val="36"/>
          <w:sz w:val="24"/>
          <w:szCs w:val="24"/>
        </w:rPr>
        <w:t xml:space="preserve">Table </w:t>
      </w:r>
      <w:r w:rsidR="00854F4C">
        <w:rPr>
          <w:rFonts w:asciiTheme="majorHAnsi" w:eastAsia="Times New Roman" w:hAnsiTheme="majorHAnsi" w:cs="Arial"/>
          <w:bCs/>
          <w:kern w:val="36"/>
          <w:sz w:val="24"/>
          <w:szCs w:val="24"/>
        </w:rPr>
        <w:t>4</w:t>
      </w:r>
      <w:r w:rsidR="009A642A">
        <w:rPr>
          <w:rFonts w:asciiTheme="majorHAnsi" w:eastAsia="Times New Roman" w:hAnsiTheme="majorHAnsi" w:cs="Arial"/>
          <w:bCs/>
          <w:kern w:val="36"/>
          <w:sz w:val="24"/>
          <w:szCs w:val="24"/>
        </w:rPr>
        <w:t>.</w:t>
      </w:r>
      <w:r w:rsidRPr="00EB4C28">
        <w:rPr>
          <w:rFonts w:asciiTheme="majorHAnsi" w:eastAsia="Times New Roman" w:hAnsiTheme="majorHAnsi" w:cs="Arial"/>
          <w:bCs/>
          <w:kern w:val="36"/>
          <w:sz w:val="24"/>
          <w:szCs w:val="24"/>
        </w:rPr>
        <w:t xml:space="preserve">1 provides a summary of the topics and measures included in the birth component at 6 months for resident partners.  </w:t>
      </w:r>
      <w:r w:rsidR="002F1F54">
        <w:rPr>
          <w:rFonts w:asciiTheme="majorHAnsi" w:eastAsia="Times New Roman" w:hAnsiTheme="majorHAnsi" w:cs="Arial"/>
          <w:bCs/>
          <w:kern w:val="36"/>
          <w:sz w:val="24"/>
          <w:szCs w:val="24"/>
        </w:rPr>
        <w:t xml:space="preserve">Some </w:t>
      </w:r>
      <w:r w:rsidRPr="00EB4C28">
        <w:rPr>
          <w:rFonts w:asciiTheme="majorHAnsi" w:eastAsia="Times New Roman" w:hAnsiTheme="majorHAnsi" w:cs="Arial"/>
          <w:bCs/>
          <w:kern w:val="36"/>
          <w:sz w:val="24"/>
          <w:szCs w:val="24"/>
        </w:rPr>
        <w:t>of these topics and the questions developed for this questionnaire were also included in the non-resident father’s questionnaire: such as demographic questions, housing, identity, health and lifestyle em</w:t>
      </w:r>
      <w:r w:rsidR="0013150E">
        <w:rPr>
          <w:rFonts w:asciiTheme="majorHAnsi" w:eastAsia="Times New Roman" w:hAnsiTheme="majorHAnsi" w:cs="Arial"/>
          <w:bCs/>
          <w:kern w:val="36"/>
          <w:sz w:val="24"/>
          <w:szCs w:val="24"/>
        </w:rPr>
        <w:t>ployment, income and parenting.</w:t>
      </w:r>
    </w:p>
    <w:p w14:paraId="1B376ECB" w14:textId="27D93EA0" w:rsidR="009B3359" w:rsidRPr="00EB4C28" w:rsidRDefault="009B3359" w:rsidP="009B3359">
      <w:pPr>
        <w:tabs>
          <w:tab w:val="left" w:pos="567"/>
        </w:tabs>
        <w:spacing w:after="360" w:line="240" w:lineRule="auto"/>
        <w:outlineLvl w:val="0"/>
        <w:rPr>
          <w:rFonts w:asciiTheme="majorHAnsi" w:eastAsia="Times New Roman" w:hAnsiTheme="majorHAnsi" w:cs="Arial"/>
          <w:b/>
          <w:bCs/>
          <w:kern w:val="36"/>
          <w:sz w:val="24"/>
          <w:szCs w:val="24"/>
        </w:rPr>
      </w:pPr>
      <w:r w:rsidRPr="00EB4C28">
        <w:rPr>
          <w:rFonts w:asciiTheme="majorHAnsi" w:eastAsia="Times New Roman" w:hAnsiTheme="majorHAnsi" w:cs="Arial"/>
          <w:b/>
          <w:bCs/>
          <w:kern w:val="36"/>
          <w:sz w:val="24"/>
          <w:szCs w:val="24"/>
        </w:rPr>
        <w:t xml:space="preserve">Table </w:t>
      </w:r>
      <w:r w:rsidR="00854F4C">
        <w:rPr>
          <w:rFonts w:asciiTheme="majorHAnsi" w:eastAsia="Times New Roman" w:hAnsiTheme="majorHAnsi" w:cs="Arial"/>
          <w:b/>
          <w:bCs/>
          <w:kern w:val="36"/>
          <w:sz w:val="24"/>
          <w:szCs w:val="24"/>
        </w:rPr>
        <w:t>4</w:t>
      </w:r>
      <w:r w:rsidR="009A642A">
        <w:rPr>
          <w:rFonts w:asciiTheme="majorHAnsi" w:eastAsia="Times New Roman" w:hAnsiTheme="majorHAnsi" w:cs="Arial"/>
          <w:b/>
          <w:bCs/>
          <w:kern w:val="36"/>
          <w:sz w:val="24"/>
          <w:szCs w:val="24"/>
        </w:rPr>
        <w:t>.</w:t>
      </w:r>
      <w:r w:rsidRPr="00EB4C28">
        <w:rPr>
          <w:rFonts w:asciiTheme="majorHAnsi" w:eastAsia="Times New Roman" w:hAnsiTheme="majorHAnsi" w:cs="Arial"/>
          <w:b/>
          <w:bCs/>
          <w:kern w:val="36"/>
          <w:sz w:val="24"/>
          <w:szCs w:val="24"/>
        </w:rPr>
        <w:t xml:space="preserve">1 Topics and measures included in the </w:t>
      </w:r>
      <w:r w:rsidR="00854F4C">
        <w:rPr>
          <w:rFonts w:asciiTheme="majorHAnsi" w:eastAsia="Times New Roman" w:hAnsiTheme="majorHAnsi" w:cs="Arial"/>
          <w:b/>
          <w:bCs/>
          <w:kern w:val="36"/>
          <w:sz w:val="24"/>
          <w:szCs w:val="24"/>
        </w:rPr>
        <w:t xml:space="preserve">LS </w:t>
      </w:r>
      <w:r w:rsidRPr="00EB4C28">
        <w:rPr>
          <w:rFonts w:asciiTheme="majorHAnsi" w:eastAsia="Times New Roman" w:hAnsiTheme="majorHAnsi" w:cs="Arial"/>
          <w:b/>
          <w:bCs/>
          <w:kern w:val="36"/>
          <w:sz w:val="24"/>
          <w:szCs w:val="24"/>
        </w:rPr>
        <w:t>birth component at 6 months for resident partners</w:t>
      </w:r>
    </w:p>
    <w:tbl>
      <w:tblPr>
        <w:tblStyle w:val="TableGrid"/>
        <w:tblW w:w="0" w:type="auto"/>
        <w:tblLook w:val="04A0" w:firstRow="1" w:lastRow="0" w:firstColumn="1" w:lastColumn="0" w:noHBand="0" w:noVBand="1"/>
      </w:tblPr>
      <w:tblGrid>
        <w:gridCol w:w="2217"/>
        <w:gridCol w:w="7025"/>
      </w:tblGrid>
      <w:tr w:rsidR="009B3359" w:rsidRPr="00EB4C28" w14:paraId="7BD19161" w14:textId="77777777" w:rsidTr="00F5604B">
        <w:tc>
          <w:tcPr>
            <w:tcW w:w="0" w:type="auto"/>
          </w:tcPr>
          <w:p w14:paraId="3E2BD0D6"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Demographics</w:t>
            </w:r>
          </w:p>
        </w:tc>
        <w:tc>
          <w:tcPr>
            <w:tcW w:w="0" w:type="auto"/>
          </w:tcPr>
          <w:p w14:paraId="31F76B06"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 xml:space="preserve">Details of cohort baby (name, sex, date of birth), all other household members, whether respondent’s parents are still alive, non-resident children details </w:t>
            </w:r>
          </w:p>
        </w:tc>
      </w:tr>
      <w:tr w:rsidR="009B3359" w:rsidRPr="00EB4C28" w14:paraId="7A5F39CB" w14:textId="77777777" w:rsidTr="00F5604B">
        <w:tc>
          <w:tcPr>
            <w:tcW w:w="0" w:type="auto"/>
          </w:tcPr>
          <w:p w14:paraId="31C32C07"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Identity</w:t>
            </w:r>
          </w:p>
        </w:tc>
        <w:tc>
          <w:tcPr>
            <w:tcW w:w="0" w:type="auto"/>
          </w:tcPr>
          <w:p w14:paraId="277CD0B3"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Ethnicity, place of birth and respondent’s parent’s place of birth, citizenship, language and fluency in English, religion</w:t>
            </w:r>
          </w:p>
        </w:tc>
      </w:tr>
      <w:tr w:rsidR="009B3359" w:rsidRPr="00EB4C28" w14:paraId="2D5AE37F" w14:textId="77777777" w:rsidTr="00F5604B">
        <w:tc>
          <w:tcPr>
            <w:tcW w:w="0" w:type="auto"/>
          </w:tcPr>
          <w:p w14:paraId="323907A0"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Parental &amp; family health</w:t>
            </w:r>
          </w:p>
        </w:tc>
        <w:tc>
          <w:tcPr>
            <w:tcW w:w="0" w:type="auto"/>
          </w:tcPr>
          <w:p w14:paraId="50E647BC"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Eye conditions, general health, longstanding illnesses, allergies, hearing problems</w:t>
            </w:r>
          </w:p>
        </w:tc>
      </w:tr>
      <w:tr w:rsidR="009B3359" w:rsidRPr="00EB4C28" w14:paraId="58386AF6" w14:textId="77777777" w:rsidTr="00F5604B">
        <w:tc>
          <w:tcPr>
            <w:tcW w:w="0" w:type="auto"/>
          </w:tcPr>
          <w:p w14:paraId="12D63DB4"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Parental mental health</w:t>
            </w:r>
          </w:p>
        </w:tc>
        <w:tc>
          <w:tcPr>
            <w:tcW w:w="0" w:type="auto"/>
          </w:tcPr>
          <w:p w14:paraId="4009EF91"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 xml:space="preserve">Depression, </w:t>
            </w:r>
            <w:proofErr w:type="spellStart"/>
            <w:r w:rsidRPr="00854F4C">
              <w:rPr>
                <w:rFonts w:asciiTheme="majorHAnsi" w:hAnsiTheme="majorHAnsi" w:cs="Arial"/>
                <w:lang w:val="en-US"/>
              </w:rPr>
              <w:t>behavioural</w:t>
            </w:r>
            <w:proofErr w:type="spellEnd"/>
            <w:r w:rsidRPr="00854F4C">
              <w:rPr>
                <w:rFonts w:asciiTheme="majorHAnsi" w:hAnsiTheme="majorHAnsi" w:cs="Arial"/>
                <w:lang w:val="en-US"/>
              </w:rPr>
              <w:t xml:space="preserve"> difficulties (ADHD, autism), well-being, functional literacy and numeracy, cognition, personality</w:t>
            </w:r>
          </w:p>
        </w:tc>
      </w:tr>
      <w:tr w:rsidR="009B3359" w:rsidRPr="00EB4C28" w14:paraId="39A8CA82" w14:textId="77777777" w:rsidTr="00F5604B">
        <w:tc>
          <w:tcPr>
            <w:tcW w:w="0" w:type="auto"/>
          </w:tcPr>
          <w:p w14:paraId="076C3EAE"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Parental behaviour &amp; lifestyle</w:t>
            </w:r>
          </w:p>
        </w:tc>
        <w:tc>
          <w:tcPr>
            <w:tcW w:w="0" w:type="auto"/>
          </w:tcPr>
          <w:p w14:paraId="5EAD4E7C"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Current smoking, alcohol, hangovers, physical activity</w:t>
            </w:r>
          </w:p>
        </w:tc>
      </w:tr>
      <w:tr w:rsidR="009B3359" w:rsidRPr="00EB4C28" w14:paraId="32BEEB3E" w14:textId="77777777" w:rsidTr="00F5604B">
        <w:tc>
          <w:tcPr>
            <w:tcW w:w="0" w:type="auto"/>
          </w:tcPr>
          <w:p w14:paraId="1B6DA071"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Parental education</w:t>
            </w:r>
          </w:p>
        </w:tc>
        <w:tc>
          <w:tcPr>
            <w:tcW w:w="0" w:type="auto"/>
          </w:tcPr>
          <w:p w14:paraId="57B0BFE7"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 xml:space="preserve">Age left full-time education, highest educational and vocational qualifications, reading </w:t>
            </w:r>
            <w:proofErr w:type="spellStart"/>
            <w:r w:rsidRPr="00854F4C">
              <w:rPr>
                <w:rFonts w:asciiTheme="majorHAnsi" w:hAnsiTheme="majorHAnsi" w:cs="Arial"/>
                <w:lang w:val="en-US"/>
              </w:rPr>
              <w:t>behaviours</w:t>
            </w:r>
            <w:proofErr w:type="spellEnd"/>
          </w:p>
        </w:tc>
      </w:tr>
      <w:tr w:rsidR="009B3359" w:rsidRPr="00EB4C28" w14:paraId="2A49FE00" w14:textId="77777777" w:rsidTr="00F5604B">
        <w:tc>
          <w:tcPr>
            <w:tcW w:w="0" w:type="auto"/>
          </w:tcPr>
          <w:p w14:paraId="615379B2"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Parental employment</w:t>
            </w:r>
          </w:p>
        </w:tc>
        <w:tc>
          <w:tcPr>
            <w:tcW w:w="0" w:type="auto"/>
          </w:tcPr>
          <w:p w14:paraId="5A708924"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Occupation, employment status, working patterns (hours and travel times), paternity leave (length and pay), respondent’s parent’s occupation and qualifications</w:t>
            </w:r>
          </w:p>
        </w:tc>
      </w:tr>
      <w:tr w:rsidR="009B3359" w:rsidRPr="00EB4C28" w14:paraId="36D32752" w14:textId="77777777" w:rsidTr="00F5604B">
        <w:tc>
          <w:tcPr>
            <w:tcW w:w="0" w:type="auto"/>
          </w:tcPr>
          <w:p w14:paraId="73A20A42"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Financial situation</w:t>
            </w:r>
          </w:p>
        </w:tc>
        <w:tc>
          <w:tcPr>
            <w:tcW w:w="0" w:type="auto"/>
          </w:tcPr>
          <w:p w14:paraId="2A707206"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Income, benefits received, how managing financially</w:t>
            </w:r>
          </w:p>
        </w:tc>
      </w:tr>
      <w:tr w:rsidR="009B3359" w:rsidRPr="00EB4C28" w14:paraId="4884AE66" w14:textId="77777777" w:rsidTr="00F5604B">
        <w:tc>
          <w:tcPr>
            <w:tcW w:w="0" w:type="auto"/>
          </w:tcPr>
          <w:p w14:paraId="5D985824"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Pregnancy and birth</w:t>
            </w:r>
          </w:p>
        </w:tc>
        <w:tc>
          <w:tcPr>
            <w:tcW w:w="0" w:type="auto"/>
          </w:tcPr>
          <w:p w14:paraId="387A57BD"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 xml:space="preserve">Unplanned pregnancy measure </w:t>
            </w:r>
          </w:p>
        </w:tc>
      </w:tr>
      <w:tr w:rsidR="009B3359" w:rsidRPr="00EB4C28" w14:paraId="1A442D2D" w14:textId="77777777" w:rsidTr="00F5604B">
        <w:tc>
          <w:tcPr>
            <w:tcW w:w="0" w:type="auto"/>
          </w:tcPr>
          <w:p w14:paraId="2523567F"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Diet and nutrition</w:t>
            </w:r>
          </w:p>
        </w:tc>
        <w:tc>
          <w:tcPr>
            <w:tcW w:w="0" w:type="auto"/>
          </w:tcPr>
          <w:p w14:paraId="57BA1F00"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Diet (quality and frequency of food groups)</w:t>
            </w:r>
          </w:p>
        </w:tc>
      </w:tr>
      <w:tr w:rsidR="009B3359" w:rsidRPr="00EB4C28" w14:paraId="383B1001" w14:textId="77777777" w:rsidTr="00F5604B">
        <w:tc>
          <w:tcPr>
            <w:tcW w:w="0" w:type="auto"/>
          </w:tcPr>
          <w:p w14:paraId="4485D996"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Parenting</w:t>
            </w:r>
          </w:p>
        </w:tc>
        <w:tc>
          <w:tcPr>
            <w:tcW w:w="0" w:type="auto"/>
          </w:tcPr>
          <w:p w14:paraId="5DF918D8"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Parent-child relationship</w:t>
            </w:r>
          </w:p>
        </w:tc>
      </w:tr>
      <w:tr w:rsidR="009B3359" w:rsidRPr="00EB4C28" w14:paraId="33472AEA" w14:textId="77777777" w:rsidTr="00F5604B">
        <w:tc>
          <w:tcPr>
            <w:tcW w:w="0" w:type="auto"/>
          </w:tcPr>
          <w:p w14:paraId="4CE1C1AA"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Family relationships</w:t>
            </w:r>
          </w:p>
        </w:tc>
        <w:tc>
          <w:tcPr>
            <w:tcW w:w="0" w:type="auto"/>
          </w:tcPr>
          <w:p w14:paraId="0BCF85A8"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Divisions of household chores and finances, quality of parental relationship, domestic discord</w:t>
            </w:r>
          </w:p>
        </w:tc>
      </w:tr>
      <w:tr w:rsidR="009B3359" w:rsidRPr="00EB4C28" w14:paraId="3929314C" w14:textId="77777777" w:rsidTr="00F5604B">
        <w:tc>
          <w:tcPr>
            <w:tcW w:w="0" w:type="auto"/>
          </w:tcPr>
          <w:p w14:paraId="4C462547"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Social networks and support</w:t>
            </w:r>
          </w:p>
        </w:tc>
        <w:tc>
          <w:tcPr>
            <w:tcW w:w="0" w:type="auto"/>
          </w:tcPr>
          <w:p w14:paraId="3A10FF91"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 xml:space="preserve">Relationship with respondent’s parents, friendship networks (relatives, friends, </w:t>
            </w:r>
            <w:proofErr w:type="spellStart"/>
            <w:r w:rsidRPr="00854F4C">
              <w:rPr>
                <w:rFonts w:asciiTheme="majorHAnsi" w:hAnsiTheme="majorHAnsi" w:cs="Arial"/>
                <w:lang w:val="en-US"/>
              </w:rPr>
              <w:t>neighbours</w:t>
            </w:r>
            <w:proofErr w:type="spellEnd"/>
            <w:r w:rsidRPr="00854F4C">
              <w:rPr>
                <w:rFonts w:asciiTheme="majorHAnsi" w:hAnsiTheme="majorHAnsi" w:cs="Arial"/>
                <w:lang w:val="en-US"/>
              </w:rPr>
              <w:t>)</w:t>
            </w:r>
          </w:p>
        </w:tc>
      </w:tr>
      <w:tr w:rsidR="009B3359" w:rsidRPr="00EB4C28" w14:paraId="07687081" w14:textId="77777777" w:rsidTr="00F5604B">
        <w:tc>
          <w:tcPr>
            <w:tcW w:w="0" w:type="auto"/>
          </w:tcPr>
          <w:p w14:paraId="7C54FF5B"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Housing</w:t>
            </w:r>
          </w:p>
        </w:tc>
        <w:tc>
          <w:tcPr>
            <w:tcW w:w="0" w:type="auto"/>
          </w:tcPr>
          <w:p w14:paraId="63D54296"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Whether moved house since last interview, housing (tenure, type, composition, address)</w:t>
            </w:r>
          </w:p>
        </w:tc>
      </w:tr>
      <w:tr w:rsidR="009B3359" w:rsidRPr="00EB4C28" w14:paraId="646707B8" w14:textId="77777777" w:rsidTr="00F5604B">
        <w:tc>
          <w:tcPr>
            <w:tcW w:w="0" w:type="auto"/>
          </w:tcPr>
          <w:p w14:paraId="4CB0A994" w14:textId="77777777" w:rsidR="009B3359" w:rsidRPr="00854F4C" w:rsidRDefault="009B3359" w:rsidP="00F5604B">
            <w:pPr>
              <w:spacing w:before="40" w:after="40"/>
              <w:rPr>
                <w:rFonts w:asciiTheme="majorHAnsi" w:hAnsiTheme="majorHAnsi" w:cs="Arial"/>
                <w:lang w:val="en-US"/>
              </w:rPr>
            </w:pPr>
            <w:proofErr w:type="spellStart"/>
            <w:r w:rsidRPr="00854F4C">
              <w:rPr>
                <w:rFonts w:asciiTheme="majorHAnsi" w:hAnsiTheme="majorHAnsi" w:cs="Arial"/>
                <w:lang w:val="en-US"/>
              </w:rPr>
              <w:t>Neighbourhood</w:t>
            </w:r>
            <w:proofErr w:type="spellEnd"/>
          </w:p>
        </w:tc>
        <w:tc>
          <w:tcPr>
            <w:tcW w:w="0" w:type="auto"/>
          </w:tcPr>
          <w:p w14:paraId="30666CC1"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Area conditions, community cohesion</w:t>
            </w:r>
          </w:p>
        </w:tc>
      </w:tr>
      <w:tr w:rsidR="009B3359" w:rsidRPr="00EB4C28" w14:paraId="4FC704FA" w14:textId="77777777" w:rsidTr="00F5604B">
        <w:tc>
          <w:tcPr>
            <w:tcW w:w="0" w:type="auto"/>
          </w:tcPr>
          <w:p w14:paraId="5FA0155A"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Environment</w:t>
            </w:r>
          </w:p>
        </w:tc>
        <w:tc>
          <w:tcPr>
            <w:tcW w:w="0" w:type="auto"/>
          </w:tcPr>
          <w:p w14:paraId="1B601309" w14:textId="77777777" w:rsidR="009B3359" w:rsidRPr="00854F4C" w:rsidRDefault="009B3359" w:rsidP="00F5604B">
            <w:pPr>
              <w:spacing w:before="40" w:after="40"/>
              <w:rPr>
                <w:rFonts w:asciiTheme="majorHAnsi" w:hAnsiTheme="majorHAnsi" w:cs="Arial"/>
                <w:lang w:val="en-US"/>
              </w:rPr>
            </w:pPr>
            <w:r w:rsidRPr="00854F4C">
              <w:rPr>
                <w:rFonts w:asciiTheme="majorHAnsi" w:hAnsiTheme="majorHAnsi" w:cs="Arial"/>
                <w:lang w:val="en-US"/>
              </w:rPr>
              <w:t>Exposure to x-rays/MRI in three months before pregnancy</w:t>
            </w:r>
          </w:p>
        </w:tc>
      </w:tr>
    </w:tbl>
    <w:p w14:paraId="04C213B2" w14:textId="436BFEEF" w:rsidR="009B3359" w:rsidRPr="00EB4C28" w:rsidRDefault="009B3359" w:rsidP="00D43B3B">
      <w:pPr>
        <w:tabs>
          <w:tab w:val="left" w:pos="567"/>
        </w:tabs>
        <w:spacing w:after="360" w:line="360" w:lineRule="auto"/>
        <w:outlineLvl w:val="0"/>
        <w:rPr>
          <w:rFonts w:asciiTheme="majorHAnsi" w:hAnsiTheme="majorHAnsi"/>
          <w:sz w:val="24"/>
          <w:szCs w:val="24"/>
          <w:lang w:val="en-US"/>
        </w:rPr>
      </w:pPr>
      <w:r w:rsidRPr="00EB4C28">
        <w:rPr>
          <w:rFonts w:asciiTheme="majorHAnsi" w:eastAsia="Times New Roman" w:hAnsiTheme="majorHAnsi" w:cs="Arial"/>
          <w:bCs/>
          <w:kern w:val="36"/>
          <w:sz w:val="24"/>
          <w:szCs w:val="24"/>
        </w:rPr>
        <w:lastRenderedPageBreak/>
        <w:t xml:space="preserve">Mothers were also asked a number of questions about </w:t>
      </w:r>
      <w:r w:rsidRPr="00EB4C28">
        <w:rPr>
          <w:rFonts w:asciiTheme="majorHAnsi" w:hAnsiTheme="majorHAnsi"/>
          <w:sz w:val="24"/>
          <w:szCs w:val="24"/>
          <w:lang w:val="en-US"/>
        </w:rPr>
        <w:t xml:space="preserve">the resident partner </w:t>
      </w:r>
      <w:r w:rsidR="002F1F54">
        <w:rPr>
          <w:rFonts w:asciiTheme="majorHAnsi" w:hAnsiTheme="majorHAnsi"/>
          <w:sz w:val="24"/>
          <w:szCs w:val="24"/>
          <w:lang w:val="en-US"/>
        </w:rPr>
        <w:t xml:space="preserve">if he </w:t>
      </w:r>
      <w:r w:rsidRPr="00EB4C28">
        <w:rPr>
          <w:rFonts w:asciiTheme="majorHAnsi" w:hAnsiTheme="majorHAnsi"/>
          <w:sz w:val="24"/>
          <w:szCs w:val="24"/>
          <w:lang w:val="en-US"/>
        </w:rPr>
        <w:t>was not in the home at the time of the interview or the mother responded that her partner was not capable of doing an interview.  The topics covered are shown below.</w:t>
      </w:r>
    </w:p>
    <w:p w14:paraId="247A44F8" w14:textId="604C15D2" w:rsidR="009B3359" w:rsidRPr="00EB4C28" w:rsidRDefault="009B3359" w:rsidP="009B3359">
      <w:pPr>
        <w:spacing w:after="0" w:line="240" w:lineRule="auto"/>
        <w:rPr>
          <w:rFonts w:asciiTheme="majorHAnsi" w:hAnsiTheme="majorHAnsi"/>
          <w:b/>
          <w:sz w:val="24"/>
          <w:szCs w:val="24"/>
          <w:lang w:val="en-US"/>
        </w:rPr>
      </w:pPr>
      <w:r w:rsidRPr="00EB4C28">
        <w:rPr>
          <w:rFonts w:asciiTheme="majorHAnsi" w:hAnsiTheme="majorHAnsi"/>
          <w:b/>
          <w:sz w:val="24"/>
          <w:szCs w:val="24"/>
          <w:lang w:val="en-US"/>
        </w:rPr>
        <w:t xml:space="preserve">Table </w:t>
      </w:r>
      <w:r w:rsidR="00854F4C">
        <w:rPr>
          <w:rFonts w:asciiTheme="majorHAnsi" w:hAnsiTheme="majorHAnsi"/>
          <w:b/>
          <w:sz w:val="24"/>
          <w:szCs w:val="24"/>
          <w:lang w:val="en-US"/>
        </w:rPr>
        <w:t>4</w:t>
      </w:r>
      <w:r w:rsidR="009A642A">
        <w:rPr>
          <w:rFonts w:asciiTheme="majorHAnsi" w:hAnsiTheme="majorHAnsi"/>
          <w:b/>
          <w:sz w:val="24"/>
          <w:szCs w:val="24"/>
          <w:lang w:val="en-US"/>
        </w:rPr>
        <w:t>.</w:t>
      </w:r>
      <w:r w:rsidRPr="00EB4C28">
        <w:rPr>
          <w:rFonts w:asciiTheme="majorHAnsi" w:hAnsiTheme="majorHAnsi"/>
          <w:b/>
          <w:sz w:val="24"/>
          <w:szCs w:val="24"/>
          <w:lang w:val="en-US"/>
        </w:rPr>
        <w:t>2 Proxy questions asked of the mother about the resident father</w:t>
      </w:r>
    </w:p>
    <w:p w14:paraId="01B4A581" w14:textId="77777777" w:rsidR="009B3359" w:rsidRPr="00EB4C28" w:rsidRDefault="009B3359" w:rsidP="009B3359">
      <w:pPr>
        <w:spacing w:after="0" w:line="240" w:lineRule="auto"/>
        <w:rPr>
          <w:rFonts w:asciiTheme="majorHAnsi" w:hAnsiTheme="majorHAnsi"/>
          <w:sz w:val="24"/>
          <w:szCs w:val="24"/>
          <w:lang w:val="en-US"/>
        </w:rPr>
      </w:pPr>
    </w:p>
    <w:tbl>
      <w:tblPr>
        <w:tblStyle w:val="TableGrid"/>
        <w:tblW w:w="0" w:type="auto"/>
        <w:tblLook w:val="04A0" w:firstRow="1" w:lastRow="0" w:firstColumn="1" w:lastColumn="0" w:noHBand="0" w:noVBand="1"/>
      </w:tblPr>
      <w:tblGrid>
        <w:gridCol w:w="2376"/>
        <w:gridCol w:w="6866"/>
      </w:tblGrid>
      <w:tr w:rsidR="009B3359" w:rsidRPr="00EB4C28" w14:paraId="310F9062" w14:textId="77777777" w:rsidTr="00F5604B">
        <w:tc>
          <w:tcPr>
            <w:tcW w:w="2376" w:type="dxa"/>
          </w:tcPr>
          <w:p w14:paraId="0A3DFD50" w14:textId="77777777" w:rsidR="009B3359" w:rsidRPr="00EB4C28" w:rsidRDefault="009B3359" w:rsidP="00F5604B">
            <w:pPr>
              <w:rPr>
                <w:rFonts w:asciiTheme="majorHAnsi" w:hAnsiTheme="majorHAnsi"/>
                <w:sz w:val="24"/>
                <w:szCs w:val="24"/>
                <w:lang w:val="en-US"/>
              </w:rPr>
            </w:pPr>
            <w:r w:rsidRPr="00EB4C28">
              <w:rPr>
                <w:rFonts w:asciiTheme="majorHAnsi" w:hAnsiTheme="majorHAnsi"/>
                <w:sz w:val="24"/>
                <w:szCs w:val="24"/>
                <w:lang w:val="en-US"/>
              </w:rPr>
              <w:t>Identity</w:t>
            </w:r>
          </w:p>
        </w:tc>
        <w:tc>
          <w:tcPr>
            <w:tcW w:w="6866" w:type="dxa"/>
          </w:tcPr>
          <w:p w14:paraId="072BA96E" w14:textId="77777777" w:rsidR="009B3359" w:rsidRPr="00EB4C28" w:rsidRDefault="009B3359" w:rsidP="00F5604B">
            <w:pPr>
              <w:rPr>
                <w:rFonts w:asciiTheme="majorHAnsi" w:hAnsiTheme="majorHAnsi"/>
                <w:sz w:val="24"/>
                <w:szCs w:val="24"/>
                <w:lang w:val="en-US"/>
              </w:rPr>
            </w:pPr>
            <w:r w:rsidRPr="00EB4C28">
              <w:rPr>
                <w:rFonts w:asciiTheme="majorHAnsi" w:hAnsiTheme="majorHAnsi"/>
                <w:sz w:val="24"/>
                <w:szCs w:val="24"/>
                <w:lang w:val="en-US"/>
              </w:rPr>
              <w:t>Partner’s ethnicity</w:t>
            </w:r>
          </w:p>
        </w:tc>
      </w:tr>
      <w:tr w:rsidR="009B3359" w:rsidRPr="00EB4C28" w14:paraId="0D4088CD" w14:textId="77777777" w:rsidTr="00F5604B">
        <w:tc>
          <w:tcPr>
            <w:tcW w:w="2376" w:type="dxa"/>
          </w:tcPr>
          <w:p w14:paraId="3D22C95C" w14:textId="77777777" w:rsidR="009B3359" w:rsidRPr="00EB4C28" w:rsidRDefault="009B3359" w:rsidP="00F5604B">
            <w:pPr>
              <w:rPr>
                <w:rFonts w:asciiTheme="majorHAnsi" w:hAnsiTheme="majorHAnsi"/>
                <w:sz w:val="24"/>
                <w:szCs w:val="24"/>
                <w:lang w:val="en-US"/>
              </w:rPr>
            </w:pPr>
            <w:r w:rsidRPr="00EB4C28">
              <w:rPr>
                <w:rFonts w:asciiTheme="majorHAnsi" w:hAnsiTheme="majorHAnsi"/>
                <w:sz w:val="24"/>
                <w:szCs w:val="24"/>
                <w:lang w:val="en-US"/>
              </w:rPr>
              <w:t>Parental Education</w:t>
            </w:r>
          </w:p>
        </w:tc>
        <w:tc>
          <w:tcPr>
            <w:tcW w:w="6866" w:type="dxa"/>
          </w:tcPr>
          <w:p w14:paraId="7A93A57C" w14:textId="77777777" w:rsidR="009B3359" w:rsidRPr="00EB4C28" w:rsidRDefault="009B3359" w:rsidP="00F5604B">
            <w:pPr>
              <w:rPr>
                <w:rFonts w:asciiTheme="majorHAnsi" w:hAnsiTheme="majorHAnsi"/>
                <w:sz w:val="24"/>
                <w:szCs w:val="24"/>
                <w:lang w:val="en-US"/>
              </w:rPr>
            </w:pPr>
            <w:r w:rsidRPr="00EB4C28">
              <w:rPr>
                <w:rFonts w:asciiTheme="majorHAnsi" w:hAnsiTheme="majorHAnsi"/>
                <w:sz w:val="24"/>
                <w:szCs w:val="24"/>
                <w:lang w:val="en-US"/>
              </w:rPr>
              <w:t xml:space="preserve">Partner’s </w:t>
            </w:r>
            <w:r w:rsidRPr="00EB4C28">
              <w:rPr>
                <w:rFonts w:asciiTheme="majorHAnsi" w:hAnsiTheme="majorHAnsi" w:cs="Arial"/>
                <w:sz w:val="24"/>
                <w:szCs w:val="24"/>
                <w:lang w:val="en-US"/>
              </w:rPr>
              <w:t>highest educational and vocational qualifications</w:t>
            </w:r>
          </w:p>
        </w:tc>
      </w:tr>
      <w:tr w:rsidR="009B3359" w:rsidRPr="00EB4C28" w14:paraId="067AEBA4" w14:textId="77777777" w:rsidTr="00F5604B">
        <w:tc>
          <w:tcPr>
            <w:tcW w:w="2376" w:type="dxa"/>
          </w:tcPr>
          <w:p w14:paraId="7FCCD299" w14:textId="77777777" w:rsidR="009B3359" w:rsidRPr="00EB4C28" w:rsidRDefault="009B3359" w:rsidP="00F5604B">
            <w:pPr>
              <w:rPr>
                <w:rFonts w:asciiTheme="majorHAnsi" w:hAnsiTheme="majorHAnsi"/>
                <w:sz w:val="24"/>
                <w:szCs w:val="24"/>
                <w:lang w:val="en-US"/>
              </w:rPr>
            </w:pPr>
            <w:r w:rsidRPr="00EB4C28">
              <w:rPr>
                <w:rFonts w:asciiTheme="majorHAnsi" w:hAnsiTheme="majorHAnsi"/>
                <w:sz w:val="24"/>
                <w:szCs w:val="24"/>
                <w:lang w:val="en-US"/>
              </w:rPr>
              <w:t>Parental Employment</w:t>
            </w:r>
          </w:p>
        </w:tc>
        <w:tc>
          <w:tcPr>
            <w:tcW w:w="6866" w:type="dxa"/>
          </w:tcPr>
          <w:p w14:paraId="6FB82546" w14:textId="77777777" w:rsidR="009B3359" w:rsidRPr="00EB4C28" w:rsidRDefault="009B3359" w:rsidP="00F5604B">
            <w:pPr>
              <w:rPr>
                <w:rFonts w:asciiTheme="majorHAnsi" w:hAnsiTheme="majorHAnsi"/>
                <w:sz w:val="24"/>
                <w:szCs w:val="24"/>
                <w:lang w:val="en-US"/>
              </w:rPr>
            </w:pPr>
            <w:r w:rsidRPr="00EB4C28">
              <w:rPr>
                <w:rFonts w:asciiTheme="majorHAnsi" w:hAnsiTheme="majorHAnsi"/>
                <w:sz w:val="24"/>
                <w:szCs w:val="24"/>
                <w:lang w:val="en-US"/>
              </w:rPr>
              <w:t xml:space="preserve">Partner’s </w:t>
            </w:r>
            <w:r w:rsidRPr="00EB4C28">
              <w:rPr>
                <w:rFonts w:asciiTheme="majorHAnsi" w:hAnsiTheme="majorHAnsi" w:cs="Arial"/>
                <w:sz w:val="24"/>
                <w:szCs w:val="24"/>
                <w:lang w:val="en-US"/>
              </w:rPr>
              <w:t>occupation, employment status, working patterns (hours and travel times), paternity leave (length and pay).</w:t>
            </w:r>
          </w:p>
        </w:tc>
      </w:tr>
    </w:tbl>
    <w:p w14:paraId="34AE93C6" w14:textId="77777777" w:rsidR="009B3359" w:rsidRPr="00EB4C28" w:rsidRDefault="009B3359" w:rsidP="009B3359">
      <w:pPr>
        <w:spacing w:after="0" w:line="240" w:lineRule="auto"/>
        <w:rPr>
          <w:rFonts w:asciiTheme="majorHAnsi" w:hAnsiTheme="majorHAnsi"/>
          <w:sz w:val="24"/>
          <w:szCs w:val="24"/>
          <w:lang w:val="en-US"/>
        </w:rPr>
      </w:pPr>
    </w:p>
    <w:p w14:paraId="2867D851" w14:textId="77777777" w:rsidR="009B3359" w:rsidRPr="00EB4C28" w:rsidRDefault="009B3359" w:rsidP="009B3359">
      <w:pPr>
        <w:spacing w:after="0" w:line="240" w:lineRule="auto"/>
        <w:rPr>
          <w:rFonts w:asciiTheme="majorHAnsi" w:hAnsiTheme="majorHAnsi"/>
          <w:sz w:val="24"/>
          <w:szCs w:val="24"/>
          <w:lang w:val="en-US"/>
        </w:rPr>
      </w:pPr>
    </w:p>
    <w:p w14:paraId="32E2568C" w14:textId="13BC6F84" w:rsidR="009B3359" w:rsidRPr="00EB4C28" w:rsidRDefault="009B3359" w:rsidP="00D43B3B">
      <w:pPr>
        <w:tabs>
          <w:tab w:val="left" w:pos="567"/>
        </w:tabs>
        <w:spacing w:after="360" w:line="360" w:lineRule="auto"/>
        <w:outlineLvl w:val="0"/>
        <w:rPr>
          <w:rFonts w:asciiTheme="majorHAnsi" w:eastAsia="Times New Roman" w:hAnsiTheme="majorHAnsi" w:cs="Arial"/>
          <w:bCs/>
          <w:kern w:val="36"/>
          <w:sz w:val="24"/>
          <w:szCs w:val="24"/>
        </w:rPr>
      </w:pPr>
      <w:r w:rsidRPr="00EB4C28">
        <w:rPr>
          <w:rFonts w:asciiTheme="majorHAnsi" w:eastAsia="Times New Roman" w:hAnsiTheme="majorHAnsi" w:cs="Arial"/>
          <w:bCs/>
          <w:kern w:val="36"/>
          <w:sz w:val="24"/>
          <w:szCs w:val="24"/>
        </w:rPr>
        <w:t xml:space="preserve">Mothers who were not living with the child’s father were asked for a few details about the </w:t>
      </w:r>
      <w:r w:rsidR="009410FB">
        <w:rPr>
          <w:rFonts w:asciiTheme="majorHAnsi" w:eastAsia="Times New Roman" w:hAnsiTheme="majorHAnsi" w:cs="Arial"/>
          <w:bCs/>
          <w:kern w:val="36"/>
          <w:sz w:val="24"/>
          <w:szCs w:val="24"/>
        </w:rPr>
        <w:t xml:space="preserve">non-resident </w:t>
      </w:r>
      <w:r w:rsidRPr="00EB4C28">
        <w:rPr>
          <w:rFonts w:asciiTheme="majorHAnsi" w:eastAsia="Times New Roman" w:hAnsiTheme="majorHAnsi" w:cs="Arial"/>
          <w:bCs/>
          <w:kern w:val="36"/>
          <w:sz w:val="24"/>
          <w:szCs w:val="24"/>
        </w:rPr>
        <w:t xml:space="preserve">father which are summarised below.  </w:t>
      </w:r>
    </w:p>
    <w:p w14:paraId="301EF866" w14:textId="028064E6" w:rsidR="009B3359" w:rsidRPr="00EB4C28" w:rsidRDefault="00854F4C" w:rsidP="009B3359">
      <w:pPr>
        <w:tabs>
          <w:tab w:val="left" w:pos="567"/>
        </w:tabs>
        <w:spacing w:after="360" w:line="240" w:lineRule="auto"/>
        <w:outlineLvl w:val="0"/>
        <w:rPr>
          <w:rFonts w:asciiTheme="majorHAnsi" w:hAnsiTheme="majorHAnsi"/>
          <w:b/>
          <w:sz w:val="24"/>
          <w:szCs w:val="24"/>
          <w:lang w:val="en-US"/>
        </w:rPr>
      </w:pPr>
      <w:r>
        <w:rPr>
          <w:rFonts w:asciiTheme="majorHAnsi" w:eastAsia="Times New Roman" w:hAnsiTheme="majorHAnsi" w:cs="Arial"/>
          <w:b/>
          <w:bCs/>
          <w:kern w:val="36"/>
          <w:sz w:val="24"/>
          <w:szCs w:val="24"/>
        </w:rPr>
        <w:t>Table 4</w:t>
      </w:r>
      <w:r w:rsidR="009A642A">
        <w:rPr>
          <w:rFonts w:asciiTheme="majorHAnsi" w:eastAsia="Times New Roman" w:hAnsiTheme="majorHAnsi" w:cs="Arial"/>
          <w:b/>
          <w:bCs/>
          <w:kern w:val="36"/>
          <w:sz w:val="24"/>
          <w:szCs w:val="24"/>
        </w:rPr>
        <w:t>.3</w:t>
      </w:r>
      <w:r w:rsidR="009B3359" w:rsidRPr="00EB4C28">
        <w:rPr>
          <w:rFonts w:asciiTheme="majorHAnsi" w:eastAsia="Times New Roman" w:hAnsiTheme="majorHAnsi" w:cs="Arial"/>
          <w:b/>
          <w:bCs/>
          <w:kern w:val="36"/>
          <w:sz w:val="24"/>
          <w:szCs w:val="24"/>
        </w:rPr>
        <w:t xml:space="preserve">: Mothers report on non-resident fathers characteristics </w:t>
      </w:r>
    </w:p>
    <w:tbl>
      <w:tblPr>
        <w:tblStyle w:val="TableGrid"/>
        <w:tblW w:w="0" w:type="auto"/>
        <w:tblLook w:val="04A0" w:firstRow="1" w:lastRow="0" w:firstColumn="1" w:lastColumn="0" w:noHBand="0" w:noVBand="1"/>
      </w:tblPr>
      <w:tblGrid>
        <w:gridCol w:w="2376"/>
        <w:gridCol w:w="6866"/>
      </w:tblGrid>
      <w:tr w:rsidR="009B3359" w:rsidRPr="00EB4C28" w14:paraId="554B79ED" w14:textId="77777777" w:rsidTr="00F5604B">
        <w:tc>
          <w:tcPr>
            <w:tcW w:w="2376" w:type="dxa"/>
          </w:tcPr>
          <w:p w14:paraId="2F2C3C18" w14:textId="77777777" w:rsidR="009B3359" w:rsidRPr="00EB4C28" w:rsidRDefault="009B3359" w:rsidP="00F5604B">
            <w:pPr>
              <w:rPr>
                <w:rFonts w:asciiTheme="majorHAnsi" w:hAnsiTheme="majorHAnsi"/>
                <w:sz w:val="24"/>
                <w:szCs w:val="24"/>
                <w:lang w:val="en-US"/>
              </w:rPr>
            </w:pPr>
            <w:r w:rsidRPr="00EB4C28">
              <w:rPr>
                <w:rFonts w:asciiTheme="majorHAnsi" w:hAnsiTheme="majorHAnsi"/>
                <w:sz w:val="24"/>
                <w:szCs w:val="24"/>
                <w:lang w:val="en-US"/>
              </w:rPr>
              <w:t>Demographics</w:t>
            </w:r>
          </w:p>
        </w:tc>
        <w:tc>
          <w:tcPr>
            <w:tcW w:w="6866" w:type="dxa"/>
          </w:tcPr>
          <w:p w14:paraId="4F0A32CB" w14:textId="77777777" w:rsidR="009B3359" w:rsidRPr="00EB4C28" w:rsidRDefault="009B3359" w:rsidP="00F5604B">
            <w:pPr>
              <w:rPr>
                <w:rFonts w:asciiTheme="majorHAnsi" w:hAnsiTheme="majorHAnsi"/>
                <w:sz w:val="24"/>
                <w:szCs w:val="24"/>
                <w:lang w:val="en-US"/>
              </w:rPr>
            </w:pPr>
            <w:r w:rsidRPr="00EB4C28">
              <w:rPr>
                <w:rFonts w:asciiTheme="majorHAnsi" w:hAnsiTheme="majorHAnsi"/>
                <w:sz w:val="24"/>
                <w:szCs w:val="24"/>
                <w:lang w:val="en-US"/>
              </w:rPr>
              <w:t>Non-resident partner details (name, sex, date of birth, relationship to baby, travel time to partner’s home)</w:t>
            </w:r>
          </w:p>
        </w:tc>
      </w:tr>
      <w:tr w:rsidR="009B3359" w:rsidRPr="00EB4C28" w14:paraId="3798D583" w14:textId="77777777" w:rsidTr="00F5604B">
        <w:tc>
          <w:tcPr>
            <w:tcW w:w="2376" w:type="dxa"/>
          </w:tcPr>
          <w:p w14:paraId="4B914D51" w14:textId="77777777" w:rsidR="009B3359" w:rsidRPr="00EB4C28" w:rsidRDefault="009B3359" w:rsidP="00F5604B">
            <w:pPr>
              <w:rPr>
                <w:rFonts w:asciiTheme="majorHAnsi" w:hAnsiTheme="majorHAnsi"/>
                <w:sz w:val="24"/>
                <w:szCs w:val="24"/>
                <w:lang w:val="en-US"/>
              </w:rPr>
            </w:pPr>
            <w:r w:rsidRPr="00EB4C28">
              <w:rPr>
                <w:rFonts w:asciiTheme="majorHAnsi" w:hAnsiTheme="majorHAnsi"/>
                <w:sz w:val="24"/>
                <w:szCs w:val="24"/>
                <w:lang w:val="en-US"/>
              </w:rPr>
              <w:t>Family Relationships</w:t>
            </w:r>
          </w:p>
        </w:tc>
        <w:tc>
          <w:tcPr>
            <w:tcW w:w="6866" w:type="dxa"/>
          </w:tcPr>
          <w:p w14:paraId="204FFC90" w14:textId="77777777" w:rsidR="009B3359" w:rsidRPr="00EB4C28" w:rsidRDefault="009B3359" w:rsidP="00F5604B">
            <w:pPr>
              <w:rPr>
                <w:rFonts w:asciiTheme="majorHAnsi" w:hAnsiTheme="majorHAnsi"/>
                <w:sz w:val="24"/>
                <w:szCs w:val="24"/>
                <w:lang w:val="en-US"/>
              </w:rPr>
            </w:pPr>
            <w:r w:rsidRPr="00EB4C28">
              <w:rPr>
                <w:rFonts w:asciiTheme="majorHAnsi" w:hAnsiTheme="majorHAnsi" w:cs="Arial"/>
                <w:sz w:val="24"/>
                <w:szCs w:val="24"/>
                <w:lang w:val="en-US"/>
              </w:rPr>
              <w:t>Partnership status when baby born, details of contact and relationship with cohort baby’s natural father (if non-resident), interest shown in the baby, whether pays maintenance ,  friendliness of parental relationship</w:t>
            </w:r>
          </w:p>
        </w:tc>
      </w:tr>
    </w:tbl>
    <w:p w14:paraId="7D43DB14" w14:textId="77777777" w:rsidR="009B3359" w:rsidRPr="00EB4C28" w:rsidRDefault="009B3359" w:rsidP="009B3359">
      <w:pPr>
        <w:spacing w:after="0" w:line="240" w:lineRule="auto"/>
        <w:rPr>
          <w:rFonts w:asciiTheme="majorHAnsi" w:eastAsia="Times New Roman" w:hAnsiTheme="majorHAnsi" w:cs="Times New Roman"/>
          <w:b/>
          <w:sz w:val="24"/>
          <w:szCs w:val="24"/>
        </w:rPr>
      </w:pPr>
    </w:p>
    <w:p w14:paraId="2F387BF6" w14:textId="77777777" w:rsidR="009B3359" w:rsidRPr="00EB4C28" w:rsidRDefault="009B3359" w:rsidP="009B3359">
      <w:pPr>
        <w:spacing w:after="0" w:line="240" w:lineRule="auto"/>
        <w:rPr>
          <w:rFonts w:asciiTheme="majorHAnsi" w:eastAsia="Times New Roman" w:hAnsiTheme="majorHAnsi" w:cs="Times New Roman"/>
          <w:b/>
          <w:sz w:val="24"/>
          <w:szCs w:val="24"/>
        </w:rPr>
      </w:pPr>
    </w:p>
    <w:p w14:paraId="24F86336" w14:textId="77777777" w:rsidR="009B3359" w:rsidRPr="00EB4C28" w:rsidRDefault="009B3359" w:rsidP="009B3359">
      <w:pPr>
        <w:spacing w:after="0" w:line="240" w:lineRule="auto"/>
        <w:rPr>
          <w:rFonts w:asciiTheme="majorHAnsi" w:eastAsia="Times New Roman" w:hAnsiTheme="majorHAnsi" w:cs="Times New Roman"/>
          <w:b/>
          <w:sz w:val="24"/>
          <w:szCs w:val="24"/>
        </w:rPr>
      </w:pPr>
    </w:p>
    <w:p w14:paraId="6802D619" w14:textId="3EBBE959" w:rsidR="009B3359" w:rsidRPr="00EB4C28" w:rsidRDefault="00B426E6" w:rsidP="009B3359">
      <w:pPr>
        <w:spacing w:after="0" w:line="24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4.4</w:t>
      </w:r>
      <w:r w:rsidR="00854F4C">
        <w:rPr>
          <w:rFonts w:asciiTheme="majorHAnsi" w:eastAsia="Times New Roman" w:hAnsiTheme="majorHAnsi" w:cs="Times New Roman"/>
          <w:b/>
          <w:sz w:val="24"/>
          <w:szCs w:val="24"/>
        </w:rPr>
        <w:t xml:space="preserve"> </w:t>
      </w:r>
      <w:r w:rsidR="009B3359" w:rsidRPr="00EB4C28">
        <w:rPr>
          <w:rFonts w:asciiTheme="majorHAnsi" w:eastAsia="Times New Roman" w:hAnsiTheme="majorHAnsi" w:cs="Times New Roman"/>
          <w:b/>
          <w:sz w:val="24"/>
          <w:szCs w:val="24"/>
        </w:rPr>
        <w:t>Development of the Non-Resident Fathers Questionnaire</w:t>
      </w:r>
    </w:p>
    <w:p w14:paraId="4FDC61DC" w14:textId="77777777" w:rsidR="009B3359" w:rsidRPr="00EB4C28" w:rsidRDefault="009B3359" w:rsidP="009B3359">
      <w:pPr>
        <w:spacing w:after="0" w:line="240" w:lineRule="auto"/>
        <w:rPr>
          <w:rFonts w:asciiTheme="majorHAnsi" w:eastAsia="Times New Roman" w:hAnsiTheme="majorHAnsi" w:cs="Times New Roman"/>
          <w:sz w:val="24"/>
          <w:szCs w:val="24"/>
        </w:rPr>
      </w:pPr>
    </w:p>
    <w:p w14:paraId="54A31A86" w14:textId="33126132" w:rsidR="009B3359" w:rsidRPr="00EB4C28" w:rsidRDefault="009B3359" w:rsidP="009A642A">
      <w:pPr>
        <w:spacing w:after="0" w:line="360" w:lineRule="auto"/>
        <w:rPr>
          <w:rFonts w:asciiTheme="majorHAnsi" w:eastAsia="Times New Roman" w:hAnsiTheme="majorHAnsi" w:cs="Times New Roman"/>
          <w:sz w:val="24"/>
          <w:szCs w:val="24"/>
        </w:rPr>
      </w:pPr>
      <w:r w:rsidRPr="00EB4C28">
        <w:rPr>
          <w:rFonts w:asciiTheme="majorHAnsi" w:eastAsia="Times New Roman" w:hAnsiTheme="majorHAnsi" w:cs="Times New Roman"/>
          <w:sz w:val="24"/>
          <w:szCs w:val="24"/>
        </w:rPr>
        <w:t xml:space="preserve">The time frame for the development of the Non-Resident Father (NRF) questionnaire was very tight. The grant was awarded in late March </w:t>
      </w:r>
      <w:r w:rsidR="004C1630">
        <w:rPr>
          <w:rFonts w:asciiTheme="majorHAnsi" w:eastAsia="Times New Roman" w:hAnsiTheme="majorHAnsi" w:cs="Times New Roman"/>
          <w:sz w:val="24"/>
          <w:szCs w:val="24"/>
        </w:rPr>
        <w:t xml:space="preserve">2015 </w:t>
      </w:r>
      <w:r w:rsidRPr="00EB4C28">
        <w:rPr>
          <w:rFonts w:asciiTheme="majorHAnsi" w:eastAsia="Times New Roman" w:hAnsiTheme="majorHAnsi" w:cs="Times New Roman"/>
          <w:sz w:val="24"/>
          <w:szCs w:val="24"/>
        </w:rPr>
        <w:t xml:space="preserve">and </w:t>
      </w:r>
      <w:proofErr w:type="spellStart"/>
      <w:r w:rsidRPr="00EB4C28">
        <w:rPr>
          <w:rFonts w:asciiTheme="majorHAnsi" w:eastAsia="Times New Roman" w:hAnsiTheme="majorHAnsi" w:cs="Times New Roman"/>
          <w:sz w:val="24"/>
          <w:szCs w:val="24"/>
        </w:rPr>
        <w:t>Ipsos</w:t>
      </w:r>
      <w:proofErr w:type="spellEnd"/>
      <w:r w:rsidRPr="00EB4C28">
        <w:rPr>
          <w:rFonts w:asciiTheme="majorHAnsi" w:eastAsia="Times New Roman" w:hAnsiTheme="majorHAnsi" w:cs="Times New Roman"/>
          <w:sz w:val="24"/>
          <w:szCs w:val="24"/>
        </w:rPr>
        <w:t xml:space="preserve"> MORI required the questi</w:t>
      </w:r>
      <w:r w:rsidR="00A759E3">
        <w:rPr>
          <w:rFonts w:asciiTheme="majorHAnsi" w:eastAsia="Times New Roman" w:hAnsiTheme="majorHAnsi" w:cs="Times New Roman"/>
          <w:sz w:val="24"/>
          <w:szCs w:val="24"/>
        </w:rPr>
        <w:t xml:space="preserve">onnaire by the beginning of May. </w:t>
      </w:r>
      <w:r w:rsidRPr="00EB4C28">
        <w:rPr>
          <w:rFonts w:asciiTheme="majorHAnsi" w:eastAsia="Times New Roman" w:hAnsiTheme="majorHAnsi" w:cs="Times New Roman"/>
          <w:sz w:val="24"/>
          <w:szCs w:val="24"/>
        </w:rPr>
        <w:t xml:space="preserve">  The topics for inclusion in the NRF questionnaire were discussed at the meeting of </w:t>
      </w:r>
      <w:r w:rsidR="002F1F54">
        <w:rPr>
          <w:rFonts w:asciiTheme="majorHAnsi" w:eastAsia="Times New Roman" w:hAnsiTheme="majorHAnsi" w:cs="Times New Roman"/>
          <w:sz w:val="24"/>
          <w:szCs w:val="24"/>
        </w:rPr>
        <w:t xml:space="preserve">the </w:t>
      </w:r>
      <w:r w:rsidRPr="00EB4C28">
        <w:rPr>
          <w:rFonts w:asciiTheme="majorHAnsi" w:eastAsia="Times New Roman" w:hAnsiTheme="majorHAnsi" w:cs="Times New Roman"/>
          <w:sz w:val="24"/>
          <w:szCs w:val="24"/>
        </w:rPr>
        <w:t>reconstituted EAG held on March 25</w:t>
      </w:r>
      <w:r w:rsidRPr="00EB4C28">
        <w:rPr>
          <w:rFonts w:asciiTheme="majorHAnsi" w:eastAsia="Times New Roman" w:hAnsiTheme="majorHAnsi" w:cs="Times New Roman"/>
          <w:sz w:val="24"/>
          <w:szCs w:val="24"/>
          <w:vertAlign w:val="superscript"/>
        </w:rPr>
        <w:t>th</w:t>
      </w:r>
      <w:r w:rsidRPr="00EB4C28">
        <w:rPr>
          <w:rFonts w:asciiTheme="majorHAnsi" w:eastAsia="Times New Roman" w:hAnsiTheme="majorHAnsi" w:cs="Times New Roman"/>
          <w:sz w:val="24"/>
          <w:szCs w:val="24"/>
        </w:rPr>
        <w:t xml:space="preserve"> 2015. </w:t>
      </w:r>
      <w:r w:rsidR="002F1F54">
        <w:rPr>
          <w:rFonts w:asciiTheme="majorHAnsi" w:eastAsia="Times New Roman" w:hAnsiTheme="majorHAnsi" w:cs="Times New Roman"/>
          <w:sz w:val="24"/>
          <w:szCs w:val="24"/>
        </w:rPr>
        <w:t xml:space="preserve"> The development of the content of </w:t>
      </w:r>
      <w:r w:rsidRPr="00EB4C28">
        <w:rPr>
          <w:rFonts w:asciiTheme="majorHAnsi" w:eastAsia="Times New Roman" w:hAnsiTheme="majorHAnsi" w:cs="Times New Roman"/>
          <w:sz w:val="24"/>
          <w:szCs w:val="24"/>
        </w:rPr>
        <w:t>the questionnaire was delegated to two members of the EAG Kathleen Kiernan and Caroline Bryson</w:t>
      </w:r>
      <w:r w:rsidR="009410FB">
        <w:rPr>
          <w:rFonts w:asciiTheme="majorHAnsi" w:eastAsia="Times New Roman" w:hAnsiTheme="majorHAnsi" w:cs="Times New Roman"/>
          <w:sz w:val="24"/>
          <w:szCs w:val="24"/>
        </w:rPr>
        <w:t xml:space="preserve">. </w:t>
      </w:r>
      <w:r w:rsidRPr="00EB4C28">
        <w:rPr>
          <w:rFonts w:asciiTheme="majorHAnsi" w:eastAsia="Times New Roman" w:hAnsiTheme="majorHAnsi" w:cs="Times New Roman"/>
          <w:sz w:val="24"/>
          <w:szCs w:val="24"/>
        </w:rPr>
        <w:t xml:space="preserve"> Suzanne Walton and Nicola Foster of the Life Study Team at UCL </w:t>
      </w:r>
      <w:r w:rsidR="009410FB">
        <w:rPr>
          <w:rFonts w:asciiTheme="majorHAnsi" w:eastAsia="Times New Roman" w:hAnsiTheme="majorHAnsi" w:cs="Times New Roman"/>
          <w:sz w:val="24"/>
          <w:szCs w:val="24"/>
        </w:rPr>
        <w:t xml:space="preserve">were </w:t>
      </w:r>
      <w:r w:rsidR="00854F4C">
        <w:rPr>
          <w:rFonts w:asciiTheme="majorHAnsi" w:eastAsia="Times New Roman" w:hAnsiTheme="majorHAnsi" w:cs="Times New Roman"/>
          <w:sz w:val="24"/>
          <w:szCs w:val="24"/>
        </w:rPr>
        <w:t>responsible</w:t>
      </w:r>
      <w:r w:rsidR="009410FB">
        <w:rPr>
          <w:rFonts w:asciiTheme="majorHAnsi" w:eastAsia="Times New Roman" w:hAnsiTheme="majorHAnsi" w:cs="Times New Roman"/>
          <w:sz w:val="24"/>
          <w:szCs w:val="24"/>
        </w:rPr>
        <w:t xml:space="preserve">, under the overall supervision of Carol </w:t>
      </w:r>
      <w:proofErr w:type="spellStart"/>
      <w:r w:rsidR="009410FB">
        <w:rPr>
          <w:rFonts w:asciiTheme="majorHAnsi" w:eastAsia="Times New Roman" w:hAnsiTheme="majorHAnsi" w:cs="Times New Roman"/>
          <w:sz w:val="24"/>
          <w:szCs w:val="24"/>
        </w:rPr>
        <w:t>Dezateux</w:t>
      </w:r>
      <w:proofErr w:type="spellEnd"/>
      <w:r w:rsidR="009410FB">
        <w:rPr>
          <w:rFonts w:asciiTheme="majorHAnsi" w:eastAsia="Times New Roman" w:hAnsiTheme="majorHAnsi" w:cs="Times New Roman"/>
          <w:sz w:val="24"/>
          <w:szCs w:val="24"/>
        </w:rPr>
        <w:t xml:space="preserve">, </w:t>
      </w:r>
      <w:r w:rsidR="00854F4C">
        <w:rPr>
          <w:rFonts w:asciiTheme="majorHAnsi" w:eastAsia="Times New Roman" w:hAnsiTheme="majorHAnsi" w:cs="Times New Roman"/>
          <w:sz w:val="24"/>
          <w:szCs w:val="24"/>
        </w:rPr>
        <w:t xml:space="preserve">for </w:t>
      </w:r>
      <w:r w:rsidRPr="00EB4C28">
        <w:rPr>
          <w:rFonts w:asciiTheme="majorHAnsi" w:eastAsia="Times New Roman" w:hAnsiTheme="majorHAnsi" w:cs="Times New Roman"/>
          <w:sz w:val="24"/>
          <w:szCs w:val="24"/>
        </w:rPr>
        <w:t>preparing the questionnaire for scripting including combining the selected questions from the resident fathers/partners questionnaire</w:t>
      </w:r>
      <w:r w:rsidR="002F1F54">
        <w:rPr>
          <w:rFonts w:asciiTheme="majorHAnsi" w:eastAsia="Times New Roman" w:hAnsiTheme="majorHAnsi" w:cs="Times New Roman"/>
          <w:sz w:val="24"/>
          <w:szCs w:val="24"/>
        </w:rPr>
        <w:t xml:space="preserve"> and the questions developed for the non-resident fathers questionnaire</w:t>
      </w:r>
      <w:r w:rsidRPr="00EB4C28">
        <w:rPr>
          <w:rFonts w:asciiTheme="majorHAnsi" w:eastAsia="Times New Roman" w:hAnsiTheme="majorHAnsi" w:cs="Times New Roman"/>
          <w:sz w:val="24"/>
          <w:szCs w:val="24"/>
        </w:rPr>
        <w:t xml:space="preserve">.  The target </w:t>
      </w:r>
      <w:r w:rsidR="005733F1">
        <w:rPr>
          <w:rFonts w:asciiTheme="majorHAnsi" w:eastAsia="Times New Roman" w:hAnsiTheme="majorHAnsi" w:cs="Times New Roman"/>
          <w:sz w:val="24"/>
          <w:szCs w:val="24"/>
        </w:rPr>
        <w:t xml:space="preserve">was a 45 minute long interview </w:t>
      </w:r>
      <w:r w:rsidRPr="00EB4C28">
        <w:rPr>
          <w:rFonts w:asciiTheme="majorHAnsi" w:eastAsia="Times New Roman" w:hAnsiTheme="majorHAnsi" w:cs="Times New Roman"/>
          <w:sz w:val="24"/>
          <w:szCs w:val="24"/>
        </w:rPr>
        <w:t xml:space="preserve">which involved careful prioritisation of questions.  We worked to the principle that the questions relating to NRF’s should take priority and this involved the </w:t>
      </w:r>
      <w:r w:rsidRPr="00EB4C28">
        <w:rPr>
          <w:rFonts w:asciiTheme="majorHAnsi" w:eastAsia="Times New Roman" w:hAnsiTheme="majorHAnsi" w:cs="Times New Roman"/>
          <w:sz w:val="24"/>
          <w:szCs w:val="24"/>
        </w:rPr>
        <w:lastRenderedPageBreak/>
        <w:t xml:space="preserve">slimming down of the resident fathers/partners questionnaire which was already 45 minutes long.  This involved substantial cuts to, for example, the employment, income and health and social networks sections. The questionnaire content was commented on by the members of the EAG and the Life Study </w:t>
      </w:r>
      <w:r w:rsidR="009410FB">
        <w:rPr>
          <w:rFonts w:asciiTheme="majorHAnsi" w:eastAsia="Times New Roman" w:hAnsiTheme="majorHAnsi" w:cs="Times New Roman"/>
          <w:sz w:val="24"/>
          <w:szCs w:val="24"/>
        </w:rPr>
        <w:t xml:space="preserve">Executive and </w:t>
      </w:r>
      <w:r w:rsidRPr="00EB4C28">
        <w:rPr>
          <w:rFonts w:asciiTheme="majorHAnsi" w:eastAsia="Times New Roman" w:hAnsiTheme="majorHAnsi" w:cs="Times New Roman"/>
          <w:sz w:val="24"/>
          <w:szCs w:val="24"/>
        </w:rPr>
        <w:t>Scientific Steering Committee</w:t>
      </w:r>
      <w:r w:rsidR="004C1630">
        <w:rPr>
          <w:rFonts w:asciiTheme="majorHAnsi" w:eastAsia="Times New Roman" w:hAnsiTheme="majorHAnsi" w:cs="Times New Roman"/>
          <w:sz w:val="24"/>
          <w:szCs w:val="24"/>
        </w:rPr>
        <w:t>,</w:t>
      </w:r>
      <w:r w:rsidRPr="00EB4C28">
        <w:rPr>
          <w:rFonts w:asciiTheme="majorHAnsi" w:eastAsia="Times New Roman" w:hAnsiTheme="majorHAnsi" w:cs="Times New Roman"/>
          <w:sz w:val="24"/>
          <w:szCs w:val="24"/>
        </w:rPr>
        <w:t xml:space="preserve"> and the final version was approved by the latter Committee. </w:t>
      </w:r>
    </w:p>
    <w:p w14:paraId="103D6C36" w14:textId="77777777" w:rsidR="009B3359" w:rsidRPr="00EB4C28" w:rsidRDefault="009B3359" w:rsidP="009A642A">
      <w:pPr>
        <w:spacing w:after="0" w:line="360" w:lineRule="auto"/>
        <w:rPr>
          <w:rFonts w:asciiTheme="majorHAnsi" w:eastAsia="Times New Roman" w:hAnsiTheme="majorHAnsi" w:cs="Times New Roman"/>
          <w:sz w:val="24"/>
          <w:szCs w:val="24"/>
        </w:rPr>
      </w:pPr>
    </w:p>
    <w:p w14:paraId="1F6D0BD1" w14:textId="2FB66461" w:rsidR="009B3359" w:rsidRPr="00EB4C28" w:rsidRDefault="00B426E6" w:rsidP="009A642A">
      <w:pPr>
        <w:spacing w:line="360" w:lineRule="auto"/>
        <w:rPr>
          <w:rFonts w:asciiTheme="majorHAnsi" w:hAnsiTheme="majorHAnsi" w:cs="Arial"/>
          <w:b/>
          <w:sz w:val="24"/>
          <w:szCs w:val="24"/>
          <w:shd w:val="clear" w:color="auto" w:fill="FFFFFF"/>
        </w:rPr>
      </w:pPr>
      <w:r>
        <w:rPr>
          <w:rFonts w:asciiTheme="majorHAnsi" w:hAnsiTheme="majorHAnsi" w:cs="Arial"/>
          <w:b/>
          <w:sz w:val="24"/>
          <w:szCs w:val="24"/>
          <w:shd w:val="clear" w:color="auto" w:fill="FFFFFF"/>
        </w:rPr>
        <w:t xml:space="preserve">4.4.1 </w:t>
      </w:r>
      <w:r w:rsidR="009B3359" w:rsidRPr="00EB4C28">
        <w:rPr>
          <w:rFonts w:asciiTheme="majorHAnsi" w:hAnsiTheme="majorHAnsi" w:cs="Arial"/>
          <w:b/>
          <w:sz w:val="24"/>
          <w:szCs w:val="24"/>
          <w:shd w:val="clear" w:color="auto" w:fill="FFFFFF"/>
        </w:rPr>
        <w:t xml:space="preserve">Sources of questions </w:t>
      </w:r>
    </w:p>
    <w:p w14:paraId="356B0D3E" w14:textId="349B5949" w:rsidR="009B3359" w:rsidRPr="00EB4C28" w:rsidRDefault="009B3359" w:rsidP="009A642A">
      <w:pPr>
        <w:spacing w:line="360" w:lineRule="auto"/>
        <w:rPr>
          <w:rFonts w:asciiTheme="majorHAnsi" w:hAnsiTheme="majorHAnsi" w:cs="Arial"/>
          <w:sz w:val="24"/>
          <w:szCs w:val="24"/>
          <w:shd w:val="clear" w:color="auto" w:fill="FFFFFF"/>
        </w:rPr>
      </w:pPr>
      <w:r w:rsidRPr="00EB4C28">
        <w:rPr>
          <w:rFonts w:asciiTheme="majorHAnsi" w:hAnsiTheme="majorHAnsi" w:cs="Arial"/>
          <w:sz w:val="24"/>
          <w:szCs w:val="24"/>
          <w:shd w:val="clear" w:color="auto" w:fill="FFFFFF"/>
        </w:rPr>
        <w:t>Questions were sourced and adapted from a range of studies particularly other cohort and longitudinal studies including MCS, Growing up in Ireland, Growing up in New Zealand, the Longitudinal Study</w:t>
      </w:r>
      <w:r w:rsidR="00A759E3">
        <w:rPr>
          <w:rFonts w:asciiTheme="majorHAnsi" w:hAnsiTheme="majorHAnsi" w:cs="Arial"/>
          <w:sz w:val="24"/>
          <w:szCs w:val="24"/>
          <w:shd w:val="clear" w:color="auto" w:fill="FFFFFF"/>
        </w:rPr>
        <w:t xml:space="preserve"> of Australian Children</w:t>
      </w:r>
      <w:r w:rsidR="005733F1">
        <w:rPr>
          <w:rFonts w:asciiTheme="majorHAnsi" w:hAnsiTheme="majorHAnsi" w:cs="Arial"/>
          <w:sz w:val="24"/>
          <w:szCs w:val="24"/>
          <w:shd w:val="clear" w:color="auto" w:fill="FFFFFF"/>
        </w:rPr>
        <w:t>, the US Fragile Families Study, t</w:t>
      </w:r>
      <w:r w:rsidRPr="00EB4C28">
        <w:rPr>
          <w:rFonts w:asciiTheme="majorHAnsi" w:hAnsiTheme="majorHAnsi" w:cs="Arial"/>
          <w:sz w:val="24"/>
          <w:szCs w:val="24"/>
          <w:shd w:val="clear" w:color="auto" w:fill="FFFFFF"/>
        </w:rPr>
        <w:t xml:space="preserve">he European Gender and Generations Surveys, and the UK Household Longitudinal Study (Understanding Society).  The </w:t>
      </w:r>
      <w:r w:rsidR="00A759E3">
        <w:rPr>
          <w:rFonts w:asciiTheme="majorHAnsi" w:hAnsiTheme="majorHAnsi" w:cs="Arial"/>
          <w:sz w:val="24"/>
          <w:szCs w:val="24"/>
          <w:shd w:val="clear" w:color="auto" w:fill="FFFFFF"/>
        </w:rPr>
        <w:t xml:space="preserve">strategy of including questions, </w:t>
      </w:r>
      <w:r w:rsidRPr="00EB4C28">
        <w:rPr>
          <w:rFonts w:asciiTheme="majorHAnsi" w:hAnsiTheme="majorHAnsi" w:cs="Arial"/>
          <w:sz w:val="24"/>
          <w:szCs w:val="24"/>
          <w:shd w:val="clear" w:color="auto" w:fill="FFFFFF"/>
        </w:rPr>
        <w:t xml:space="preserve">from other cohort </w:t>
      </w:r>
      <w:r w:rsidR="005733F1">
        <w:rPr>
          <w:rFonts w:asciiTheme="majorHAnsi" w:hAnsiTheme="majorHAnsi" w:cs="Arial"/>
          <w:sz w:val="24"/>
          <w:szCs w:val="24"/>
          <w:shd w:val="clear" w:color="auto" w:fill="FFFFFF"/>
        </w:rPr>
        <w:t xml:space="preserve">and longitudinal </w:t>
      </w:r>
      <w:r w:rsidRPr="00EB4C28">
        <w:rPr>
          <w:rFonts w:asciiTheme="majorHAnsi" w:hAnsiTheme="majorHAnsi" w:cs="Arial"/>
          <w:sz w:val="24"/>
          <w:szCs w:val="24"/>
          <w:shd w:val="clear" w:color="auto" w:fill="FFFFFF"/>
        </w:rPr>
        <w:t xml:space="preserve">studies would </w:t>
      </w:r>
      <w:r w:rsidR="00A759E3">
        <w:rPr>
          <w:rFonts w:asciiTheme="majorHAnsi" w:hAnsiTheme="majorHAnsi" w:cs="Arial"/>
          <w:sz w:val="24"/>
          <w:szCs w:val="24"/>
          <w:shd w:val="clear" w:color="auto" w:fill="FFFFFF"/>
        </w:rPr>
        <w:t xml:space="preserve">in due course </w:t>
      </w:r>
      <w:r w:rsidRPr="00EB4C28">
        <w:rPr>
          <w:rFonts w:asciiTheme="majorHAnsi" w:hAnsiTheme="majorHAnsi" w:cs="Arial"/>
          <w:sz w:val="24"/>
          <w:szCs w:val="24"/>
          <w:shd w:val="clear" w:color="auto" w:fill="FFFFFF"/>
        </w:rPr>
        <w:t>permit comparative analyses across generations and countries.</w:t>
      </w:r>
    </w:p>
    <w:p w14:paraId="66E7E5D4" w14:textId="454B958A" w:rsidR="009B3359" w:rsidRPr="00EB4C28" w:rsidRDefault="009B3359" w:rsidP="009A642A">
      <w:pPr>
        <w:spacing w:line="360" w:lineRule="auto"/>
        <w:rPr>
          <w:rFonts w:asciiTheme="majorHAnsi" w:hAnsiTheme="majorHAnsi"/>
          <w:i/>
          <w:sz w:val="24"/>
          <w:szCs w:val="24"/>
        </w:rPr>
      </w:pPr>
      <w:r w:rsidRPr="00EB4C28">
        <w:rPr>
          <w:rFonts w:asciiTheme="majorHAnsi" w:hAnsiTheme="majorHAnsi" w:cs="Arial"/>
          <w:sz w:val="24"/>
          <w:szCs w:val="24"/>
          <w:shd w:val="clear" w:color="auto" w:fill="FFFFFF"/>
        </w:rPr>
        <w:t xml:space="preserve">We also drew on more bespoke studies that had looked at issues such as contact and maintenance including: Trinder et al (2011) </w:t>
      </w:r>
      <w:r w:rsidRPr="00EB4C28">
        <w:rPr>
          <w:rFonts w:asciiTheme="majorHAnsi" w:hAnsiTheme="majorHAnsi"/>
          <w:sz w:val="24"/>
          <w:szCs w:val="24"/>
        </w:rPr>
        <w:t>Building Bridges: an evaluation of the cost and effectiveness of the Separated Parents’ Information Programme, a report which had been prepared for the Department f</w:t>
      </w:r>
      <w:r w:rsidR="001D5789">
        <w:rPr>
          <w:rFonts w:asciiTheme="majorHAnsi" w:hAnsiTheme="majorHAnsi"/>
          <w:sz w:val="24"/>
          <w:szCs w:val="24"/>
        </w:rPr>
        <w:t xml:space="preserve">or Education </w:t>
      </w:r>
      <w:r w:rsidRPr="00EB4C28">
        <w:rPr>
          <w:rFonts w:asciiTheme="majorHAnsi" w:hAnsiTheme="majorHAnsi"/>
          <w:sz w:val="24"/>
          <w:szCs w:val="24"/>
        </w:rPr>
        <w:t xml:space="preserve"> and </w:t>
      </w:r>
      <w:proofErr w:type="spellStart"/>
      <w:r w:rsidRPr="00EB4C28">
        <w:rPr>
          <w:rFonts w:asciiTheme="majorHAnsi" w:hAnsiTheme="majorHAnsi"/>
          <w:sz w:val="24"/>
          <w:szCs w:val="24"/>
        </w:rPr>
        <w:t>DfE</w:t>
      </w:r>
      <w:proofErr w:type="spellEnd"/>
      <w:r w:rsidRPr="00EB4C28">
        <w:rPr>
          <w:rFonts w:asciiTheme="majorHAnsi" w:hAnsiTheme="majorHAnsi"/>
          <w:sz w:val="24"/>
          <w:szCs w:val="24"/>
        </w:rPr>
        <w:t>; Peacey and Hunt (2008) Problematic contact after separation and divorce? A national survey of parents; and Bryson et al (2012) “Kids aren’t free” The child maintenance arrangements of single parents on benefit in 2012.</w:t>
      </w:r>
    </w:p>
    <w:p w14:paraId="6968DBD7" w14:textId="4010D516" w:rsidR="009B3359" w:rsidRPr="00EB4C28" w:rsidRDefault="00B426E6" w:rsidP="009A642A">
      <w:pPr>
        <w:spacing w:after="0" w:line="36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4.4.2 </w:t>
      </w:r>
      <w:r w:rsidR="00523A4D">
        <w:rPr>
          <w:rFonts w:asciiTheme="majorHAnsi" w:eastAsia="Times New Roman" w:hAnsiTheme="majorHAnsi" w:cs="Times New Roman"/>
          <w:b/>
          <w:sz w:val="24"/>
          <w:szCs w:val="24"/>
        </w:rPr>
        <w:t xml:space="preserve">Questionnaire Topics on </w:t>
      </w:r>
      <w:r w:rsidR="009B3359" w:rsidRPr="00EB4C28">
        <w:rPr>
          <w:rFonts w:asciiTheme="majorHAnsi" w:eastAsia="Times New Roman" w:hAnsiTheme="majorHAnsi" w:cs="Times New Roman"/>
          <w:b/>
          <w:sz w:val="24"/>
          <w:szCs w:val="24"/>
        </w:rPr>
        <w:t>Parents Living Apart</w:t>
      </w:r>
    </w:p>
    <w:p w14:paraId="76C6C189" w14:textId="17ACAD24" w:rsidR="009B3359" w:rsidRPr="00EB4C28" w:rsidRDefault="009B3359" w:rsidP="009A642A">
      <w:pPr>
        <w:spacing w:after="0" w:line="360" w:lineRule="auto"/>
        <w:rPr>
          <w:rFonts w:asciiTheme="majorHAnsi" w:eastAsia="Times New Roman" w:hAnsiTheme="majorHAnsi" w:cs="Times New Roman"/>
          <w:sz w:val="24"/>
          <w:szCs w:val="24"/>
        </w:rPr>
      </w:pPr>
    </w:p>
    <w:p w14:paraId="41FB9D54" w14:textId="5D8E533B" w:rsidR="009B3359" w:rsidRPr="00EB4C28" w:rsidRDefault="009B3359" w:rsidP="009A642A">
      <w:pPr>
        <w:spacing w:line="360" w:lineRule="auto"/>
        <w:rPr>
          <w:rFonts w:asciiTheme="majorHAnsi" w:hAnsiTheme="majorHAnsi" w:cs="Arial"/>
          <w:sz w:val="24"/>
          <w:szCs w:val="24"/>
          <w:shd w:val="clear" w:color="auto" w:fill="FFFFFF"/>
        </w:rPr>
      </w:pPr>
      <w:r w:rsidRPr="00EB4C28">
        <w:rPr>
          <w:rFonts w:asciiTheme="majorHAnsi" w:hAnsiTheme="majorHAnsi" w:cs="Arial"/>
          <w:sz w:val="24"/>
          <w:szCs w:val="24"/>
          <w:shd w:val="clear" w:color="auto" w:fill="FFFFFF"/>
        </w:rPr>
        <w:t>Topics relating to parents living apart deemed important for inclusion in the questionnaire included: demographic behaviours around partnership and fer</w:t>
      </w:r>
      <w:r w:rsidR="00A759E3">
        <w:rPr>
          <w:rFonts w:asciiTheme="majorHAnsi" w:hAnsiTheme="majorHAnsi" w:cs="Arial"/>
          <w:sz w:val="24"/>
          <w:szCs w:val="24"/>
          <w:shd w:val="clear" w:color="auto" w:fill="FFFFFF"/>
        </w:rPr>
        <w:t xml:space="preserve">tility; contact with the child and </w:t>
      </w:r>
      <w:r w:rsidRPr="00EB4C28">
        <w:rPr>
          <w:rFonts w:asciiTheme="majorHAnsi" w:hAnsiTheme="majorHAnsi" w:cs="Arial"/>
          <w:sz w:val="24"/>
          <w:szCs w:val="24"/>
          <w:shd w:val="clear" w:color="auto" w:fill="FFFFFF"/>
        </w:rPr>
        <w:t>contact arrangements; communication and relations with the mother; feelings about being a parent, engagement in activities and involvement in the child’s life including decision making; financial maintenance and other types of contributions.</w:t>
      </w:r>
    </w:p>
    <w:p w14:paraId="6CCF8365" w14:textId="77777777" w:rsidR="009B3359" w:rsidRPr="00EB4C28" w:rsidRDefault="009B3359" w:rsidP="009A642A">
      <w:pPr>
        <w:spacing w:line="360" w:lineRule="auto"/>
        <w:rPr>
          <w:rFonts w:asciiTheme="majorHAnsi" w:hAnsiTheme="majorHAnsi" w:cs="Arial"/>
          <w:sz w:val="24"/>
          <w:szCs w:val="24"/>
          <w:shd w:val="clear" w:color="auto" w:fill="FFFFFF"/>
        </w:rPr>
      </w:pPr>
      <w:r w:rsidRPr="00EB4C28">
        <w:rPr>
          <w:rFonts w:asciiTheme="majorHAnsi" w:hAnsiTheme="majorHAnsi" w:cs="Arial"/>
          <w:b/>
          <w:sz w:val="24"/>
          <w:szCs w:val="24"/>
          <w:shd w:val="clear" w:color="auto" w:fill="FFFFFF"/>
        </w:rPr>
        <w:t>Demographic topics</w:t>
      </w:r>
      <w:r w:rsidRPr="00EB4C28">
        <w:rPr>
          <w:rFonts w:asciiTheme="majorHAnsi" w:hAnsiTheme="majorHAnsi" w:cs="Arial"/>
          <w:sz w:val="24"/>
          <w:szCs w:val="24"/>
          <w:shd w:val="clear" w:color="auto" w:fill="FFFFFF"/>
        </w:rPr>
        <w:t xml:space="preserve"> regarded as important for inclusion in the questionnaire related to information for why and in what circumstances parents were living apart as some </w:t>
      </w:r>
      <w:r w:rsidRPr="00EB4C28">
        <w:rPr>
          <w:rFonts w:asciiTheme="majorHAnsi" w:hAnsiTheme="majorHAnsi" w:cs="Arial"/>
          <w:sz w:val="24"/>
          <w:szCs w:val="24"/>
          <w:shd w:val="clear" w:color="auto" w:fill="FFFFFF"/>
        </w:rPr>
        <w:lastRenderedPageBreak/>
        <w:t>would still be in a relationship whilst for others this would not be the case.  Information on whether there are differences between the parents on why they want to live apart would further illuminate this issue. Multi-partnered childbearing is a growing trend thus information on how many children the father has with the mother of cohort child and the number of children by other partners would provide insights into these more complex families, as would his and the mothers current living arrangements.</w:t>
      </w:r>
    </w:p>
    <w:p w14:paraId="6FF09866" w14:textId="48732C6F" w:rsidR="009B3359" w:rsidRPr="00EB4C28" w:rsidRDefault="009B3359" w:rsidP="009A642A">
      <w:pPr>
        <w:spacing w:line="360" w:lineRule="auto"/>
        <w:rPr>
          <w:rFonts w:asciiTheme="majorHAnsi" w:hAnsiTheme="majorHAnsi" w:cs="Arial"/>
          <w:sz w:val="24"/>
          <w:szCs w:val="24"/>
          <w:shd w:val="clear" w:color="auto" w:fill="FFFFFF"/>
        </w:rPr>
      </w:pPr>
      <w:r w:rsidRPr="007467B9">
        <w:rPr>
          <w:rFonts w:asciiTheme="majorHAnsi" w:hAnsiTheme="majorHAnsi" w:cs="Arial"/>
          <w:b/>
          <w:sz w:val="24"/>
          <w:szCs w:val="24"/>
          <w:shd w:val="clear" w:color="auto" w:fill="FFFFFF"/>
        </w:rPr>
        <w:t>Pregnancy and Birth</w:t>
      </w:r>
      <w:r w:rsidRPr="00EB4C28">
        <w:rPr>
          <w:rFonts w:asciiTheme="majorHAnsi" w:hAnsiTheme="majorHAnsi" w:cs="Arial"/>
          <w:sz w:val="24"/>
          <w:szCs w:val="24"/>
          <w:shd w:val="clear" w:color="auto" w:fill="FFFFFF"/>
        </w:rPr>
        <w:t xml:space="preserve">: Questions on whether the baby was intended along </w:t>
      </w:r>
      <w:r w:rsidR="009A642A">
        <w:rPr>
          <w:rFonts w:asciiTheme="majorHAnsi" w:hAnsiTheme="majorHAnsi" w:cs="Arial"/>
          <w:sz w:val="24"/>
          <w:szCs w:val="24"/>
          <w:shd w:val="clear" w:color="auto" w:fill="FFFFFF"/>
        </w:rPr>
        <w:t xml:space="preserve">with presence at the birth and </w:t>
      </w:r>
      <w:r w:rsidRPr="00EB4C28">
        <w:rPr>
          <w:rFonts w:asciiTheme="majorHAnsi" w:hAnsiTheme="majorHAnsi" w:cs="Arial"/>
          <w:sz w:val="24"/>
          <w:szCs w:val="24"/>
          <w:shd w:val="clear" w:color="auto" w:fill="FFFFFF"/>
        </w:rPr>
        <w:t>being on the birth certificate provides information on the closeness of the relationship and the addition of whether the child has the fathers surname and whether it was discussed added another dimension.</w:t>
      </w:r>
    </w:p>
    <w:p w14:paraId="7C1371AB" w14:textId="77777777" w:rsidR="009B3359" w:rsidRPr="00EB4C28" w:rsidRDefault="009B3359" w:rsidP="009A642A">
      <w:pPr>
        <w:spacing w:line="360" w:lineRule="auto"/>
        <w:rPr>
          <w:rFonts w:asciiTheme="majorHAnsi" w:hAnsiTheme="majorHAnsi" w:cs="Arial"/>
          <w:sz w:val="24"/>
          <w:szCs w:val="24"/>
          <w:shd w:val="clear" w:color="auto" w:fill="FFFFFF"/>
        </w:rPr>
      </w:pPr>
      <w:r w:rsidRPr="007467B9">
        <w:rPr>
          <w:rFonts w:asciiTheme="majorHAnsi" w:hAnsiTheme="majorHAnsi" w:cs="Arial"/>
          <w:b/>
          <w:sz w:val="24"/>
          <w:szCs w:val="24"/>
          <w:shd w:val="clear" w:color="auto" w:fill="FFFFFF"/>
        </w:rPr>
        <w:t>Partnership Information</w:t>
      </w:r>
      <w:r w:rsidRPr="00EB4C28">
        <w:rPr>
          <w:rFonts w:asciiTheme="majorHAnsi" w:hAnsiTheme="majorHAnsi" w:cs="Arial"/>
          <w:sz w:val="24"/>
          <w:szCs w:val="24"/>
          <w:shd w:val="clear" w:color="auto" w:fill="FFFFFF"/>
        </w:rPr>
        <w:t>: Having information on the partnership status of the parents whether they are married, cohabiting, living together part of the time, separated, divorced, being in a couple but not living together, dating (going out) but not living together, and not in a relationship at the time of the birth and at the time of the interview provides detailed information on the closeness of the relationship and changes that have occurred over time.  For those who are separated or no longer in a relationship it is important to know why the relationship broke up such as: financial reasons (work or money), distance (not living close enough), relationship reasons, health reasons (</w:t>
      </w:r>
      <w:proofErr w:type="spellStart"/>
      <w:r w:rsidRPr="00EB4C28">
        <w:rPr>
          <w:rFonts w:asciiTheme="majorHAnsi" w:hAnsiTheme="majorHAnsi" w:cs="Arial"/>
          <w:sz w:val="24"/>
          <w:szCs w:val="24"/>
          <w:shd w:val="clear" w:color="auto" w:fill="FFFFFF"/>
        </w:rPr>
        <w:t>e.g</w:t>
      </w:r>
      <w:proofErr w:type="spellEnd"/>
      <w:r w:rsidRPr="00EB4C28">
        <w:rPr>
          <w:rFonts w:asciiTheme="majorHAnsi" w:hAnsiTheme="majorHAnsi" w:cs="Arial"/>
          <w:sz w:val="24"/>
          <w:szCs w:val="24"/>
          <w:shd w:val="clear" w:color="auto" w:fill="FFFFFF"/>
        </w:rPr>
        <w:t xml:space="preserve"> depression or sickness), alcohol or drug problems, violent or abusive behaviour or other reasons.      </w:t>
      </w:r>
    </w:p>
    <w:p w14:paraId="10FCADA0" w14:textId="29394B01" w:rsidR="009B3359" w:rsidRPr="00EB4C28" w:rsidRDefault="009B3359" w:rsidP="009A642A">
      <w:pPr>
        <w:spacing w:line="360" w:lineRule="auto"/>
        <w:rPr>
          <w:rFonts w:asciiTheme="majorHAnsi" w:hAnsiTheme="majorHAnsi" w:cs="Arial"/>
          <w:sz w:val="24"/>
          <w:szCs w:val="24"/>
          <w:shd w:val="clear" w:color="auto" w:fill="FFFFFF"/>
        </w:rPr>
      </w:pPr>
      <w:r w:rsidRPr="009A642A">
        <w:rPr>
          <w:rFonts w:asciiTheme="majorHAnsi" w:hAnsiTheme="majorHAnsi" w:cs="Arial"/>
          <w:b/>
          <w:sz w:val="24"/>
          <w:szCs w:val="24"/>
          <w:shd w:val="clear" w:color="auto" w:fill="FFFFFF"/>
        </w:rPr>
        <w:t>Contact:</w:t>
      </w:r>
      <w:r w:rsidRPr="00EB4C28">
        <w:rPr>
          <w:rFonts w:asciiTheme="majorHAnsi" w:hAnsiTheme="majorHAnsi" w:cs="Arial"/>
          <w:sz w:val="24"/>
          <w:szCs w:val="24"/>
          <w:shd w:val="clear" w:color="auto" w:fill="FFFFFF"/>
        </w:rPr>
        <w:t xml:space="preserve"> The extent of contact between fathers and their children is a key issue. Information on this topic included a range of questions including</w:t>
      </w:r>
      <w:r w:rsidR="00ED0FC3">
        <w:rPr>
          <w:rFonts w:asciiTheme="majorHAnsi" w:hAnsiTheme="majorHAnsi" w:cs="Arial"/>
          <w:sz w:val="24"/>
          <w:szCs w:val="24"/>
          <w:shd w:val="clear" w:color="auto" w:fill="FFFFFF"/>
        </w:rPr>
        <w:t>:</w:t>
      </w:r>
      <w:r w:rsidRPr="00EB4C28">
        <w:rPr>
          <w:rFonts w:asciiTheme="majorHAnsi" w:hAnsiTheme="majorHAnsi" w:cs="Arial"/>
          <w:sz w:val="24"/>
          <w:szCs w:val="24"/>
          <w:shd w:val="clear" w:color="auto" w:fill="FFFFFF"/>
        </w:rPr>
        <w:t xml:space="preserve"> how often the father sees the child, whether they overnight together and the location in terms of the baby’s home, their home or the grandparents’ home.  The frequency with which the father communicates with the mother and the friendliness of the relationship between the parents was also covered.  In terms of contact arrangements questions included: whether the contact arrangements have a set pattern and how they </w:t>
      </w:r>
      <w:r w:rsidR="000B4B81">
        <w:rPr>
          <w:rFonts w:asciiTheme="majorHAnsi" w:hAnsiTheme="majorHAnsi" w:cs="Arial"/>
          <w:sz w:val="24"/>
          <w:szCs w:val="24"/>
          <w:shd w:val="clear" w:color="auto" w:fill="FFFFFF"/>
        </w:rPr>
        <w:t>were determined</w:t>
      </w:r>
      <w:r w:rsidRPr="00EB4C28">
        <w:rPr>
          <w:rFonts w:asciiTheme="majorHAnsi" w:hAnsiTheme="majorHAnsi" w:cs="Arial"/>
          <w:sz w:val="24"/>
          <w:szCs w:val="24"/>
          <w:shd w:val="clear" w:color="auto" w:fill="FFFFFF"/>
        </w:rPr>
        <w:t xml:space="preserve">; whether it developed with time, it was decided in court, it was mainly the father’s decision, mainly mother’s decision, or they sorted it out together.  The reliability of the mother and father in keeping to the arrangements, whether the arrangements were a </w:t>
      </w:r>
      <w:r w:rsidRPr="00EB4C28">
        <w:rPr>
          <w:rFonts w:asciiTheme="majorHAnsi" w:hAnsiTheme="majorHAnsi" w:cs="Arial"/>
          <w:sz w:val="24"/>
          <w:szCs w:val="24"/>
          <w:shd w:val="clear" w:color="auto" w:fill="FFFFFF"/>
        </w:rPr>
        <w:lastRenderedPageBreak/>
        <w:t xml:space="preserve">cause of major, minor or no tension and overall satisfaction with the arrangements was also included.   </w:t>
      </w:r>
    </w:p>
    <w:p w14:paraId="489D9A62" w14:textId="1EFE5582" w:rsidR="009B3359" w:rsidRPr="00EB4C28" w:rsidRDefault="009B3359" w:rsidP="009A642A">
      <w:pPr>
        <w:spacing w:line="360" w:lineRule="auto"/>
        <w:rPr>
          <w:rFonts w:asciiTheme="majorHAnsi" w:hAnsiTheme="majorHAnsi" w:cs="Arial"/>
          <w:sz w:val="24"/>
          <w:szCs w:val="24"/>
          <w:shd w:val="clear" w:color="auto" w:fill="FFFFFF"/>
        </w:rPr>
      </w:pPr>
      <w:r w:rsidRPr="00EB4C28">
        <w:rPr>
          <w:rFonts w:asciiTheme="majorHAnsi" w:hAnsiTheme="majorHAnsi" w:cs="Arial"/>
          <w:b/>
          <w:sz w:val="24"/>
          <w:szCs w:val="24"/>
          <w:shd w:val="clear" w:color="auto" w:fill="FFFFFF"/>
        </w:rPr>
        <w:t>Parenting topics</w:t>
      </w:r>
      <w:r w:rsidRPr="00EB4C28">
        <w:rPr>
          <w:rFonts w:asciiTheme="majorHAnsi" w:hAnsiTheme="majorHAnsi" w:cs="Arial"/>
          <w:sz w:val="24"/>
          <w:szCs w:val="24"/>
          <w:shd w:val="clear" w:color="auto" w:fill="FFFFFF"/>
        </w:rPr>
        <w:t xml:space="preserve"> included how the father felt about being a parent in terms of whether  they thought they were very good, better than average, average, has some trouble and not very good at being a parent.  More detailed questions were posed on how he regarded his role and importance in his child’s life and the activities in which they engaged and there frequency including; bathing, singing, looking at picture books, reading stories, playing with toys, cuddling, taking for walks (</w:t>
      </w:r>
      <w:r w:rsidR="00A24A9F">
        <w:rPr>
          <w:rFonts w:asciiTheme="majorHAnsi" w:hAnsiTheme="majorHAnsi" w:cs="Arial"/>
          <w:sz w:val="24"/>
          <w:szCs w:val="24"/>
          <w:shd w:val="clear" w:color="auto" w:fill="FFFFFF"/>
        </w:rPr>
        <w:t>it was agreed that this could be included for resident fathers too</w:t>
      </w:r>
      <w:r w:rsidRPr="00EB4C28">
        <w:rPr>
          <w:rFonts w:asciiTheme="majorHAnsi" w:hAnsiTheme="majorHAnsi" w:cs="Arial"/>
          <w:sz w:val="24"/>
          <w:szCs w:val="24"/>
          <w:shd w:val="clear" w:color="auto" w:fill="FFFFFF"/>
        </w:rPr>
        <w:t xml:space="preserve">).  On the more practical side the frequency with which they prepared food for the baby, put to bed and change nappies was also included.   </w:t>
      </w:r>
    </w:p>
    <w:p w14:paraId="61387179" w14:textId="7945C0CC" w:rsidR="009B3359" w:rsidRPr="00EB4C28" w:rsidRDefault="009B3359" w:rsidP="009A642A">
      <w:pPr>
        <w:spacing w:line="360" w:lineRule="auto"/>
        <w:rPr>
          <w:rFonts w:asciiTheme="majorHAnsi" w:hAnsiTheme="majorHAnsi" w:cs="Arial"/>
          <w:sz w:val="24"/>
          <w:szCs w:val="24"/>
          <w:lang w:val="en-US"/>
        </w:rPr>
      </w:pPr>
      <w:r w:rsidRPr="00EB4C28">
        <w:rPr>
          <w:rFonts w:asciiTheme="majorHAnsi" w:hAnsiTheme="majorHAnsi" w:cs="Arial"/>
          <w:sz w:val="24"/>
          <w:szCs w:val="24"/>
          <w:shd w:val="clear" w:color="auto" w:fill="FFFFFF"/>
        </w:rPr>
        <w:t xml:space="preserve">Other questions included whether the father would like to be more involved in the child’s life and if so what </w:t>
      </w:r>
      <w:r w:rsidR="000B21F9">
        <w:rPr>
          <w:rFonts w:asciiTheme="majorHAnsi" w:hAnsiTheme="majorHAnsi" w:cs="Arial"/>
          <w:sz w:val="24"/>
          <w:szCs w:val="24"/>
          <w:shd w:val="clear" w:color="auto" w:fill="FFFFFF"/>
        </w:rPr>
        <w:t>he saw as the main obstacle</w:t>
      </w:r>
      <w:r w:rsidR="001D5789">
        <w:rPr>
          <w:rFonts w:asciiTheme="majorHAnsi" w:hAnsiTheme="majorHAnsi" w:cs="Arial"/>
          <w:sz w:val="24"/>
          <w:szCs w:val="24"/>
          <w:shd w:val="clear" w:color="auto" w:fill="FFFFFF"/>
        </w:rPr>
        <w:t xml:space="preserve">: </w:t>
      </w:r>
      <w:r w:rsidRPr="00EB4C28">
        <w:rPr>
          <w:rFonts w:asciiTheme="majorHAnsi" w:hAnsiTheme="majorHAnsi" w:cs="Arial"/>
          <w:sz w:val="24"/>
          <w:szCs w:val="24"/>
          <w:shd w:val="clear" w:color="auto" w:fill="FFFFFF"/>
        </w:rPr>
        <w:t xml:space="preserve"> for example mother does not want</w:t>
      </w:r>
      <w:r w:rsidR="001D5789">
        <w:rPr>
          <w:rFonts w:asciiTheme="majorHAnsi" w:hAnsiTheme="majorHAnsi" w:cs="Arial"/>
          <w:sz w:val="24"/>
          <w:szCs w:val="24"/>
          <w:shd w:val="clear" w:color="auto" w:fill="FFFFFF"/>
        </w:rPr>
        <w:t xml:space="preserve"> it</w:t>
      </w:r>
      <w:r w:rsidRPr="00EB4C28">
        <w:rPr>
          <w:rFonts w:asciiTheme="majorHAnsi" w:hAnsiTheme="majorHAnsi" w:cs="Arial"/>
          <w:sz w:val="24"/>
          <w:szCs w:val="24"/>
          <w:shd w:val="clear" w:color="auto" w:fill="FFFFFF"/>
        </w:rPr>
        <w:t xml:space="preserve">, more frequent contact would be disruptive to </w:t>
      </w:r>
      <w:r w:rsidR="001D5789">
        <w:rPr>
          <w:rFonts w:asciiTheme="majorHAnsi" w:hAnsiTheme="majorHAnsi" w:cs="Arial"/>
          <w:sz w:val="24"/>
          <w:szCs w:val="24"/>
          <w:shd w:val="clear" w:color="auto" w:fill="FFFFFF"/>
        </w:rPr>
        <w:t xml:space="preserve">the </w:t>
      </w:r>
      <w:r w:rsidRPr="00EB4C28">
        <w:rPr>
          <w:rFonts w:asciiTheme="majorHAnsi" w:hAnsiTheme="majorHAnsi" w:cs="Arial"/>
          <w:sz w:val="24"/>
          <w:szCs w:val="24"/>
          <w:shd w:val="clear" w:color="auto" w:fill="FFFFFF"/>
        </w:rPr>
        <w:t xml:space="preserve">baby’s routine, contact causes distress to </w:t>
      </w:r>
      <w:r w:rsidR="001D5789">
        <w:rPr>
          <w:rFonts w:asciiTheme="majorHAnsi" w:hAnsiTheme="majorHAnsi" w:cs="Arial"/>
          <w:sz w:val="24"/>
          <w:szCs w:val="24"/>
          <w:shd w:val="clear" w:color="auto" w:fill="FFFFFF"/>
        </w:rPr>
        <w:t xml:space="preserve">the  </w:t>
      </w:r>
      <w:r w:rsidRPr="00EB4C28">
        <w:rPr>
          <w:rFonts w:asciiTheme="majorHAnsi" w:hAnsiTheme="majorHAnsi" w:cs="Arial"/>
          <w:sz w:val="24"/>
          <w:szCs w:val="24"/>
          <w:shd w:val="clear" w:color="auto" w:fill="FFFFFF"/>
        </w:rPr>
        <w:t xml:space="preserve">baby, contact causes distress to </w:t>
      </w:r>
      <w:r w:rsidR="001D5789">
        <w:rPr>
          <w:rFonts w:asciiTheme="majorHAnsi" w:hAnsiTheme="majorHAnsi" w:cs="Arial"/>
          <w:sz w:val="24"/>
          <w:szCs w:val="24"/>
          <w:shd w:val="clear" w:color="auto" w:fill="FFFFFF"/>
        </w:rPr>
        <w:t xml:space="preserve">the </w:t>
      </w:r>
      <w:r w:rsidRPr="00EB4C28">
        <w:rPr>
          <w:rFonts w:asciiTheme="majorHAnsi" w:hAnsiTheme="majorHAnsi" w:cs="Arial"/>
          <w:sz w:val="24"/>
          <w:szCs w:val="24"/>
          <w:shd w:val="clear" w:color="auto" w:fill="FFFFFF"/>
        </w:rPr>
        <w:t xml:space="preserve">father,  lives too far away for more frequent contact, travel is too expensive, prevented by illness or disability, living arrangements not suitable, demands of work , new partner or family, court order arrangement prevents, financially better-off living apart, other reason.  This list is repeated so that the father can choose any of these options that apply.  Questions were also posed about whether the father is </w:t>
      </w:r>
      <w:r w:rsidRPr="00EB4C28">
        <w:rPr>
          <w:rFonts w:asciiTheme="majorHAnsi" w:hAnsiTheme="majorHAnsi" w:cs="Arial"/>
          <w:sz w:val="24"/>
          <w:szCs w:val="24"/>
          <w:lang w:val="en-US"/>
        </w:rPr>
        <w:t xml:space="preserve">involved with important decisions concerning the child such as childcare or health and whether it is mainly the mother who makes the decisions, mainly the father or more equal.  Additionally, whether the father is happy with the balance of this decision making and how easy or difficult it is to discuss important decisions about the baby with the mother. </w:t>
      </w:r>
    </w:p>
    <w:p w14:paraId="4D6620EC" w14:textId="42A042D1" w:rsidR="009B3359" w:rsidRPr="00EB4C28" w:rsidRDefault="009B3359" w:rsidP="009A642A">
      <w:pPr>
        <w:spacing w:line="360" w:lineRule="auto"/>
        <w:rPr>
          <w:rFonts w:asciiTheme="majorHAnsi" w:hAnsiTheme="majorHAnsi" w:cs="Arial"/>
          <w:sz w:val="24"/>
          <w:szCs w:val="24"/>
          <w:shd w:val="clear" w:color="auto" w:fill="FFFFFF"/>
        </w:rPr>
      </w:pPr>
      <w:proofErr w:type="gramStart"/>
      <w:r w:rsidRPr="00EB4C28">
        <w:rPr>
          <w:rFonts w:asciiTheme="majorHAnsi" w:hAnsiTheme="majorHAnsi" w:cs="Arial"/>
          <w:b/>
          <w:sz w:val="24"/>
          <w:szCs w:val="24"/>
          <w:lang w:val="en-US"/>
        </w:rPr>
        <w:t>Maintenance</w:t>
      </w:r>
      <w:r w:rsidRPr="00EB4C28">
        <w:rPr>
          <w:rFonts w:asciiTheme="majorHAnsi" w:hAnsiTheme="majorHAnsi" w:cs="Arial"/>
          <w:sz w:val="24"/>
          <w:szCs w:val="24"/>
          <w:lang w:val="en-US"/>
        </w:rPr>
        <w:t xml:space="preserve"> </w:t>
      </w:r>
      <w:r w:rsidRPr="00A759E3">
        <w:rPr>
          <w:rFonts w:asciiTheme="majorHAnsi" w:hAnsiTheme="majorHAnsi" w:cs="Arial"/>
          <w:b/>
          <w:sz w:val="24"/>
          <w:szCs w:val="24"/>
          <w:lang w:val="en-US"/>
        </w:rPr>
        <w:t>arrangements</w:t>
      </w:r>
      <w:r w:rsidRPr="00EB4C28">
        <w:rPr>
          <w:rFonts w:asciiTheme="majorHAnsi" w:hAnsiTheme="majorHAnsi" w:cs="Arial"/>
          <w:sz w:val="24"/>
          <w:szCs w:val="24"/>
          <w:lang w:val="en-US"/>
        </w:rPr>
        <w:t xml:space="preserve"> is</w:t>
      </w:r>
      <w:proofErr w:type="gramEnd"/>
      <w:r w:rsidRPr="00EB4C28">
        <w:rPr>
          <w:rFonts w:asciiTheme="majorHAnsi" w:hAnsiTheme="majorHAnsi" w:cs="Arial"/>
          <w:sz w:val="24"/>
          <w:szCs w:val="24"/>
          <w:lang w:val="en-US"/>
        </w:rPr>
        <w:t xml:space="preserve"> a key topic in the realm of parents who live apart.  Topics covered in the questionnaire which were derived from questions included in Understanding Society and the </w:t>
      </w:r>
      <w:r w:rsidR="00A759E3">
        <w:rPr>
          <w:rFonts w:asciiTheme="majorHAnsi" w:hAnsiTheme="majorHAnsi" w:cs="Arial"/>
          <w:sz w:val="24"/>
          <w:szCs w:val="24"/>
          <w:lang w:val="en-US"/>
        </w:rPr>
        <w:t xml:space="preserve">Bryson et al’ s </w:t>
      </w:r>
      <w:r w:rsidR="001D5789">
        <w:rPr>
          <w:rFonts w:asciiTheme="majorHAnsi" w:hAnsiTheme="majorHAnsi" w:cs="Arial"/>
          <w:sz w:val="24"/>
          <w:szCs w:val="24"/>
          <w:lang w:val="en-US"/>
        </w:rPr>
        <w:t xml:space="preserve">(2012) </w:t>
      </w:r>
      <w:r w:rsidRPr="00EB4C28">
        <w:rPr>
          <w:rFonts w:asciiTheme="majorHAnsi" w:hAnsiTheme="majorHAnsi" w:cs="Arial"/>
          <w:sz w:val="24"/>
          <w:szCs w:val="24"/>
          <w:lang w:val="en-US"/>
        </w:rPr>
        <w:t xml:space="preserve">study </w:t>
      </w:r>
      <w:r w:rsidR="00A759E3">
        <w:rPr>
          <w:rFonts w:asciiTheme="majorHAnsi" w:hAnsiTheme="majorHAnsi" w:cs="Arial"/>
          <w:sz w:val="24"/>
          <w:szCs w:val="24"/>
          <w:lang w:val="en-US"/>
        </w:rPr>
        <w:t xml:space="preserve">of </w:t>
      </w:r>
      <w:r w:rsidRPr="00EB4C28">
        <w:rPr>
          <w:rFonts w:asciiTheme="majorHAnsi" w:hAnsiTheme="majorHAnsi" w:cs="Arial"/>
          <w:sz w:val="24"/>
          <w:szCs w:val="24"/>
          <w:lang w:val="en-US"/>
        </w:rPr>
        <w:t xml:space="preserve">single parents on benefits included:  type of </w:t>
      </w:r>
      <w:r w:rsidR="001D5789">
        <w:rPr>
          <w:rFonts w:asciiTheme="majorHAnsi" w:hAnsiTheme="majorHAnsi" w:cs="Arial"/>
          <w:sz w:val="24"/>
          <w:szCs w:val="24"/>
          <w:lang w:val="en-US"/>
        </w:rPr>
        <w:t>maintenance arrangement;</w:t>
      </w:r>
      <w:r w:rsidRPr="00EB4C28">
        <w:rPr>
          <w:rFonts w:asciiTheme="majorHAnsi" w:hAnsiTheme="majorHAnsi" w:cs="Arial"/>
          <w:sz w:val="24"/>
          <w:szCs w:val="24"/>
          <w:lang w:val="en-US"/>
        </w:rPr>
        <w:t xml:space="preserve"> how much </w:t>
      </w:r>
      <w:r w:rsidR="00A759E3">
        <w:rPr>
          <w:rFonts w:asciiTheme="majorHAnsi" w:hAnsiTheme="majorHAnsi" w:cs="Arial"/>
          <w:sz w:val="24"/>
          <w:szCs w:val="24"/>
          <w:lang w:val="en-US"/>
        </w:rPr>
        <w:t xml:space="preserve">the father </w:t>
      </w:r>
      <w:r w:rsidRPr="00EB4C28">
        <w:rPr>
          <w:rFonts w:asciiTheme="majorHAnsi" w:hAnsiTheme="majorHAnsi" w:cs="Arial"/>
          <w:sz w:val="24"/>
          <w:szCs w:val="24"/>
          <w:lang w:val="en-US"/>
        </w:rPr>
        <w:t>is supposed to pay and how long it covers (weeks, months etc</w:t>
      </w:r>
      <w:r w:rsidR="001D5789">
        <w:rPr>
          <w:rFonts w:asciiTheme="majorHAnsi" w:hAnsiTheme="majorHAnsi" w:cs="Arial"/>
          <w:sz w:val="24"/>
          <w:szCs w:val="24"/>
          <w:lang w:val="en-US"/>
        </w:rPr>
        <w:t xml:space="preserve">.); </w:t>
      </w:r>
      <w:r w:rsidRPr="00EB4C28">
        <w:rPr>
          <w:rFonts w:asciiTheme="majorHAnsi" w:hAnsiTheme="majorHAnsi" w:cs="Arial"/>
          <w:sz w:val="24"/>
          <w:szCs w:val="24"/>
          <w:lang w:val="en-US"/>
        </w:rPr>
        <w:t xml:space="preserve">whether it is paid when due and the full amount is paid.  If </w:t>
      </w:r>
      <w:r w:rsidR="00A759E3">
        <w:rPr>
          <w:rFonts w:asciiTheme="majorHAnsi" w:hAnsiTheme="majorHAnsi" w:cs="Arial"/>
          <w:sz w:val="24"/>
          <w:szCs w:val="24"/>
          <w:lang w:val="en-US"/>
        </w:rPr>
        <w:t xml:space="preserve">it is </w:t>
      </w:r>
      <w:r w:rsidRPr="00EB4C28">
        <w:rPr>
          <w:rFonts w:asciiTheme="majorHAnsi" w:hAnsiTheme="majorHAnsi" w:cs="Arial"/>
          <w:sz w:val="24"/>
          <w:szCs w:val="24"/>
          <w:lang w:val="en-US"/>
        </w:rPr>
        <w:t>not paid in full the reason for this</w:t>
      </w:r>
      <w:r w:rsidR="001D5789">
        <w:rPr>
          <w:rFonts w:asciiTheme="majorHAnsi" w:hAnsiTheme="majorHAnsi" w:cs="Arial"/>
          <w:sz w:val="24"/>
          <w:szCs w:val="24"/>
          <w:lang w:val="en-US"/>
        </w:rPr>
        <w:t xml:space="preserve">: such as </w:t>
      </w:r>
      <w:r w:rsidRPr="00EB4C28">
        <w:rPr>
          <w:rFonts w:asciiTheme="majorHAnsi" w:hAnsiTheme="majorHAnsi" w:cs="Arial"/>
          <w:sz w:val="24"/>
          <w:szCs w:val="24"/>
          <w:lang w:val="en-US"/>
        </w:rPr>
        <w:t xml:space="preserve">cannot afford, has another partner and child to support, wants more contact with child, there are bad </w:t>
      </w:r>
      <w:r w:rsidRPr="00EB4C28">
        <w:rPr>
          <w:rFonts w:asciiTheme="majorHAnsi" w:hAnsiTheme="majorHAnsi" w:cs="Arial"/>
          <w:sz w:val="24"/>
          <w:szCs w:val="24"/>
          <w:lang w:val="en-US"/>
        </w:rPr>
        <w:lastRenderedPageBreak/>
        <w:t xml:space="preserve">feelings between him and the mother, </w:t>
      </w:r>
      <w:r w:rsidR="00A759E3">
        <w:rPr>
          <w:rFonts w:asciiTheme="majorHAnsi" w:hAnsiTheme="majorHAnsi" w:cs="Arial"/>
          <w:sz w:val="24"/>
          <w:szCs w:val="24"/>
          <w:lang w:val="en-US"/>
        </w:rPr>
        <w:t xml:space="preserve">he </w:t>
      </w:r>
      <w:r w:rsidRPr="00EB4C28">
        <w:rPr>
          <w:rFonts w:asciiTheme="majorHAnsi" w:hAnsiTheme="majorHAnsi" w:cs="Arial"/>
          <w:sz w:val="24"/>
          <w:szCs w:val="24"/>
          <w:lang w:val="en-US"/>
        </w:rPr>
        <w:t xml:space="preserve">doesn’t think he should have to support the child, the mother has enough money, I help out informally e.g. buying clothes, toys etc., I am equally involved in looking after the child.   If no maintenance arrangement is in place they are asked </w:t>
      </w:r>
      <w:r w:rsidR="001D5789">
        <w:rPr>
          <w:rFonts w:asciiTheme="majorHAnsi" w:hAnsiTheme="majorHAnsi" w:cs="Arial"/>
          <w:sz w:val="24"/>
          <w:szCs w:val="24"/>
          <w:lang w:val="en-US"/>
        </w:rPr>
        <w:t xml:space="preserve">the </w:t>
      </w:r>
      <w:r w:rsidRPr="00EB4C28">
        <w:rPr>
          <w:rFonts w:asciiTheme="majorHAnsi" w:hAnsiTheme="majorHAnsi" w:cs="Arial"/>
          <w:sz w:val="24"/>
          <w:szCs w:val="24"/>
          <w:lang w:val="en-US"/>
        </w:rPr>
        <w:t xml:space="preserve">reasons for this.   They are also asked about all types of help they give in other ways such as: paying bills, paying for urgent repairs, paying for household goods, children’s clothes/shoes, toys, or holidays, paying for childcare, making mortgage or rent payments, paying off debts and other things. </w:t>
      </w:r>
    </w:p>
    <w:p w14:paraId="6209E223" w14:textId="77777777" w:rsidR="009B3359" w:rsidRPr="00EB4C28" w:rsidRDefault="009B3359" w:rsidP="009B3359">
      <w:pPr>
        <w:spacing w:after="0" w:line="240" w:lineRule="auto"/>
        <w:rPr>
          <w:rFonts w:asciiTheme="majorHAnsi" w:eastAsia="Times New Roman" w:hAnsiTheme="majorHAnsi" w:cs="Times New Roman"/>
          <w:b/>
          <w:sz w:val="24"/>
          <w:szCs w:val="24"/>
        </w:rPr>
      </w:pPr>
    </w:p>
    <w:p w14:paraId="303541D7" w14:textId="7E9DAF47" w:rsidR="009B3359" w:rsidRDefault="009B3359" w:rsidP="00A24A9F">
      <w:pPr>
        <w:spacing w:line="360" w:lineRule="auto"/>
        <w:rPr>
          <w:rFonts w:asciiTheme="majorHAnsi" w:hAnsiTheme="majorHAnsi"/>
          <w:sz w:val="24"/>
          <w:szCs w:val="24"/>
        </w:rPr>
      </w:pPr>
      <w:r w:rsidRPr="00EB4C28">
        <w:rPr>
          <w:rFonts w:asciiTheme="majorHAnsi" w:hAnsiTheme="majorHAnsi"/>
          <w:sz w:val="24"/>
          <w:szCs w:val="24"/>
        </w:rPr>
        <w:t xml:space="preserve">Table </w:t>
      </w:r>
      <w:r w:rsidR="00B426E6">
        <w:rPr>
          <w:rFonts w:asciiTheme="majorHAnsi" w:hAnsiTheme="majorHAnsi"/>
          <w:sz w:val="24"/>
          <w:szCs w:val="24"/>
        </w:rPr>
        <w:t>4</w:t>
      </w:r>
      <w:r w:rsidR="009A642A">
        <w:rPr>
          <w:rFonts w:asciiTheme="majorHAnsi" w:hAnsiTheme="majorHAnsi"/>
          <w:sz w:val="24"/>
          <w:szCs w:val="24"/>
        </w:rPr>
        <w:t>.</w:t>
      </w:r>
      <w:r w:rsidRPr="00EB4C28">
        <w:rPr>
          <w:rFonts w:asciiTheme="majorHAnsi" w:hAnsiTheme="majorHAnsi"/>
          <w:sz w:val="24"/>
          <w:szCs w:val="24"/>
        </w:rPr>
        <w:t>4 provides a summary of all the topics included in the Non-Resident Father questionnaire including those developed specifically for the non-resident fathers and those developed for the resident fathers</w:t>
      </w:r>
      <w:r w:rsidR="009410FB">
        <w:rPr>
          <w:rFonts w:asciiTheme="majorHAnsi" w:hAnsiTheme="majorHAnsi"/>
          <w:sz w:val="24"/>
          <w:szCs w:val="24"/>
        </w:rPr>
        <w:t>,</w:t>
      </w:r>
      <w:r w:rsidRPr="00EB4C28">
        <w:rPr>
          <w:rFonts w:asciiTheme="majorHAnsi" w:hAnsiTheme="majorHAnsi"/>
          <w:sz w:val="24"/>
          <w:szCs w:val="24"/>
        </w:rPr>
        <w:t xml:space="preserve"> which were </w:t>
      </w:r>
      <w:r w:rsidR="00B426E6">
        <w:rPr>
          <w:rFonts w:asciiTheme="majorHAnsi" w:hAnsiTheme="majorHAnsi"/>
          <w:sz w:val="24"/>
          <w:szCs w:val="24"/>
        </w:rPr>
        <w:t xml:space="preserve">also </w:t>
      </w:r>
      <w:r w:rsidRPr="00EB4C28">
        <w:rPr>
          <w:rFonts w:asciiTheme="majorHAnsi" w:hAnsiTheme="majorHAnsi"/>
          <w:sz w:val="24"/>
          <w:szCs w:val="24"/>
        </w:rPr>
        <w:t>to be asked of non-resident fathers</w:t>
      </w:r>
      <w:r w:rsidR="00B426E6">
        <w:rPr>
          <w:rFonts w:asciiTheme="majorHAnsi" w:hAnsiTheme="majorHAnsi"/>
          <w:sz w:val="24"/>
          <w:szCs w:val="24"/>
        </w:rPr>
        <w:t xml:space="preserve">. </w:t>
      </w:r>
      <w:r w:rsidRPr="00EB4C28">
        <w:rPr>
          <w:rFonts w:asciiTheme="majorHAnsi" w:hAnsiTheme="majorHAnsi"/>
          <w:sz w:val="24"/>
          <w:szCs w:val="24"/>
        </w:rPr>
        <w:t xml:space="preserve">    </w:t>
      </w:r>
    </w:p>
    <w:p w14:paraId="062BA8E1" w14:textId="18349A9A" w:rsidR="009B3359" w:rsidRPr="00EB4C28" w:rsidRDefault="009B3359" w:rsidP="009B3359">
      <w:pPr>
        <w:rPr>
          <w:rFonts w:asciiTheme="majorHAnsi" w:hAnsiTheme="majorHAnsi"/>
          <w:b/>
          <w:sz w:val="24"/>
          <w:szCs w:val="24"/>
        </w:rPr>
      </w:pPr>
      <w:r w:rsidRPr="00EB4C28">
        <w:rPr>
          <w:rFonts w:asciiTheme="majorHAnsi" w:hAnsiTheme="majorHAnsi"/>
          <w:b/>
          <w:sz w:val="24"/>
          <w:szCs w:val="24"/>
        </w:rPr>
        <w:t xml:space="preserve">Table </w:t>
      </w:r>
      <w:r w:rsidR="00B426E6">
        <w:rPr>
          <w:rFonts w:asciiTheme="majorHAnsi" w:hAnsiTheme="majorHAnsi"/>
          <w:b/>
          <w:sz w:val="24"/>
          <w:szCs w:val="24"/>
        </w:rPr>
        <w:t>4</w:t>
      </w:r>
      <w:r w:rsidR="009A642A">
        <w:rPr>
          <w:rFonts w:asciiTheme="majorHAnsi" w:hAnsiTheme="majorHAnsi"/>
          <w:b/>
          <w:sz w:val="24"/>
          <w:szCs w:val="24"/>
        </w:rPr>
        <w:t>.</w:t>
      </w:r>
      <w:r w:rsidRPr="00EB4C28">
        <w:rPr>
          <w:rFonts w:asciiTheme="majorHAnsi" w:hAnsiTheme="majorHAnsi"/>
          <w:b/>
          <w:sz w:val="24"/>
          <w:szCs w:val="24"/>
        </w:rPr>
        <w:t>4 Summary of topics included in the Non-Resident Fathers Questionnaire</w:t>
      </w:r>
    </w:p>
    <w:tbl>
      <w:tblPr>
        <w:tblStyle w:val="TableGrid"/>
        <w:tblW w:w="0" w:type="auto"/>
        <w:tblLook w:val="04A0" w:firstRow="1" w:lastRow="0" w:firstColumn="1" w:lastColumn="0" w:noHBand="0" w:noVBand="1"/>
      </w:tblPr>
      <w:tblGrid>
        <w:gridCol w:w="1982"/>
        <w:gridCol w:w="7260"/>
      </w:tblGrid>
      <w:tr w:rsidR="009B3359" w:rsidRPr="00EB4C28" w14:paraId="140555E8" w14:textId="77777777" w:rsidTr="00F5604B">
        <w:tc>
          <w:tcPr>
            <w:tcW w:w="0" w:type="auto"/>
          </w:tcPr>
          <w:p w14:paraId="53FA760F"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Demographics</w:t>
            </w:r>
          </w:p>
        </w:tc>
        <w:tc>
          <w:tcPr>
            <w:tcW w:w="0" w:type="auto"/>
          </w:tcPr>
          <w:p w14:paraId="4A9011BD"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 xml:space="preserve">Household members’ sex, date of birth, and their relationship to the Non-Resident Father, whether paternal parents still alive.  Whether living apart through choice or circumstances prevent the parents living together. Reasons why father wants to live apart and his report of why mother wants to live apart.  Circumstances which stop them living together? </w:t>
            </w:r>
          </w:p>
        </w:tc>
      </w:tr>
      <w:tr w:rsidR="009B3359" w:rsidRPr="00EB4C28" w14:paraId="0E64F15F" w14:textId="77777777" w:rsidTr="00F5604B">
        <w:tc>
          <w:tcPr>
            <w:tcW w:w="0" w:type="auto"/>
          </w:tcPr>
          <w:p w14:paraId="2BBD5B62"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Housing</w:t>
            </w:r>
          </w:p>
        </w:tc>
        <w:tc>
          <w:tcPr>
            <w:tcW w:w="0" w:type="auto"/>
          </w:tcPr>
          <w:p w14:paraId="1A6777A0"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 xml:space="preserve">Tenure, type, level and number of rooms. </w:t>
            </w:r>
          </w:p>
        </w:tc>
      </w:tr>
      <w:tr w:rsidR="009B3359" w:rsidRPr="00EB4C28" w14:paraId="64ACBE54" w14:textId="77777777" w:rsidTr="00F5604B">
        <w:tc>
          <w:tcPr>
            <w:tcW w:w="0" w:type="auto"/>
          </w:tcPr>
          <w:p w14:paraId="518C7E7C"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 xml:space="preserve">Identity                 </w:t>
            </w:r>
          </w:p>
        </w:tc>
        <w:tc>
          <w:tcPr>
            <w:tcW w:w="0" w:type="auto"/>
          </w:tcPr>
          <w:p w14:paraId="15DD4500"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Ethnicity, place of birth, when came to UK, citizenship, language and fluency in English, religion and religiosity.</w:t>
            </w:r>
          </w:p>
        </w:tc>
      </w:tr>
      <w:tr w:rsidR="009B3359" w:rsidRPr="00EB4C28" w14:paraId="6128B15B" w14:textId="77777777" w:rsidTr="00F5604B">
        <w:tc>
          <w:tcPr>
            <w:tcW w:w="0" w:type="auto"/>
          </w:tcPr>
          <w:p w14:paraId="520E9899"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Parental education</w:t>
            </w:r>
          </w:p>
        </w:tc>
        <w:tc>
          <w:tcPr>
            <w:tcW w:w="0" w:type="auto"/>
          </w:tcPr>
          <w:p w14:paraId="1500F7A2"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 xml:space="preserve">Age left full-time education, highest educational and vocational qualifications, reading </w:t>
            </w:r>
            <w:proofErr w:type="spellStart"/>
            <w:r w:rsidRPr="00B426E6">
              <w:rPr>
                <w:rFonts w:asciiTheme="majorHAnsi" w:hAnsiTheme="majorHAnsi" w:cs="Arial"/>
                <w:sz w:val="24"/>
                <w:szCs w:val="24"/>
                <w:lang w:val="en-US"/>
              </w:rPr>
              <w:t>behaviours</w:t>
            </w:r>
            <w:proofErr w:type="spellEnd"/>
          </w:p>
        </w:tc>
      </w:tr>
      <w:tr w:rsidR="009B3359" w:rsidRPr="00EB4C28" w14:paraId="3F11CB7F" w14:textId="77777777" w:rsidTr="00F5604B">
        <w:tc>
          <w:tcPr>
            <w:tcW w:w="0" w:type="auto"/>
          </w:tcPr>
          <w:p w14:paraId="7128D00A"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Parental &amp; family health</w:t>
            </w:r>
          </w:p>
        </w:tc>
        <w:tc>
          <w:tcPr>
            <w:tcW w:w="0" w:type="auto"/>
          </w:tcPr>
          <w:p w14:paraId="45C2039F"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 xml:space="preserve">General health, longstanding illnesses, disabilities, height and weight </w:t>
            </w:r>
          </w:p>
        </w:tc>
      </w:tr>
      <w:tr w:rsidR="009B3359" w:rsidRPr="00EB4C28" w14:paraId="65793543" w14:textId="77777777" w:rsidTr="00F5604B">
        <w:tc>
          <w:tcPr>
            <w:tcW w:w="0" w:type="auto"/>
          </w:tcPr>
          <w:p w14:paraId="28B88DB9"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Parental mental health</w:t>
            </w:r>
          </w:p>
        </w:tc>
        <w:tc>
          <w:tcPr>
            <w:tcW w:w="0" w:type="auto"/>
          </w:tcPr>
          <w:p w14:paraId="4B21A9BB" w14:textId="56E909D1" w:rsidR="009B3359" w:rsidRPr="00B426E6" w:rsidRDefault="009B3359" w:rsidP="000F37B9">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Depression (Edinburgh Depression Scale), mental well-being (Warwick-Edinburgh Mental Well-Being Scale), functional literacy and numeracy, cognition (</w:t>
            </w:r>
            <w:r w:rsidR="000F37B9">
              <w:rPr>
                <w:rFonts w:asciiTheme="majorHAnsi" w:hAnsiTheme="majorHAnsi" w:cs="Arial"/>
                <w:sz w:val="24"/>
                <w:szCs w:val="24"/>
                <w:lang w:val="en-US"/>
              </w:rPr>
              <w:t>UK Biobank F</w:t>
            </w:r>
            <w:r w:rsidRPr="00B426E6">
              <w:rPr>
                <w:rFonts w:asciiTheme="majorHAnsi" w:hAnsiTheme="majorHAnsi" w:cs="Arial"/>
                <w:sz w:val="24"/>
                <w:szCs w:val="24"/>
                <w:lang w:val="en-US"/>
              </w:rPr>
              <w:t>luid Intelligence Test), and personality (Big Five personality dimensions).</w:t>
            </w:r>
          </w:p>
        </w:tc>
      </w:tr>
      <w:tr w:rsidR="009B3359" w:rsidRPr="00EB4C28" w14:paraId="5BC369A5" w14:textId="77777777" w:rsidTr="00F5604B">
        <w:tc>
          <w:tcPr>
            <w:tcW w:w="0" w:type="auto"/>
          </w:tcPr>
          <w:p w14:paraId="75FD2C5E"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Parental behaviour &amp; lifestyle</w:t>
            </w:r>
          </w:p>
        </w:tc>
        <w:tc>
          <w:tcPr>
            <w:tcW w:w="0" w:type="auto"/>
          </w:tcPr>
          <w:p w14:paraId="0C9C1AF9"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 xml:space="preserve">Ever smoked, current smoking and alcohol intake. </w:t>
            </w:r>
          </w:p>
        </w:tc>
      </w:tr>
      <w:tr w:rsidR="009B3359" w:rsidRPr="00EB4C28" w14:paraId="203AE017" w14:textId="77777777" w:rsidTr="00F5604B">
        <w:tc>
          <w:tcPr>
            <w:tcW w:w="0" w:type="auto"/>
          </w:tcPr>
          <w:p w14:paraId="72B8B8B4"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Parental employment</w:t>
            </w:r>
          </w:p>
        </w:tc>
        <w:tc>
          <w:tcPr>
            <w:tcW w:w="0" w:type="auto"/>
          </w:tcPr>
          <w:p w14:paraId="3392C275"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Occupation, employment status, working hours, paternity leave (length and whether paid leave).</w:t>
            </w:r>
          </w:p>
        </w:tc>
      </w:tr>
      <w:tr w:rsidR="009B3359" w:rsidRPr="00EB4C28" w14:paraId="54E7F375" w14:textId="77777777" w:rsidTr="00F5604B">
        <w:tc>
          <w:tcPr>
            <w:tcW w:w="0" w:type="auto"/>
          </w:tcPr>
          <w:p w14:paraId="0DB3A72D"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Pregnancy and birth</w:t>
            </w:r>
          </w:p>
        </w:tc>
        <w:tc>
          <w:tcPr>
            <w:tcW w:w="0" w:type="auto"/>
          </w:tcPr>
          <w:p w14:paraId="40213480"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Unplanned pregnancy measure, present at birth, whether on child’s birth certificate, whether child has the father’s surname and whether this was discussed.</w:t>
            </w:r>
          </w:p>
        </w:tc>
      </w:tr>
      <w:tr w:rsidR="009B3359" w:rsidRPr="00EB4C28" w14:paraId="485F9490" w14:textId="77777777" w:rsidTr="00F5604B">
        <w:tc>
          <w:tcPr>
            <w:tcW w:w="0" w:type="auto"/>
          </w:tcPr>
          <w:p w14:paraId="6173AAFD"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lastRenderedPageBreak/>
              <w:t xml:space="preserve">Family Relationships </w:t>
            </w:r>
          </w:p>
        </w:tc>
        <w:tc>
          <w:tcPr>
            <w:tcW w:w="0" w:type="auto"/>
          </w:tcPr>
          <w:p w14:paraId="2D73A3CC"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Partnership status at time of pregnancy, birth and current status.  Reasons relationship ended. Contact with child – frequency, whether stays overnight and frequency, whether there is a set pattern to contact. How often communicates with the mother and whether relations are friendly or not.</w:t>
            </w:r>
          </w:p>
        </w:tc>
      </w:tr>
      <w:tr w:rsidR="009B3359" w:rsidRPr="00EB4C28" w14:paraId="30661B6B" w14:textId="77777777" w:rsidTr="00F5604B">
        <w:tc>
          <w:tcPr>
            <w:tcW w:w="0" w:type="auto"/>
          </w:tcPr>
          <w:p w14:paraId="15D32EC8"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Parenting</w:t>
            </w:r>
          </w:p>
        </w:tc>
        <w:tc>
          <w:tcPr>
            <w:tcW w:w="0" w:type="auto"/>
          </w:tcPr>
          <w:p w14:paraId="61B679A8"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Feelings about being a parent; things that are important for you as a parent to do for your child, activities with baby, responsibilities for taking child to nursery/child minders, doctors etc. Father child relations (based on Mothers Object Relations Scales MORS-SF –MY baby) and activities with the baby.  Quality of time spent with baby. Whether or not would like to be more involved in the child’s life. What stops them being more involved? Extent of involvement with important decisions concerning the child and whether he is happy with the balance. How easy is it to discuss decisions with the mother?</w:t>
            </w:r>
          </w:p>
        </w:tc>
      </w:tr>
      <w:tr w:rsidR="009B3359" w:rsidRPr="00EB4C28" w14:paraId="6E3E4451" w14:textId="77777777" w:rsidTr="00F5604B">
        <w:tc>
          <w:tcPr>
            <w:tcW w:w="0" w:type="auto"/>
          </w:tcPr>
          <w:p w14:paraId="5836953C"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Social networks and support</w:t>
            </w:r>
          </w:p>
        </w:tc>
        <w:tc>
          <w:tcPr>
            <w:tcW w:w="0" w:type="auto"/>
          </w:tcPr>
          <w:p w14:paraId="410815EF"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Frequency of child’s contact with paternal grandparents.</w:t>
            </w:r>
          </w:p>
        </w:tc>
      </w:tr>
      <w:tr w:rsidR="009B3359" w:rsidRPr="00EB4C28" w14:paraId="3A68D20D" w14:textId="77777777" w:rsidTr="00F5604B">
        <w:tc>
          <w:tcPr>
            <w:tcW w:w="0" w:type="auto"/>
          </w:tcPr>
          <w:p w14:paraId="65CFD71A"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Financial situation</w:t>
            </w:r>
          </w:p>
        </w:tc>
        <w:tc>
          <w:tcPr>
            <w:tcW w:w="0" w:type="auto"/>
          </w:tcPr>
          <w:p w14:paraId="717BEE10"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Income, benefits received, how managing financially. Maintenance arrangements, amounts, periodicity, whether pay when due and all of it, reasons for why does not always pay full amount. If no maintenance arrangement why this is the case.  Forms of other help both monetary and non-monetary</w:t>
            </w:r>
          </w:p>
        </w:tc>
      </w:tr>
      <w:tr w:rsidR="009B3359" w:rsidRPr="00EB4C28" w14:paraId="134FD07F" w14:textId="77777777" w:rsidTr="00F5604B">
        <w:tc>
          <w:tcPr>
            <w:tcW w:w="0" w:type="auto"/>
          </w:tcPr>
          <w:p w14:paraId="624F0879"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Contact details</w:t>
            </w:r>
          </w:p>
        </w:tc>
        <w:tc>
          <w:tcPr>
            <w:tcW w:w="0" w:type="auto"/>
          </w:tcPr>
          <w:p w14:paraId="0D04FC4D" w14:textId="77777777" w:rsidR="009B3359" w:rsidRPr="00B426E6" w:rsidRDefault="009B3359" w:rsidP="00F5604B">
            <w:pPr>
              <w:spacing w:before="40" w:after="40"/>
              <w:rPr>
                <w:rFonts w:asciiTheme="majorHAnsi" w:hAnsiTheme="majorHAnsi" w:cs="Arial"/>
                <w:sz w:val="24"/>
                <w:szCs w:val="24"/>
                <w:lang w:val="en-US"/>
              </w:rPr>
            </w:pPr>
            <w:r w:rsidRPr="00B426E6">
              <w:rPr>
                <w:rFonts w:asciiTheme="majorHAnsi" w:hAnsiTheme="majorHAnsi" w:cs="Arial"/>
                <w:sz w:val="24"/>
                <w:szCs w:val="24"/>
                <w:lang w:val="en-US"/>
              </w:rPr>
              <w:t>Home address, telephone numbers – land and mobile, email addresses</w:t>
            </w:r>
          </w:p>
        </w:tc>
      </w:tr>
    </w:tbl>
    <w:p w14:paraId="77FE464A" w14:textId="77777777" w:rsidR="009B3359" w:rsidRPr="00EB4C28" w:rsidRDefault="009B3359" w:rsidP="009B3359">
      <w:pPr>
        <w:rPr>
          <w:rFonts w:asciiTheme="majorHAnsi" w:hAnsiTheme="majorHAnsi"/>
          <w:lang w:val="en-US"/>
        </w:rPr>
      </w:pPr>
    </w:p>
    <w:p w14:paraId="70DB80E3" w14:textId="351BBCB8" w:rsidR="009B3359" w:rsidRPr="00EB4C28" w:rsidRDefault="00B426E6" w:rsidP="009B3359">
      <w:pPr>
        <w:rPr>
          <w:rFonts w:asciiTheme="majorHAnsi" w:hAnsiTheme="majorHAnsi"/>
          <w:b/>
          <w:sz w:val="24"/>
          <w:szCs w:val="24"/>
        </w:rPr>
      </w:pPr>
      <w:r>
        <w:rPr>
          <w:rFonts w:asciiTheme="majorHAnsi" w:hAnsiTheme="majorHAnsi"/>
          <w:b/>
          <w:sz w:val="24"/>
          <w:szCs w:val="24"/>
        </w:rPr>
        <w:t xml:space="preserve">4.5 </w:t>
      </w:r>
      <w:r w:rsidR="009B3359" w:rsidRPr="00EB4C28">
        <w:rPr>
          <w:rFonts w:asciiTheme="majorHAnsi" w:hAnsiTheme="majorHAnsi"/>
          <w:b/>
          <w:sz w:val="24"/>
          <w:szCs w:val="24"/>
        </w:rPr>
        <w:t>Interview Timings</w:t>
      </w:r>
      <w:r w:rsidR="00A759E3">
        <w:rPr>
          <w:rFonts w:asciiTheme="majorHAnsi" w:hAnsiTheme="majorHAnsi"/>
          <w:b/>
          <w:sz w:val="24"/>
          <w:szCs w:val="24"/>
        </w:rPr>
        <w:t xml:space="preserve"> on the Non-Resident Father Questionnaire</w:t>
      </w:r>
    </w:p>
    <w:p w14:paraId="2FEC75FC" w14:textId="452A87EC" w:rsidR="009B3359" w:rsidRPr="007467B9" w:rsidRDefault="009B3359" w:rsidP="009A642A">
      <w:pPr>
        <w:spacing w:line="360" w:lineRule="auto"/>
        <w:rPr>
          <w:rFonts w:asciiTheme="majorHAnsi" w:hAnsiTheme="majorHAnsi"/>
          <w:sz w:val="24"/>
          <w:szCs w:val="24"/>
        </w:rPr>
      </w:pPr>
      <w:r w:rsidRPr="007467B9">
        <w:rPr>
          <w:rFonts w:asciiTheme="majorHAnsi" w:hAnsiTheme="majorHAnsi"/>
          <w:sz w:val="24"/>
          <w:szCs w:val="24"/>
        </w:rPr>
        <w:t xml:space="preserve">The interview itself was estimated to take around 45 minutes on average but would vary depending on the responses.   The interview comprised three sections a Computer Assisted Personal Interview (CAPI) </w:t>
      </w:r>
      <w:r w:rsidR="009410FB" w:rsidRPr="007467B9">
        <w:rPr>
          <w:rFonts w:asciiTheme="majorHAnsi" w:hAnsiTheme="majorHAnsi"/>
          <w:sz w:val="24"/>
          <w:szCs w:val="24"/>
        </w:rPr>
        <w:t xml:space="preserve">estimated to take </w:t>
      </w:r>
      <w:r w:rsidRPr="007467B9">
        <w:rPr>
          <w:rFonts w:asciiTheme="majorHAnsi" w:hAnsiTheme="majorHAnsi"/>
          <w:sz w:val="24"/>
          <w:szCs w:val="24"/>
        </w:rPr>
        <w:t>around 22 minutes where the interviewer asked the questions; a Computer Assisted Self Completion Interview (CASI) of around 11 minutes where the respondent co</w:t>
      </w:r>
      <w:r w:rsidR="00A24A9F" w:rsidRPr="007467B9">
        <w:rPr>
          <w:rFonts w:asciiTheme="majorHAnsi" w:hAnsiTheme="majorHAnsi"/>
          <w:sz w:val="24"/>
          <w:szCs w:val="24"/>
        </w:rPr>
        <w:t xml:space="preserve">mpletes the questions using a </w:t>
      </w:r>
      <w:r w:rsidRPr="007467B9">
        <w:rPr>
          <w:rFonts w:asciiTheme="majorHAnsi" w:hAnsiTheme="majorHAnsi"/>
          <w:sz w:val="24"/>
          <w:szCs w:val="24"/>
        </w:rPr>
        <w:t>tablet and a second CAPI of around 12 minutes in length.</w:t>
      </w:r>
    </w:p>
    <w:p w14:paraId="1D76FF38" w14:textId="77777777" w:rsidR="009B3359" w:rsidRPr="007467B9" w:rsidRDefault="009B3359" w:rsidP="009A642A">
      <w:pPr>
        <w:spacing w:line="360" w:lineRule="auto"/>
        <w:rPr>
          <w:rFonts w:asciiTheme="majorHAnsi" w:hAnsiTheme="majorHAnsi"/>
          <w:sz w:val="24"/>
          <w:szCs w:val="24"/>
        </w:rPr>
      </w:pPr>
      <w:r w:rsidRPr="007467B9">
        <w:rPr>
          <w:rFonts w:asciiTheme="majorHAnsi" w:hAnsiTheme="majorHAnsi"/>
          <w:sz w:val="24"/>
          <w:szCs w:val="24"/>
        </w:rPr>
        <w:t xml:space="preserve">The first CAPI included the following sections in the questionnaire:  Demographics; Housing; Identity and Education. </w:t>
      </w:r>
    </w:p>
    <w:p w14:paraId="7929C36F" w14:textId="77777777" w:rsidR="009B3359" w:rsidRPr="007467B9" w:rsidRDefault="009B3359" w:rsidP="009A642A">
      <w:pPr>
        <w:spacing w:line="360" w:lineRule="auto"/>
        <w:rPr>
          <w:rFonts w:asciiTheme="majorHAnsi" w:hAnsiTheme="majorHAnsi"/>
          <w:sz w:val="24"/>
          <w:szCs w:val="24"/>
        </w:rPr>
      </w:pPr>
      <w:r w:rsidRPr="007467B9">
        <w:rPr>
          <w:rFonts w:asciiTheme="majorHAnsi" w:hAnsiTheme="majorHAnsi"/>
          <w:sz w:val="24"/>
          <w:szCs w:val="24"/>
        </w:rPr>
        <w:t>The CASI included: Parental and Family Health; Pregnancy and Birth; Family Relationships; Social Networks and Support; Parenting; Parental Mental Health; Parental Behaviour and Life Style and Financial Situation (only one question on how they are managing nowadays).</w:t>
      </w:r>
    </w:p>
    <w:p w14:paraId="523B6D16" w14:textId="4AC8FDE5" w:rsidR="009B3359" w:rsidRPr="007467B9" w:rsidRDefault="009B3359" w:rsidP="009A642A">
      <w:pPr>
        <w:spacing w:line="360" w:lineRule="auto"/>
        <w:rPr>
          <w:rFonts w:asciiTheme="majorHAnsi" w:hAnsiTheme="majorHAnsi"/>
          <w:sz w:val="24"/>
          <w:szCs w:val="24"/>
        </w:rPr>
      </w:pPr>
      <w:r w:rsidRPr="007467B9">
        <w:rPr>
          <w:rFonts w:asciiTheme="majorHAnsi" w:hAnsiTheme="majorHAnsi"/>
          <w:sz w:val="24"/>
          <w:szCs w:val="24"/>
        </w:rPr>
        <w:lastRenderedPageBreak/>
        <w:t>The second CAPI included: Parental Employment; Financial Situation (detailed information on income, benefits and maintenance payments</w:t>
      </w:r>
      <w:r w:rsidR="00690C2A" w:rsidRPr="007467B9">
        <w:rPr>
          <w:rFonts w:asciiTheme="majorHAnsi" w:hAnsiTheme="majorHAnsi"/>
          <w:sz w:val="24"/>
          <w:szCs w:val="24"/>
        </w:rPr>
        <w:t xml:space="preserve">) and </w:t>
      </w:r>
      <w:r w:rsidRPr="007467B9">
        <w:rPr>
          <w:rFonts w:asciiTheme="majorHAnsi" w:hAnsiTheme="majorHAnsi"/>
          <w:sz w:val="24"/>
          <w:szCs w:val="24"/>
        </w:rPr>
        <w:t>Contact Information</w:t>
      </w:r>
      <w:r w:rsidR="00690C2A" w:rsidRPr="007467B9">
        <w:rPr>
          <w:rFonts w:asciiTheme="majorHAnsi" w:hAnsiTheme="majorHAnsi"/>
          <w:sz w:val="24"/>
          <w:szCs w:val="24"/>
        </w:rPr>
        <w:t>.</w:t>
      </w:r>
    </w:p>
    <w:p w14:paraId="4DE7F712" w14:textId="591CC2F1" w:rsidR="009B3359" w:rsidRPr="00B426E6" w:rsidRDefault="002B661D" w:rsidP="009B3359">
      <w:pPr>
        <w:rPr>
          <w:rFonts w:asciiTheme="majorHAnsi" w:hAnsiTheme="majorHAnsi"/>
          <w:b/>
          <w:sz w:val="28"/>
          <w:szCs w:val="28"/>
        </w:rPr>
      </w:pPr>
      <w:r w:rsidRPr="007467B9">
        <w:rPr>
          <w:rFonts w:asciiTheme="majorHAnsi" w:hAnsiTheme="majorHAnsi"/>
          <w:sz w:val="24"/>
          <w:szCs w:val="24"/>
        </w:rPr>
        <w:br w:type="page"/>
      </w:r>
      <w:r w:rsidR="00B426E6" w:rsidRPr="00B426E6">
        <w:rPr>
          <w:rFonts w:asciiTheme="majorHAnsi" w:hAnsiTheme="majorHAnsi"/>
          <w:b/>
          <w:sz w:val="28"/>
          <w:szCs w:val="28"/>
        </w:rPr>
        <w:lastRenderedPageBreak/>
        <w:t xml:space="preserve">5. </w:t>
      </w:r>
      <w:r w:rsidR="00D43B3B">
        <w:rPr>
          <w:rFonts w:asciiTheme="majorHAnsi" w:hAnsiTheme="majorHAnsi"/>
          <w:b/>
          <w:sz w:val="28"/>
          <w:szCs w:val="28"/>
        </w:rPr>
        <w:t xml:space="preserve"> Development Work on the </w:t>
      </w:r>
      <w:r w:rsidR="009410FB">
        <w:rPr>
          <w:rFonts w:asciiTheme="majorHAnsi" w:hAnsiTheme="majorHAnsi"/>
          <w:b/>
          <w:sz w:val="28"/>
          <w:szCs w:val="28"/>
        </w:rPr>
        <w:t xml:space="preserve">Birth Component </w:t>
      </w:r>
      <w:r w:rsidR="00D43B3B">
        <w:rPr>
          <w:rFonts w:asciiTheme="majorHAnsi" w:hAnsiTheme="majorHAnsi"/>
          <w:b/>
          <w:sz w:val="28"/>
          <w:szCs w:val="28"/>
        </w:rPr>
        <w:t>Non-resident Father</w:t>
      </w:r>
      <w:r w:rsidR="009B3359" w:rsidRPr="00B426E6">
        <w:rPr>
          <w:rFonts w:asciiTheme="majorHAnsi" w:hAnsiTheme="majorHAnsi"/>
          <w:b/>
          <w:sz w:val="28"/>
          <w:szCs w:val="28"/>
        </w:rPr>
        <w:t xml:space="preserve"> Interview </w:t>
      </w:r>
    </w:p>
    <w:p w14:paraId="54133D0F" w14:textId="011A47D6" w:rsidR="00D43B3B" w:rsidRPr="00D43B3B" w:rsidRDefault="00D43B3B" w:rsidP="00FF74B5">
      <w:pPr>
        <w:spacing w:after="0" w:line="360" w:lineRule="auto"/>
        <w:rPr>
          <w:rFonts w:asciiTheme="majorHAnsi" w:hAnsiTheme="majorHAnsi"/>
          <w:b/>
          <w:sz w:val="24"/>
          <w:szCs w:val="24"/>
        </w:rPr>
      </w:pPr>
      <w:r w:rsidRPr="00D43B3B">
        <w:rPr>
          <w:rFonts w:asciiTheme="majorHAnsi" w:hAnsiTheme="majorHAnsi"/>
          <w:b/>
          <w:sz w:val="24"/>
          <w:szCs w:val="24"/>
        </w:rPr>
        <w:t>5.1 Defining the non-resident father</w:t>
      </w:r>
    </w:p>
    <w:p w14:paraId="56FE5E74" w14:textId="77777777" w:rsidR="009B3359" w:rsidRPr="00EB4C28" w:rsidRDefault="009B3359" w:rsidP="00FF74B5">
      <w:pPr>
        <w:spacing w:after="0" w:line="360" w:lineRule="auto"/>
        <w:rPr>
          <w:rFonts w:asciiTheme="majorHAnsi" w:hAnsiTheme="majorHAnsi"/>
          <w:sz w:val="24"/>
          <w:szCs w:val="24"/>
        </w:rPr>
      </w:pPr>
      <w:r w:rsidRPr="00EB4C28">
        <w:rPr>
          <w:rFonts w:asciiTheme="majorHAnsi" w:hAnsiTheme="majorHAnsi"/>
          <w:sz w:val="24"/>
          <w:szCs w:val="24"/>
        </w:rPr>
        <w:t>The non-resident father is defined as the baby’s natural father and is not living with the mother. In the mother’s interview she is asked about people who live with her and this determines the status of the father as being resident or non-resident.  For the resident partner the key question is the relationship question (</w:t>
      </w:r>
      <w:proofErr w:type="spellStart"/>
      <w:r w:rsidRPr="00EB4C28">
        <w:rPr>
          <w:rFonts w:asciiTheme="majorHAnsi" w:hAnsiTheme="majorHAnsi"/>
          <w:b/>
          <w:sz w:val="24"/>
          <w:szCs w:val="24"/>
        </w:rPr>
        <w:t>RelResp</w:t>
      </w:r>
      <w:proofErr w:type="spellEnd"/>
      <w:r w:rsidRPr="00EB4C28">
        <w:rPr>
          <w:rFonts w:asciiTheme="majorHAnsi" w:hAnsiTheme="majorHAnsi"/>
          <w:b/>
          <w:sz w:val="24"/>
          <w:szCs w:val="24"/>
        </w:rPr>
        <w:t>)</w:t>
      </w:r>
      <w:r w:rsidRPr="00EB4C28">
        <w:rPr>
          <w:rFonts w:asciiTheme="majorHAnsi" w:hAnsiTheme="majorHAnsi"/>
          <w:sz w:val="24"/>
          <w:szCs w:val="24"/>
        </w:rPr>
        <w:t xml:space="preserve"> in the household grid which is found in the Demographics module and is also the first module. This question ascertains how each household member is related to the mother and cohort baby.  If another household member is a husband/wife or partner/cohabitee, then that person is defined as being a resident partner. A person was defined as being part of the same household as the mother if they shared at least one meal together a day or shared living accommodation. If they have been away or are likely to be away for 6 months or more, they were classified as resident only if they intend returning.</w:t>
      </w:r>
    </w:p>
    <w:p w14:paraId="777A7E13" w14:textId="77777777" w:rsidR="009B3359" w:rsidRPr="00860965" w:rsidRDefault="009B3359" w:rsidP="00FF74B5">
      <w:pPr>
        <w:spacing w:after="0" w:line="360" w:lineRule="auto"/>
        <w:rPr>
          <w:rFonts w:asciiTheme="majorHAnsi" w:hAnsiTheme="majorHAnsi"/>
          <w:b/>
          <w:sz w:val="24"/>
          <w:szCs w:val="24"/>
        </w:rPr>
      </w:pPr>
    </w:p>
    <w:p w14:paraId="22346019" w14:textId="77777777" w:rsidR="00860965" w:rsidRPr="00860965" w:rsidRDefault="00860965" w:rsidP="00FF74B5">
      <w:pPr>
        <w:spacing w:after="0" w:line="360" w:lineRule="auto"/>
        <w:rPr>
          <w:rFonts w:asciiTheme="majorHAnsi" w:hAnsiTheme="majorHAnsi"/>
          <w:b/>
          <w:sz w:val="24"/>
          <w:szCs w:val="24"/>
        </w:rPr>
      </w:pPr>
      <w:r w:rsidRPr="00860965">
        <w:rPr>
          <w:rFonts w:asciiTheme="majorHAnsi" w:hAnsiTheme="majorHAnsi"/>
          <w:b/>
          <w:sz w:val="24"/>
          <w:szCs w:val="24"/>
        </w:rPr>
        <w:t xml:space="preserve">5.2 Identifying the non-resident father </w:t>
      </w:r>
    </w:p>
    <w:p w14:paraId="31439B5C" w14:textId="4E576C7B" w:rsidR="009B3359" w:rsidRDefault="009B3359" w:rsidP="00FF74B5">
      <w:pPr>
        <w:spacing w:after="0" w:line="360" w:lineRule="auto"/>
        <w:rPr>
          <w:rFonts w:asciiTheme="majorHAnsi" w:hAnsiTheme="majorHAnsi"/>
          <w:sz w:val="24"/>
          <w:szCs w:val="24"/>
        </w:rPr>
      </w:pPr>
      <w:r w:rsidRPr="00EB4C28">
        <w:rPr>
          <w:rFonts w:asciiTheme="majorHAnsi" w:hAnsiTheme="majorHAnsi"/>
          <w:sz w:val="24"/>
          <w:szCs w:val="24"/>
        </w:rPr>
        <w:t xml:space="preserve">Three questions in the demographic module of the mother’s questionnaire were used to identify non-resident fathers. </w:t>
      </w:r>
    </w:p>
    <w:p w14:paraId="0D0FFD3A" w14:textId="77777777" w:rsidR="006B41BF" w:rsidRPr="00EB4C28" w:rsidRDefault="006B41BF" w:rsidP="00FF74B5">
      <w:pPr>
        <w:spacing w:after="0" w:line="360" w:lineRule="auto"/>
        <w:rPr>
          <w:rFonts w:asciiTheme="majorHAnsi" w:hAnsiTheme="majorHAnsi"/>
          <w:sz w:val="24"/>
          <w:szCs w:val="24"/>
        </w:rPr>
      </w:pPr>
    </w:p>
    <w:p w14:paraId="22CA996A" w14:textId="77777777" w:rsidR="009B3359" w:rsidRPr="00EB4C28" w:rsidRDefault="009B3359" w:rsidP="009B3359">
      <w:pPr>
        <w:spacing w:after="0" w:line="240" w:lineRule="auto"/>
        <w:rPr>
          <w:rFonts w:asciiTheme="majorHAnsi" w:hAnsiTheme="majorHAnsi"/>
          <w:b/>
          <w:sz w:val="24"/>
          <w:szCs w:val="24"/>
        </w:rPr>
      </w:pPr>
      <w:proofErr w:type="spellStart"/>
      <w:r w:rsidRPr="00EB4C28">
        <w:rPr>
          <w:rFonts w:asciiTheme="majorHAnsi" w:hAnsiTheme="majorHAnsi"/>
          <w:b/>
          <w:sz w:val="24"/>
          <w:szCs w:val="24"/>
        </w:rPr>
        <w:t>NResPart</w:t>
      </w:r>
      <w:proofErr w:type="spellEnd"/>
      <w:r w:rsidRPr="00EB4C28">
        <w:rPr>
          <w:rFonts w:asciiTheme="majorHAnsi" w:hAnsiTheme="majorHAnsi"/>
          <w:b/>
          <w:sz w:val="24"/>
          <w:szCs w:val="24"/>
        </w:rPr>
        <w:t xml:space="preserve"> </w:t>
      </w:r>
    </w:p>
    <w:p w14:paraId="094DB9DF" w14:textId="0219B496" w:rsidR="00AE657C" w:rsidRDefault="009B3359" w:rsidP="009B3359">
      <w:pPr>
        <w:rPr>
          <w:rFonts w:asciiTheme="majorHAnsi" w:hAnsiTheme="majorHAnsi"/>
          <w:sz w:val="24"/>
          <w:szCs w:val="24"/>
        </w:rPr>
      </w:pPr>
      <w:r w:rsidRPr="00EB4C28">
        <w:rPr>
          <w:rFonts w:asciiTheme="majorHAnsi" w:hAnsiTheme="majorHAnsi"/>
          <w:sz w:val="24"/>
          <w:szCs w:val="24"/>
        </w:rPr>
        <w:t xml:space="preserve">If the mother does not answer husband/wife or partner/cohabitee for any household member at </w:t>
      </w:r>
      <w:proofErr w:type="spellStart"/>
      <w:r w:rsidRPr="00EB4C28">
        <w:rPr>
          <w:rFonts w:asciiTheme="majorHAnsi" w:hAnsiTheme="majorHAnsi"/>
          <w:b/>
          <w:sz w:val="24"/>
          <w:szCs w:val="24"/>
        </w:rPr>
        <w:t>RelResp</w:t>
      </w:r>
      <w:proofErr w:type="spellEnd"/>
      <w:r w:rsidRPr="00EB4C28">
        <w:rPr>
          <w:rFonts w:asciiTheme="majorHAnsi" w:hAnsiTheme="majorHAnsi"/>
          <w:sz w:val="24"/>
          <w:szCs w:val="24"/>
        </w:rPr>
        <w:t xml:space="preserve"> then this question is asked</w:t>
      </w:r>
      <w:r w:rsidR="00AE657C">
        <w:rPr>
          <w:rFonts w:asciiTheme="majorHAnsi" w:hAnsiTheme="majorHAnsi"/>
          <w:sz w:val="24"/>
          <w:szCs w:val="24"/>
        </w:rPr>
        <w:t>:</w:t>
      </w:r>
      <w:r w:rsidRPr="00EB4C28">
        <w:rPr>
          <w:rFonts w:asciiTheme="majorHAnsi" w:hAnsiTheme="majorHAnsi"/>
          <w:sz w:val="24"/>
          <w:szCs w:val="24"/>
        </w:rPr>
        <w:t xml:space="preserve"> </w:t>
      </w:r>
    </w:p>
    <w:p w14:paraId="516C2EE1" w14:textId="05E06087" w:rsidR="009B3359" w:rsidRPr="00EB4C28" w:rsidRDefault="009B3359" w:rsidP="009B3359">
      <w:pPr>
        <w:rPr>
          <w:rFonts w:asciiTheme="majorHAnsi" w:hAnsiTheme="majorHAnsi"/>
          <w:sz w:val="24"/>
          <w:szCs w:val="24"/>
        </w:rPr>
      </w:pPr>
      <w:r w:rsidRPr="00EB4C28">
        <w:rPr>
          <w:rFonts w:asciiTheme="majorHAnsi" w:hAnsiTheme="majorHAnsi"/>
          <w:sz w:val="24"/>
          <w:szCs w:val="24"/>
        </w:rPr>
        <w:t>I have already asked about people living in your household.   Is there anyone living outside your household who you consider to be your partner?</w:t>
      </w:r>
    </w:p>
    <w:tbl>
      <w:tblPr>
        <w:tblStyle w:val="TableGrid"/>
        <w:tblW w:w="0" w:type="auto"/>
        <w:tblLook w:val="04A0" w:firstRow="1" w:lastRow="0" w:firstColumn="1" w:lastColumn="0" w:noHBand="0" w:noVBand="1"/>
      </w:tblPr>
      <w:tblGrid>
        <w:gridCol w:w="349"/>
        <w:gridCol w:w="2267"/>
      </w:tblGrid>
      <w:tr w:rsidR="009B3359" w:rsidRPr="00EB4C28" w14:paraId="58133D11" w14:textId="77777777" w:rsidTr="00F5604B">
        <w:trPr>
          <w:cantSplit/>
        </w:trPr>
        <w:tc>
          <w:tcPr>
            <w:tcW w:w="0" w:type="auto"/>
          </w:tcPr>
          <w:p w14:paraId="3E4F507F"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1</w:t>
            </w:r>
          </w:p>
        </w:tc>
        <w:tc>
          <w:tcPr>
            <w:tcW w:w="0" w:type="auto"/>
          </w:tcPr>
          <w:p w14:paraId="03CFDB0D"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Yes</w:t>
            </w:r>
          </w:p>
        </w:tc>
      </w:tr>
      <w:tr w:rsidR="009B3359" w:rsidRPr="00EB4C28" w14:paraId="2773030A" w14:textId="77777777" w:rsidTr="00F5604B">
        <w:trPr>
          <w:cantSplit/>
        </w:trPr>
        <w:tc>
          <w:tcPr>
            <w:tcW w:w="0" w:type="auto"/>
          </w:tcPr>
          <w:p w14:paraId="751A899E"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2</w:t>
            </w:r>
          </w:p>
        </w:tc>
        <w:tc>
          <w:tcPr>
            <w:tcW w:w="0" w:type="auto"/>
          </w:tcPr>
          <w:p w14:paraId="161E6770"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No</w:t>
            </w:r>
          </w:p>
        </w:tc>
      </w:tr>
      <w:tr w:rsidR="009B3359" w:rsidRPr="00EB4C28" w14:paraId="2A871ADB" w14:textId="77777777" w:rsidTr="00F5604B">
        <w:trPr>
          <w:cantSplit/>
        </w:trPr>
        <w:tc>
          <w:tcPr>
            <w:tcW w:w="0" w:type="auto"/>
          </w:tcPr>
          <w:p w14:paraId="024857D3"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3</w:t>
            </w:r>
          </w:p>
        </w:tc>
        <w:tc>
          <w:tcPr>
            <w:tcW w:w="0" w:type="auto"/>
          </w:tcPr>
          <w:p w14:paraId="2C5DEE2E"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No, my partner died</w:t>
            </w:r>
          </w:p>
        </w:tc>
      </w:tr>
    </w:tbl>
    <w:p w14:paraId="1C1DFA42" w14:textId="77777777" w:rsidR="009B3359" w:rsidRPr="00EB4C28" w:rsidRDefault="009B3359" w:rsidP="009B3359">
      <w:pPr>
        <w:spacing w:after="0" w:line="240" w:lineRule="auto"/>
        <w:rPr>
          <w:rFonts w:asciiTheme="majorHAnsi" w:hAnsiTheme="majorHAnsi"/>
          <w:sz w:val="24"/>
          <w:szCs w:val="24"/>
        </w:rPr>
      </w:pPr>
    </w:p>
    <w:p w14:paraId="45168061" w14:textId="77777777" w:rsidR="009B3359" w:rsidRPr="00EB4C28" w:rsidRDefault="009B3359" w:rsidP="009B3359">
      <w:pPr>
        <w:spacing w:after="0" w:line="240" w:lineRule="auto"/>
        <w:rPr>
          <w:rFonts w:asciiTheme="majorHAnsi" w:hAnsiTheme="majorHAnsi"/>
          <w:sz w:val="24"/>
          <w:szCs w:val="24"/>
        </w:rPr>
      </w:pPr>
      <w:r w:rsidRPr="00EB4C28">
        <w:rPr>
          <w:rFonts w:asciiTheme="majorHAnsi" w:hAnsiTheme="majorHAnsi"/>
          <w:sz w:val="24"/>
          <w:szCs w:val="24"/>
        </w:rPr>
        <w:t>If mother replies “Yes” the name and sex of the partner is asked followed by their relationship to the cohort baby.  If the partner is the natural father he is identified as a non-resident father.</w:t>
      </w:r>
    </w:p>
    <w:p w14:paraId="0B47F13E" w14:textId="77777777" w:rsidR="009B3359" w:rsidRPr="00EB4C28" w:rsidRDefault="009B3359" w:rsidP="009B3359">
      <w:pPr>
        <w:spacing w:after="0" w:line="240" w:lineRule="auto"/>
        <w:rPr>
          <w:rFonts w:asciiTheme="majorHAnsi" w:hAnsiTheme="majorHAnsi"/>
          <w:sz w:val="24"/>
          <w:szCs w:val="24"/>
        </w:rPr>
      </w:pPr>
    </w:p>
    <w:p w14:paraId="61FE8F7E" w14:textId="77777777" w:rsidR="009B3359" w:rsidRPr="00EB4C28" w:rsidRDefault="009B3359" w:rsidP="009B3359">
      <w:pPr>
        <w:spacing w:after="0" w:line="240" w:lineRule="auto"/>
        <w:rPr>
          <w:rFonts w:asciiTheme="majorHAnsi" w:hAnsiTheme="majorHAnsi"/>
          <w:b/>
          <w:sz w:val="24"/>
          <w:szCs w:val="24"/>
        </w:rPr>
      </w:pPr>
      <w:proofErr w:type="spellStart"/>
      <w:r w:rsidRPr="00EB4C28">
        <w:rPr>
          <w:rFonts w:asciiTheme="majorHAnsi" w:hAnsiTheme="majorHAnsi"/>
          <w:b/>
          <w:sz w:val="24"/>
          <w:szCs w:val="24"/>
        </w:rPr>
        <w:t>NResPReB</w:t>
      </w:r>
      <w:proofErr w:type="spellEnd"/>
      <w:r w:rsidRPr="00EB4C28">
        <w:rPr>
          <w:rFonts w:asciiTheme="majorHAnsi" w:hAnsiTheme="majorHAnsi"/>
          <w:b/>
          <w:sz w:val="24"/>
          <w:szCs w:val="24"/>
        </w:rPr>
        <w:t xml:space="preserve"> </w:t>
      </w:r>
    </w:p>
    <w:p w14:paraId="7DD3C8E9" w14:textId="77777777" w:rsidR="009B3359" w:rsidRPr="00EB4C28" w:rsidRDefault="009B3359" w:rsidP="009B3359">
      <w:pPr>
        <w:rPr>
          <w:rFonts w:asciiTheme="majorHAnsi" w:hAnsiTheme="majorHAnsi"/>
          <w:sz w:val="24"/>
          <w:szCs w:val="24"/>
        </w:rPr>
      </w:pPr>
      <w:r w:rsidRPr="00EB4C28">
        <w:rPr>
          <w:rFonts w:asciiTheme="majorHAnsi" w:hAnsiTheme="majorHAnsi"/>
          <w:sz w:val="24"/>
          <w:szCs w:val="24"/>
        </w:rPr>
        <w:t>What is ^[Partner’s name]’s relationship to [Cohort baby name(s)]?</w:t>
      </w:r>
    </w:p>
    <w:tbl>
      <w:tblPr>
        <w:tblStyle w:val="TableGrid"/>
        <w:tblW w:w="0" w:type="auto"/>
        <w:tblLook w:val="04A0" w:firstRow="1" w:lastRow="0" w:firstColumn="1" w:lastColumn="0" w:noHBand="0" w:noVBand="1"/>
      </w:tblPr>
      <w:tblGrid>
        <w:gridCol w:w="349"/>
        <w:gridCol w:w="1989"/>
      </w:tblGrid>
      <w:tr w:rsidR="009B3359" w:rsidRPr="00EB4C28" w14:paraId="78C623B5" w14:textId="77777777" w:rsidTr="00F5604B">
        <w:trPr>
          <w:cantSplit/>
        </w:trPr>
        <w:tc>
          <w:tcPr>
            <w:tcW w:w="0" w:type="auto"/>
          </w:tcPr>
          <w:p w14:paraId="40CF8150"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1</w:t>
            </w:r>
          </w:p>
        </w:tc>
        <w:tc>
          <w:tcPr>
            <w:tcW w:w="0" w:type="auto"/>
          </w:tcPr>
          <w:p w14:paraId="73A0BED7"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Natural parent</w:t>
            </w:r>
          </w:p>
        </w:tc>
      </w:tr>
      <w:tr w:rsidR="009B3359" w:rsidRPr="00EB4C28" w14:paraId="0F06D309" w14:textId="77777777" w:rsidTr="00F5604B">
        <w:trPr>
          <w:cantSplit/>
        </w:trPr>
        <w:tc>
          <w:tcPr>
            <w:tcW w:w="0" w:type="auto"/>
          </w:tcPr>
          <w:p w14:paraId="6454BC48"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2</w:t>
            </w:r>
          </w:p>
        </w:tc>
        <w:tc>
          <w:tcPr>
            <w:tcW w:w="0" w:type="auto"/>
          </w:tcPr>
          <w:p w14:paraId="21C7F4CB"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Partner of parent</w:t>
            </w:r>
          </w:p>
        </w:tc>
      </w:tr>
      <w:tr w:rsidR="009B3359" w:rsidRPr="00EB4C28" w14:paraId="35B4AE80" w14:textId="77777777" w:rsidTr="00F5604B">
        <w:trPr>
          <w:cantSplit/>
        </w:trPr>
        <w:tc>
          <w:tcPr>
            <w:tcW w:w="0" w:type="auto"/>
          </w:tcPr>
          <w:p w14:paraId="13DAB818"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lastRenderedPageBreak/>
              <w:t>3</w:t>
            </w:r>
          </w:p>
        </w:tc>
        <w:tc>
          <w:tcPr>
            <w:tcW w:w="0" w:type="auto"/>
          </w:tcPr>
          <w:p w14:paraId="48D5308F"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Adoptive parent</w:t>
            </w:r>
          </w:p>
        </w:tc>
      </w:tr>
      <w:tr w:rsidR="009B3359" w:rsidRPr="00EB4C28" w14:paraId="6CD1C97A" w14:textId="77777777" w:rsidTr="00F5604B">
        <w:trPr>
          <w:cantSplit/>
        </w:trPr>
        <w:tc>
          <w:tcPr>
            <w:tcW w:w="0" w:type="auto"/>
          </w:tcPr>
          <w:p w14:paraId="6F972217"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4</w:t>
            </w:r>
          </w:p>
        </w:tc>
        <w:tc>
          <w:tcPr>
            <w:tcW w:w="0" w:type="auto"/>
          </w:tcPr>
          <w:p w14:paraId="1403B209"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Foster parent</w:t>
            </w:r>
          </w:p>
        </w:tc>
      </w:tr>
      <w:tr w:rsidR="009B3359" w:rsidRPr="00EB4C28" w14:paraId="18FE5806" w14:textId="77777777" w:rsidTr="00F5604B">
        <w:trPr>
          <w:cantSplit/>
        </w:trPr>
        <w:tc>
          <w:tcPr>
            <w:tcW w:w="0" w:type="auto"/>
          </w:tcPr>
          <w:p w14:paraId="472B2EBA"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5</w:t>
            </w:r>
          </w:p>
        </w:tc>
        <w:tc>
          <w:tcPr>
            <w:tcW w:w="0" w:type="auto"/>
          </w:tcPr>
          <w:p w14:paraId="5EAC7481"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Step parent</w:t>
            </w:r>
          </w:p>
        </w:tc>
      </w:tr>
      <w:tr w:rsidR="009B3359" w:rsidRPr="00EB4C28" w14:paraId="0847B784" w14:textId="77777777" w:rsidTr="00F5604B">
        <w:trPr>
          <w:cantSplit/>
        </w:trPr>
        <w:tc>
          <w:tcPr>
            <w:tcW w:w="0" w:type="auto"/>
          </w:tcPr>
          <w:p w14:paraId="7083ABE1"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6</w:t>
            </w:r>
          </w:p>
        </w:tc>
        <w:tc>
          <w:tcPr>
            <w:tcW w:w="0" w:type="auto"/>
          </w:tcPr>
          <w:p w14:paraId="0665BE71"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Other relative</w:t>
            </w:r>
          </w:p>
        </w:tc>
      </w:tr>
      <w:tr w:rsidR="009B3359" w:rsidRPr="00EB4C28" w14:paraId="4A20A6CA" w14:textId="77777777" w:rsidTr="00F5604B">
        <w:trPr>
          <w:cantSplit/>
        </w:trPr>
        <w:tc>
          <w:tcPr>
            <w:tcW w:w="0" w:type="auto"/>
          </w:tcPr>
          <w:p w14:paraId="4257FADA"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7</w:t>
            </w:r>
          </w:p>
        </w:tc>
        <w:tc>
          <w:tcPr>
            <w:tcW w:w="0" w:type="auto"/>
          </w:tcPr>
          <w:p w14:paraId="443F4401"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Non-relative</w:t>
            </w:r>
          </w:p>
        </w:tc>
      </w:tr>
    </w:tbl>
    <w:p w14:paraId="61AB77B6" w14:textId="77777777" w:rsidR="009B3359" w:rsidRPr="00EB4C28" w:rsidRDefault="009B3359" w:rsidP="009B3359">
      <w:pPr>
        <w:spacing w:after="0" w:line="240" w:lineRule="auto"/>
        <w:rPr>
          <w:rFonts w:asciiTheme="majorHAnsi" w:hAnsiTheme="majorHAnsi"/>
          <w:b/>
          <w:sz w:val="24"/>
          <w:szCs w:val="24"/>
        </w:rPr>
      </w:pPr>
    </w:p>
    <w:p w14:paraId="0A1C6347" w14:textId="77777777" w:rsidR="009B3359" w:rsidRPr="00EB4C28" w:rsidRDefault="009B3359" w:rsidP="009B3359">
      <w:pPr>
        <w:spacing w:after="0" w:line="240" w:lineRule="auto"/>
        <w:rPr>
          <w:rFonts w:asciiTheme="majorHAnsi" w:hAnsiTheme="majorHAnsi"/>
          <w:sz w:val="24"/>
          <w:szCs w:val="24"/>
        </w:rPr>
      </w:pPr>
      <w:r w:rsidRPr="00EB4C28">
        <w:rPr>
          <w:rFonts w:asciiTheme="majorHAnsi" w:hAnsiTheme="majorHAnsi"/>
          <w:sz w:val="24"/>
          <w:szCs w:val="24"/>
        </w:rPr>
        <w:t xml:space="preserve">The remainder of the non-resident fathers were identified from the following question. </w:t>
      </w:r>
    </w:p>
    <w:p w14:paraId="7E194C51" w14:textId="77777777" w:rsidR="009B3359" w:rsidRPr="00EB4C28" w:rsidRDefault="009B3359" w:rsidP="009B3359">
      <w:pPr>
        <w:spacing w:after="0" w:line="240" w:lineRule="auto"/>
        <w:rPr>
          <w:rFonts w:asciiTheme="majorHAnsi" w:hAnsiTheme="majorHAnsi"/>
          <w:b/>
          <w:sz w:val="24"/>
          <w:szCs w:val="24"/>
        </w:rPr>
      </w:pPr>
    </w:p>
    <w:p w14:paraId="2B91C21A" w14:textId="77777777" w:rsidR="009B3359" w:rsidRPr="00EB4C28" w:rsidRDefault="009B3359" w:rsidP="009B3359">
      <w:pPr>
        <w:spacing w:after="0" w:line="240" w:lineRule="auto"/>
        <w:rPr>
          <w:rFonts w:asciiTheme="majorHAnsi" w:hAnsiTheme="majorHAnsi"/>
          <w:b/>
          <w:sz w:val="24"/>
          <w:szCs w:val="24"/>
        </w:rPr>
      </w:pPr>
      <w:proofErr w:type="spellStart"/>
      <w:r w:rsidRPr="00EB4C28">
        <w:rPr>
          <w:rFonts w:asciiTheme="majorHAnsi" w:hAnsiTheme="majorHAnsi"/>
          <w:b/>
          <w:sz w:val="24"/>
          <w:szCs w:val="24"/>
        </w:rPr>
        <w:t>NatFaRel</w:t>
      </w:r>
      <w:proofErr w:type="spellEnd"/>
    </w:p>
    <w:p w14:paraId="11D030E5" w14:textId="77777777" w:rsidR="009B3359" w:rsidRPr="00EB4C28" w:rsidRDefault="009B3359" w:rsidP="009B3359">
      <w:pPr>
        <w:spacing w:after="0" w:line="240" w:lineRule="auto"/>
        <w:rPr>
          <w:rFonts w:asciiTheme="majorHAnsi" w:hAnsiTheme="majorHAnsi"/>
          <w:sz w:val="24"/>
          <w:szCs w:val="24"/>
        </w:rPr>
      </w:pPr>
      <w:r w:rsidRPr="00EB4C28">
        <w:rPr>
          <w:rFonts w:asciiTheme="majorHAnsi" w:hAnsiTheme="majorHAnsi"/>
          <w:sz w:val="24"/>
          <w:szCs w:val="24"/>
        </w:rPr>
        <w:t>You haven’t told us about anyone who is the natural father of ^[Cohort baby name(s)]. Can I just ask, which of these best describes your relationship with your baby’s natural father?</w:t>
      </w:r>
    </w:p>
    <w:p w14:paraId="7AF085AC" w14:textId="77777777" w:rsidR="009B3359" w:rsidRPr="00EB4C28" w:rsidRDefault="009B3359" w:rsidP="009B3359">
      <w:pPr>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349"/>
        <w:gridCol w:w="3590"/>
      </w:tblGrid>
      <w:tr w:rsidR="009B3359" w:rsidRPr="00EB4C28" w14:paraId="31A418EA" w14:textId="77777777" w:rsidTr="00F5604B">
        <w:trPr>
          <w:cantSplit/>
        </w:trPr>
        <w:tc>
          <w:tcPr>
            <w:tcW w:w="0" w:type="auto"/>
          </w:tcPr>
          <w:p w14:paraId="7845186F"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1</w:t>
            </w:r>
          </w:p>
        </w:tc>
        <w:tc>
          <w:tcPr>
            <w:tcW w:w="0" w:type="auto"/>
          </w:tcPr>
          <w:p w14:paraId="0DC74B65"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Married, but separated</w:t>
            </w:r>
          </w:p>
        </w:tc>
      </w:tr>
      <w:tr w:rsidR="009B3359" w:rsidRPr="00EB4C28" w14:paraId="1A43E7A8" w14:textId="77777777" w:rsidTr="00F5604B">
        <w:trPr>
          <w:cantSplit/>
        </w:trPr>
        <w:tc>
          <w:tcPr>
            <w:tcW w:w="0" w:type="auto"/>
          </w:tcPr>
          <w:p w14:paraId="7F5C9DD3"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2</w:t>
            </w:r>
          </w:p>
        </w:tc>
        <w:tc>
          <w:tcPr>
            <w:tcW w:w="0" w:type="auto"/>
          </w:tcPr>
          <w:p w14:paraId="1F1F992C"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Divorced</w:t>
            </w:r>
          </w:p>
        </w:tc>
      </w:tr>
      <w:tr w:rsidR="009B3359" w:rsidRPr="00EB4C28" w14:paraId="26BCE15F" w14:textId="77777777" w:rsidTr="00F5604B">
        <w:trPr>
          <w:cantSplit/>
        </w:trPr>
        <w:tc>
          <w:tcPr>
            <w:tcW w:w="0" w:type="auto"/>
          </w:tcPr>
          <w:p w14:paraId="3A1AD420"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3</w:t>
            </w:r>
          </w:p>
        </w:tc>
        <w:tc>
          <w:tcPr>
            <w:tcW w:w="0" w:type="auto"/>
          </w:tcPr>
          <w:p w14:paraId="32489D07"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Lived together then separated</w:t>
            </w:r>
          </w:p>
        </w:tc>
      </w:tr>
      <w:tr w:rsidR="009B3359" w:rsidRPr="00EB4C28" w14:paraId="2FE9E299" w14:textId="77777777" w:rsidTr="00F5604B">
        <w:trPr>
          <w:cantSplit/>
        </w:trPr>
        <w:tc>
          <w:tcPr>
            <w:tcW w:w="0" w:type="auto"/>
          </w:tcPr>
          <w:p w14:paraId="371ECC75"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4</w:t>
            </w:r>
          </w:p>
        </w:tc>
        <w:tc>
          <w:tcPr>
            <w:tcW w:w="0" w:type="auto"/>
          </w:tcPr>
          <w:p w14:paraId="33968144"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Closely involved but living apart</w:t>
            </w:r>
          </w:p>
        </w:tc>
      </w:tr>
      <w:tr w:rsidR="009B3359" w:rsidRPr="00EB4C28" w14:paraId="0487ABF0" w14:textId="77777777" w:rsidTr="00F5604B">
        <w:trPr>
          <w:cantSplit/>
        </w:trPr>
        <w:tc>
          <w:tcPr>
            <w:tcW w:w="0" w:type="auto"/>
          </w:tcPr>
          <w:p w14:paraId="3AA6D9B4"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5</w:t>
            </w:r>
          </w:p>
        </w:tc>
        <w:tc>
          <w:tcPr>
            <w:tcW w:w="0" w:type="auto"/>
          </w:tcPr>
          <w:p w14:paraId="2DFAAB3A"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Living together part of the time</w:t>
            </w:r>
          </w:p>
        </w:tc>
      </w:tr>
      <w:tr w:rsidR="009B3359" w:rsidRPr="00EB4C28" w14:paraId="39A90AA0" w14:textId="77777777" w:rsidTr="00F5604B">
        <w:trPr>
          <w:cantSplit/>
        </w:trPr>
        <w:tc>
          <w:tcPr>
            <w:tcW w:w="0" w:type="auto"/>
          </w:tcPr>
          <w:p w14:paraId="63DBBDD3"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6</w:t>
            </w:r>
          </w:p>
        </w:tc>
        <w:tc>
          <w:tcPr>
            <w:tcW w:w="0" w:type="auto"/>
          </w:tcPr>
          <w:p w14:paraId="000E24DE"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Dating</w:t>
            </w:r>
          </w:p>
        </w:tc>
      </w:tr>
      <w:tr w:rsidR="009B3359" w:rsidRPr="00EB4C28" w14:paraId="46685CA2" w14:textId="77777777" w:rsidTr="00F5604B">
        <w:trPr>
          <w:cantSplit/>
        </w:trPr>
        <w:tc>
          <w:tcPr>
            <w:tcW w:w="0" w:type="auto"/>
          </w:tcPr>
          <w:p w14:paraId="25097BE3"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7</w:t>
            </w:r>
          </w:p>
        </w:tc>
        <w:tc>
          <w:tcPr>
            <w:tcW w:w="0" w:type="auto"/>
          </w:tcPr>
          <w:p w14:paraId="77E279D2"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Not in a relationship together</w:t>
            </w:r>
          </w:p>
        </w:tc>
      </w:tr>
      <w:tr w:rsidR="009B3359" w:rsidRPr="00EB4C28" w14:paraId="69162538" w14:textId="77777777" w:rsidTr="00F5604B">
        <w:trPr>
          <w:cantSplit/>
        </w:trPr>
        <w:tc>
          <w:tcPr>
            <w:tcW w:w="0" w:type="auto"/>
          </w:tcPr>
          <w:p w14:paraId="2CB689B2"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8</w:t>
            </w:r>
          </w:p>
        </w:tc>
        <w:tc>
          <w:tcPr>
            <w:tcW w:w="0" w:type="auto"/>
          </w:tcPr>
          <w:p w14:paraId="71CD3925"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Widowed / he died</w:t>
            </w:r>
          </w:p>
        </w:tc>
      </w:tr>
      <w:tr w:rsidR="009B3359" w:rsidRPr="00EB4C28" w14:paraId="01482681" w14:textId="77777777" w:rsidTr="00F5604B">
        <w:trPr>
          <w:cantSplit/>
        </w:trPr>
        <w:tc>
          <w:tcPr>
            <w:tcW w:w="0" w:type="auto"/>
          </w:tcPr>
          <w:p w14:paraId="119EBB06" w14:textId="77777777" w:rsidR="009B3359" w:rsidRPr="00EB4C28" w:rsidRDefault="009B3359" w:rsidP="00F5604B">
            <w:pPr>
              <w:jc w:val="center"/>
              <w:rPr>
                <w:rFonts w:asciiTheme="majorHAnsi" w:hAnsiTheme="majorHAnsi" w:cs="Courier New"/>
                <w:sz w:val="24"/>
                <w:szCs w:val="24"/>
              </w:rPr>
            </w:pPr>
            <w:r w:rsidRPr="00EB4C28">
              <w:rPr>
                <w:rFonts w:asciiTheme="majorHAnsi" w:hAnsiTheme="majorHAnsi" w:cs="Courier New"/>
                <w:sz w:val="24"/>
                <w:szCs w:val="24"/>
              </w:rPr>
              <w:t>9</w:t>
            </w:r>
          </w:p>
        </w:tc>
        <w:tc>
          <w:tcPr>
            <w:tcW w:w="0" w:type="auto"/>
          </w:tcPr>
          <w:p w14:paraId="11799B51" w14:textId="77777777" w:rsidR="009B3359" w:rsidRPr="00EB4C28" w:rsidRDefault="009B3359" w:rsidP="00F5604B">
            <w:pPr>
              <w:rPr>
                <w:rFonts w:asciiTheme="majorHAnsi" w:hAnsiTheme="majorHAnsi" w:cs="Courier New"/>
                <w:sz w:val="24"/>
                <w:szCs w:val="24"/>
              </w:rPr>
            </w:pPr>
            <w:r w:rsidRPr="00EB4C28">
              <w:rPr>
                <w:rFonts w:asciiTheme="majorHAnsi" w:hAnsiTheme="majorHAnsi" w:cs="Courier New"/>
                <w:sz w:val="24"/>
                <w:szCs w:val="24"/>
              </w:rPr>
              <w:t>Don’t know who natural father is</w:t>
            </w:r>
          </w:p>
        </w:tc>
      </w:tr>
    </w:tbl>
    <w:p w14:paraId="47F9DF8E" w14:textId="77777777" w:rsidR="009B3359" w:rsidRPr="00EB4C28" w:rsidRDefault="009B3359" w:rsidP="009B3359">
      <w:pPr>
        <w:spacing w:after="0" w:line="240" w:lineRule="auto"/>
        <w:rPr>
          <w:rFonts w:asciiTheme="majorHAnsi" w:hAnsiTheme="majorHAnsi"/>
          <w:sz w:val="24"/>
          <w:szCs w:val="24"/>
        </w:rPr>
      </w:pPr>
    </w:p>
    <w:p w14:paraId="5802295F" w14:textId="77777777" w:rsidR="009B3359" w:rsidRPr="00EB4C28" w:rsidRDefault="009B3359" w:rsidP="009B3359">
      <w:pPr>
        <w:rPr>
          <w:rFonts w:asciiTheme="majorHAnsi" w:hAnsiTheme="majorHAnsi"/>
          <w:sz w:val="24"/>
          <w:szCs w:val="24"/>
        </w:rPr>
      </w:pPr>
      <w:r w:rsidRPr="00EB4C28">
        <w:rPr>
          <w:rFonts w:asciiTheme="majorHAnsi" w:hAnsiTheme="majorHAnsi"/>
          <w:sz w:val="24"/>
          <w:szCs w:val="24"/>
        </w:rPr>
        <w:t>If the father is known to the mother and alive then he is defined as a non-resident father.</w:t>
      </w:r>
    </w:p>
    <w:p w14:paraId="65F9FE32" w14:textId="59C17988" w:rsidR="009B3359" w:rsidRPr="00EB4C28" w:rsidRDefault="00860965" w:rsidP="009B3359">
      <w:pPr>
        <w:rPr>
          <w:rFonts w:asciiTheme="majorHAnsi" w:hAnsiTheme="majorHAnsi"/>
          <w:b/>
          <w:sz w:val="24"/>
          <w:szCs w:val="24"/>
        </w:rPr>
      </w:pPr>
      <w:r>
        <w:rPr>
          <w:rFonts w:asciiTheme="majorHAnsi" w:hAnsiTheme="majorHAnsi"/>
          <w:b/>
          <w:sz w:val="24"/>
          <w:szCs w:val="24"/>
        </w:rPr>
        <w:t xml:space="preserve">5.3 Approaching the </w:t>
      </w:r>
      <w:r w:rsidR="009B3359" w:rsidRPr="00EB4C28">
        <w:rPr>
          <w:rFonts w:asciiTheme="majorHAnsi" w:hAnsiTheme="majorHAnsi"/>
          <w:b/>
          <w:sz w:val="24"/>
          <w:szCs w:val="24"/>
        </w:rPr>
        <w:t xml:space="preserve">non-resident father </w:t>
      </w:r>
      <w:r>
        <w:rPr>
          <w:rFonts w:asciiTheme="majorHAnsi" w:hAnsiTheme="majorHAnsi"/>
          <w:b/>
          <w:sz w:val="24"/>
          <w:szCs w:val="24"/>
        </w:rPr>
        <w:t xml:space="preserve">via the mother </w:t>
      </w:r>
    </w:p>
    <w:p w14:paraId="4299B874" w14:textId="77777777" w:rsidR="009B3359" w:rsidRPr="00EB4C28" w:rsidRDefault="009B3359" w:rsidP="00FF74B5">
      <w:pPr>
        <w:spacing w:line="360" w:lineRule="auto"/>
        <w:rPr>
          <w:rFonts w:asciiTheme="majorHAnsi" w:hAnsiTheme="majorHAnsi"/>
          <w:sz w:val="24"/>
          <w:szCs w:val="24"/>
        </w:rPr>
      </w:pPr>
      <w:r w:rsidRPr="00EB4C28">
        <w:rPr>
          <w:rFonts w:asciiTheme="majorHAnsi" w:hAnsiTheme="majorHAnsi"/>
          <w:sz w:val="24"/>
          <w:szCs w:val="24"/>
        </w:rPr>
        <w:t xml:space="preserve">At the end of the mother’s interview those mothers where there was a non-resident father who was a partner or otherwise were asked about whether they would be happy that he be approached to take part in the study.  </w:t>
      </w:r>
    </w:p>
    <w:p w14:paraId="1E461063" w14:textId="77777777" w:rsidR="009B3359" w:rsidRPr="00EB4C28" w:rsidRDefault="009B3359" w:rsidP="00FF74B5">
      <w:pPr>
        <w:spacing w:line="360" w:lineRule="auto"/>
        <w:rPr>
          <w:rFonts w:asciiTheme="majorHAnsi" w:hAnsiTheme="majorHAnsi"/>
          <w:sz w:val="24"/>
          <w:szCs w:val="24"/>
        </w:rPr>
      </w:pPr>
      <w:r w:rsidRPr="00EB4C28">
        <w:rPr>
          <w:rFonts w:asciiTheme="majorHAnsi" w:hAnsiTheme="majorHAnsi"/>
          <w:sz w:val="24"/>
          <w:szCs w:val="24"/>
        </w:rPr>
        <w:t xml:space="preserve">The text for those with a partner was as follows. “You told me earlier that ^[Cohort baby name]’s father is your </w:t>
      </w:r>
      <w:r w:rsidRPr="00EB4C28">
        <w:rPr>
          <w:rFonts w:asciiTheme="majorHAnsi" w:hAnsiTheme="majorHAnsi"/>
          <w:b/>
          <w:sz w:val="24"/>
          <w:szCs w:val="24"/>
        </w:rPr>
        <w:t>partner</w:t>
      </w:r>
      <w:r w:rsidRPr="00EB4C28">
        <w:rPr>
          <w:rFonts w:asciiTheme="majorHAnsi" w:hAnsiTheme="majorHAnsi"/>
          <w:sz w:val="24"/>
          <w:szCs w:val="24"/>
        </w:rPr>
        <w:t>, but that he does not live with you.  It would be very useful if I could talk to him, as there is a lot of interest in the role of fathers whether or not they live in the same home as their baby.  Would you be happy for us to approach him to see if he would like to take part?”   Yes or No</w:t>
      </w:r>
    </w:p>
    <w:p w14:paraId="00EF5C11" w14:textId="77777777" w:rsidR="009B3359" w:rsidRPr="00EB4C28" w:rsidRDefault="009B3359" w:rsidP="00FF74B5">
      <w:pPr>
        <w:spacing w:line="360" w:lineRule="auto"/>
        <w:rPr>
          <w:rFonts w:asciiTheme="majorHAnsi" w:hAnsiTheme="majorHAnsi"/>
          <w:sz w:val="24"/>
          <w:szCs w:val="24"/>
        </w:rPr>
      </w:pPr>
      <w:r w:rsidRPr="00EB4C28">
        <w:rPr>
          <w:rFonts w:asciiTheme="majorHAnsi" w:hAnsiTheme="majorHAnsi"/>
          <w:sz w:val="24"/>
          <w:szCs w:val="24"/>
        </w:rPr>
        <w:t xml:space="preserve">For those who were not in a partnership the text was as follows. “As well as talking to mothers about their baby, we are also interested to talk to fathers as there is a lot of interest in the role of fathers whether or not they live with in the same home as their baby.   So, even though you don’t live with ^[Cohort baby name]’s father we would still </w:t>
      </w:r>
      <w:r w:rsidRPr="00EB4C28">
        <w:rPr>
          <w:rFonts w:asciiTheme="majorHAnsi" w:hAnsiTheme="majorHAnsi"/>
          <w:sz w:val="24"/>
          <w:szCs w:val="24"/>
        </w:rPr>
        <w:lastRenderedPageBreak/>
        <w:t>like to involve him in Life Study if possible.  Would you be happy for us to approach him to see if he would like to take part?” Yes or No</w:t>
      </w:r>
    </w:p>
    <w:p w14:paraId="79ABB131" w14:textId="6E604AFE" w:rsidR="009B3359" w:rsidRPr="00EB4C28" w:rsidRDefault="00860965" w:rsidP="009B3359">
      <w:pPr>
        <w:rPr>
          <w:rFonts w:asciiTheme="majorHAnsi" w:hAnsiTheme="majorHAnsi"/>
          <w:b/>
          <w:sz w:val="24"/>
          <w:szCs w:val="24"/>
        </w:rPr>
      </w:pPr>
      <w:r>
        <w:rPr>
          <w:rFonts w:asciiTheme="majorHAnsi" w:hAnsiTheme="majorHAnsi"/>
          <w:b/>
          <w:sz w:val="24"/>
          <w:szCs w:val="24"/>
        </w:rPr>
        <w:t>5.4 Pathways to a non-r</w:t>
      </w:r>
      <w:r w:rsidR="009B3359" w:rsidRPr="00EB4C28">
        <w:rPr>
          <w:rFonts w:asciiTheme="majorHAnsi" w:hAnsiTheme="majorHAnsi"/>
          <w:b/>
          <w:sz w:val="24"/>
          <w:szCs w:val="24"/>
        </w:rPr>
        <w:t>esident father interview</w:t>
      </w:r>
    </w:p>
    <w:p w14:paraId="4AB9ADC5" w14:textId="77777777" w:rsidR="009B3359" w:rsidRPr="00EB4C28" w:rsidRDefault="009B3359" w:rsidP="009B3359">
      <w:pPr>
        <w:pStyle w:val="NoSpacing"/>
        <w:rPr>
          <w:rFonts w:asciiTheme="majorHAnsi" w:hAnsiTheme="majorHAnsi"/>
          <w:sz w:val="24"/>
          <w:szCs w:val="24"/>
        </w:rPr>
      </w:pPr>
      <w:r w:rsidRPr="00EB4C28">
        <w:rPr>
          <w:rFonts w:asciiTheme="majorHAnsi" w:hAnsiTheme="majorHAnsi"/>
          <w:sz w:val="24"/>
          <w:szCs w:val="24"/>
        </w:rPr>
        <w:t>There were three potential pathways to the non-resident father:</w:t>
      </w:r>
    </w:p>
    <w:p w14:paraId="504C4571" w14:textId="77777777" w:rsidR="009B3359" w:rsidRPr="00EB4C28" w:rsidRDefault="009B3359" w:rsidP="009B3359">
      <w:pPr>
        <w:pStyle w:val="NoSpacing"/>
        <w:rPr>
          <w:rFonts w:asciiTheme="majorHAnsi" w:hAnsiTheme="majorHAnsi"/>
          <w:sz w:val="24"/>
          <w:szCs w:val="24"/>
        </w:rPr>
      </w:pPr>
    </w:p>
    <w:p w14:paraId="1910E8F4" w14:textId="77777777" w:rsidR="009B3359" w:rsidRPr="00EB4C28" w:rsidRDefault="009B3359" w:rsidP="009B3359">
      <w:pPr>
        <w:pStyle w:val="NoSpacing"/>
        <w:numPr>
          <w:ilvl w:val="0"/>
          <w:numId w:val="13"/>
        </w:numPr>
        <w:rPr>
          <w:rFonts w:asciiTheme="majorHAnsi" w:hAnsiTheme="majorHAnsi"/>
          <w:sz w:val="24"/>
          <w:szCs w:val="24"/>
        </w:rPr>
      </w:pPr>
      <w:r w:rsidRPr="00EB4C28">
        <w:rPr>
          <w:rFonts w:asciiTheme="majorHAnsi" w:hAnsiTheme="majorHAnsi"/>
          <w:sz w:val="24"/>
          <w:szCs w:val="24"/>
        </w:rPr>
        <w:t>The non-resident father is present at time of mother interview and interviewer is able to talk to the father at that point.</w:t>
      </w:r>
    </w:p>
    <w:p w14:paraId="38C59782" w14:textId="77777777" w:rsidR="009B3359" w:rsidRPr="00EB4C28" w:rsidRDefault="009B3359" w:rsidP="009B3359">
      <w:pPr>
        <w:pStyle w:val="NoSpacing"/>
        <w:ind w:left="720"/>
        <w:rPr>
          <w:rFonts w:asciiTheme="majorHAnsi" w:hAnsiTheme="majorHAnsi"/>
          <w:sz w:val="24"/>
          <w:szCs w:val="24"/>
        </w:rPr>
      </w:pPr>
    </w:p>
    <w:p w14:paraId="0F5218EB" w14:textId="77777777" w:rsidR="009B3359" w:rsidRPr="00EB4C28" w:rsidRDefault="009B3359" w:rsidP="009B3359">
      <w:pPr>
        <w:pStyle w:val="NoSpacing"/>
        <w:numPr>
          <w:ilvl w:val="0"/>
          <w:numId w:val="13"/>
        </w:numPr>
        <w:rPr>
          <w:rFonts w:asciiTheme="majorHAnsi" w:hAnsiTheme="majorHAnsi"/>
          <w:sz w:val="24"/>
          <w:szCs w:val="24"/>
        </w:rPr>
      </w:pPr>
      <w:r w:rsidRPr="00EB4C28">
        <w:rPr>
          <w:rFonts w:asciiTheme="majorHAnsi" w:hAnsiTheme="majorHAnsi"/>
          <w:sz w:val="24"/>
          <w:szCs w:val="24"/>
        </w:rPr>
        <w:t>The mother provides contact details for the non-resident father to the interviewer. The details requested are his name, surname, postal address, phone numbers and email addresses.</w:t>
      </w:r>
    </w:p>
    <w:p w14:paraId="5B9295CF" w14:textId="77777777" w:rsidR="009B3359" w:rsidRPr="00EB4C28" w:rsidRDefault="009B3359" w:rsidP="009B3359">
      <w:pPr>
        <w:pStyle w:val="NoSpacing"/>
        <w:rPr>
          <w:rFonts w:asciiTheme="majorHAnsi" w:hAnsiTheme="majorHAnsi"/>
          <w:sz w:val="24"/>
          <w:szCs w:val="24"/>
        </w:rPr>
      </w:pPr>
    </w:p>
    <w:p w14:paraId="218A0702" w14:textId="77777777" w:rsidR="009B3359" w:rsidRPr="00EB4C28" w:rsidRDefault="009B3359" w:rsidP="009B3359">
      <w:pPr>
        <w:pStyle w:val="NoSpacing"/>
        <w:numPr>
          <w:ilvl w:val="0"/>
          <w:numId w:val="13"/>
        </w:numPr>
        <w:rPr>
          <w:rFonts w:asciiTheme="majorHAnsi" w:hAnsiTheme="majorHAnsi"/>
          <w:sz w:val="24"/>
          <w:szCs w:val="24"/>
        </w:rPr>
      </w:pPr>
      <w:r w:rsidRPr="00EB4C28">
        <w:rPr>
          <w:rFonts w:asciiTheme="majorHAnsi" w:hAnsiTheme="majorHAnsi"/>
          <w:sz w:val="24"/>
          <w:szCs w:val="24"/>
        </w:rPr>
        <w:t>The mother agrees to pass on information to the non-resident father.</w:t>
      </w:r>
    </w:p>
    <w:p w14:paraId="473BA547" w14:textId="77777777" w:rsidR="009B3359" w:rsidRPr="00EB4C28" w:rsidRDefault="009B3359" w:rsidP="009B3359">
      <w:pPr>
        <w:pStyle w:val="NoSpacing"/>
        <w:rPr>
          <w:rFonts w:asciiTheme="majorHAnsi" w:hAnsiTheme="majorHAnsi"/>
          <w:sz w:val="24"/>
          <w:szCs w:val="24"/>
        </w:rPr>
      </w:pPr>
    </w:p>
    <w:p w14:paraId="56406E8E" w14:textId="77777777" w:rsidR="009B3359" w:rsidRPr="00EB4C28" w:rsidRDefault="009B3359" w:rsidP="009B3359">
      <w:pPr>
        <w:pStyle w:val="NoSpacing"/>
        <w:rPr>
          <w:rFonts w:asciiTheme="majorHAnsi" w:hAnsiTheme="majorHAnsi"/>
          <w:sz w:val="24"/>
          <w:szCs w:val="24"/>
        </w:rPr>
      </w:pPr>
    </w:p>
    <w:p w14:paraId="00DE2EA8" w14:textId="38C95776" w:rsidR="009B3359" w:rsidRDefault="009B3359" w:rsidP="00FF74B5">
      <w:pPr>
        <w:pStyle w:val="NoSpacing"/>
        <w:spacing w:line="360" w:lineRule="auto"/>
        <w:rPr>
          <w:rFonts w:asciiTheme="majorHAnsi" w:hAnsiTheme="majorHAnsi"/>
          <w:sz w:val="24"/>
          <w:szCs w:val="24"/>
        </w:rPr>
      </w:pPr>
      <w:r w:rsidRPr="00EB4C28">
        <w:rPr>
          <w:rFonts w:asciiTheme="majorHAnsi" w:hAnsiTheme="majorHAnsi"/>
          <w:sz w:val="24"/>
          <w:szCs w:val="24"/>
        </w:rPr>
        <w:t xml:space="preserve">The following flow charts, created by the survey company </w:t>
      </w:r>
      <w:proofErr w:type="spellStart"/>
      <w:r w:rsidRPr="00EB4C28">
        <w:rPr>
          <w:rFonts w:asciiTheme="majorHAnsi" w:hAnsiTheme="majorHAnsi"/>
          <w:sz w:val="24"/>
          <w:szCs w:val="24"/>
        </w:rPr>
        <w:t>Ipsos</w:t>
      </w:r>
      <w:proofErr w:type="spellEnd"/>
      <w:r w:rsidRPr="00EB4C28">
        <w:rPr>
          <w:rFonts w:asciiTheme="majorHAnsi" w:hAnsiTheme="majorHAnsi"/>
          <w:sz w:val="24"/>
          <w:szCs w:val="24"/>
        </w:rPr>
        <w:t xml:space="preserve"> MORI, show the approaches taken for each of these pathways.  They also identified potential risks in these approaches and made suggestions on how they might be mitigated.   Before any interview it was a condition that the respondent had read the Participant Information Sheet (PIS) which </w:t>
      </w:r>
      <w:r w:rsidR="009D155A">
        <w:rPr>
          <w:rFonts w:asciiTheme="majorHAnsi" w:hAnsiTheme="majorHAnsi"/>
          <w:sz w:val="24"/>
          <w:szCs w:val="24"/>
        </w:rPr>
        <w:t xml:space="preserve">gave details on Life Study and </w:t>
      </w:r>
      <w:r w:rsidRPr="00EB4C28">
        <w:rPr>
          <w:rFonts w:asciiTheme="majorHAnsi" w:hAnsiTheme="majorHAnsi"/>
          <w:sz w:val="24"/>
          <w:szCs w:val="24"/>
        </w:rPr>
        <w:t>is</w:t>
      </w:r>
      <w:r w:rsidR="00FC201F">
        <w:rPr>
          <w:rFonts w:asciiTheme="majorHAnsi" w:hAnsiTheme="majorHAnsi"/>
          <w:sz w:val="24"/>
          <w:szCs w:val="24"/>
        </w:rPr>
        <w:t xml:space="preserve"> </w:t>
      </w:r>
      <w:proofErr w:type="gramStart"/>
      <w:r w:rsidR="00FC201F">
        <w:rPr>
          <w:rFonts w:asciiTheme="majorHAnsi" w:hAnsiTheme="majorHAnsi"/>
          <w:sz w:val="24"/>
          <w:szCs w:val="24"/>
        </w:rPr>
        <w:t>available</w:t>
      </w:r>
      <w:r w:rsidRPr="00EB4C28">
        <w:rPr>
          <w:rFonts w:asciiTheme="majorHAnsi" w:hAnsiTheme="majorHAnsi"/>
          <w:sz w:val="24"/>
          <w:szCs w:val="24"/>
        </w:rPr>
        <w:t xml:space="preserve"> </w:t>
      </w:r>
      <w:r w:rsidR="006F3506">
        <w:rPr>
          <w:rFonts w:asciiTheme="majorHAnsi" w:hAnsiTheme="majorHAnsi"/>
          <w:sz w:val="24"/>
          <w:szCs w:val="24"/>
        </w:rPr>
        <w:t xml:space="preserve"> at</w:t>
      </w:r>
      <w:proofErr w:type="gramEnd"/>
      <w:r w:rsidR="006F3506">
        <w:rPr>
          <w:rFonts w:asciiTheme="majorHAnsi" w:hAnsiTheme="majorHAnsi"/>
          <w:sz w:val="24"/>
          <w:szCs w:val="24"/>
        </w:rPr>
        <w:t xml:space="preserve"> </w:t>
      </w:r>
      <w:r w:rsidR="00AC0481">
        <w:rPr>
          <w:rFonts w:asciiTheme="majorHAnsi" w:hAnsiTheme="majorHAnsi"/>
          <w:sz w:val="24"/>
          <w:szCs w:val="24"/>
        </w:rPr>
        <w:t>h</w:t>
      </w:r>
      <w:r w:rsidR="006F3506">
        <w:rPr>
          <w:rFonts w:asciiTheme="majorHAnsi" w:hAnsiTheme="majorHAnsi"/>
          <w:sz w:val="24"/>
          <w:szCs w:val="24"/>
        </w:rPr>
        <w:t>ttp//:www.lifestudy.ac.uk/resources</w:t>
      </w:r>
    </w:p>
    <w:p w14:paraId="172740BB" w14:textId="77777777" w:rsidR="006B41BF" w:rsidRPr="00EB4C28" w:rsidRDefault="006B41BF" w:rsidP="00FF74B5">
      <w:pPr>
        <w:pStyle w:val="NoSpacing"/>
        <w:spacing w:line="360" w:lineRule="auto"/>
        <w:rPr>
          <w:rFonts w:asciiTheme="majorHAnsi" w:hAnsiTheme="majorHAnsi"/>
          <w:sz w:val="24"/>
          <w:szCs w:val="24"/>
        </w:rPr>
      </w:pPr>
    </w:p>
    <w:p w14:paraId="4611030D" w14:textId="77777777" w:rsidR="009B3359" w:rsidRPr="00EB4C28" w:rsidRDefault="009B3359" w:rsidP="009B3359">
      <w:pPr>
        <w:pStyle w:val="NoSpacing"/>
        <w:ind w:left="1418" w:hanging="1418"/>
        <w:rPr>
          <w:rFonts w:asciiTheme="majorHAnsi" w:hAnsiTheme="majorHAnsi"/>
          <w:b/>
          <w:sz w:val="24"/>
          <w:szCs w:val="24"/>
        </w:rPr>
      </w:pPr>
      <w:r w:rsidRPr="00EB4C28">
        <w:rPr>
          <w:rFonts w:asciiTheme="majorHAnsi" w:hAnsiTheme="majorHAnsi"/>
          <w:b/>
          <w:sz w:val="24"/>
          <w:szCs w:val="24"/>
        </w:rPr>
        <w:t>APPROACH 1: Non-resident father is present at time of the mother interview and interviewer is able to talk to the father at that point</w:t>
      </w:r>
    </w:p>
    <w:p w14:paraId="15AEE24A" w14:textId="77777777" w:rsidR="009B3359" w:rsidRPr="00EB4C28" w:rsidRDefault="009B3359" w:rsidP="009B3359">
      <w:pPr>
        <w:pStyle w:val="NoSpacing"/>
        <w:ind w:left="1418" w:hanging="1418"/>
        <w:rPr>
          <w:rFonts w:asciiTheme="majorHAnsi" w:hAnsiTheme="majorHAnsi"/>
          <w:b/>
          <w:sz w:val="24"/>
          <w:szCs w:val="24"/>
        </w:rPr>
      </w:pPr>
    </w:p>
    <w:p w14:paraId="712BFF2E" w14:textId="7623E7A1" w:rsidR="009B3359" w:rsidRPr="00EB4C28" w:rsidRDefault="006B41BF" w:rsidP="009B3359">
      <w:pPr>
        <w:pStyle w:val="NoSpacing"/>
        <w:ind w:left="1418" w:hanging="1418"/>
        <w:rPr>
          <w:rFonts w:asciiTheme="majorHAnsi" w:hAnsiTheme="majorHAnsi"/>
        </w:rPr>
      </w:pPr>
      <w:r w:rsidRPr="00EB4C28">
        <w:rPr>
          <w:rFonts w:asciiTheme="majorHAnsi" w:hAnsiTheme="majorHAnsi"/>
          <w:noProof/>
          <w:lang w:val="en-US"/>
        </w:rPr>
        <mc:AlternateContent>
          <mc:Choice Requires="wps">
            <w:drawing>
              <wp:anchor distT="0" distB="0" distL="114300" distR="114300" simplePos="0" relativeHeight="251660288" behindDoc="0" locked="0" layoutInCell="1" allowOverlap="1" wp14:anchorId="0BEBC525" wp14:editId="786583A0">
                <wp:simplePos x="0" y="0"/>
                <wp:positionH relativeFrom="column">
                  <wp:posOffset>1828800</wp:posOffset>
                </wp:positionH>
                <wp:positionV relativeFrom="paragraph">
                  <wp:posOffset>80645</wp:posOffset>
                </wp:positionV>
                <wp:extent cx="1866900" cy="514350"/>
                <wp:effectExtent l="0" t="0" r="19050" b="1905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14350"/>
                        </a:xfrm>
                        <a:prstGeom prst="rect">
                          <a:avLst/>
                        </a:prstGeom>
                        <a:solidFill>
                          <a:srgbClr val="FFFFFF"/>
                        </a:solidFill>
                        <a:ln w="9525">
                          <a:solidFill>
                            <a:srgbClr val="000000"/>
                          </a:solidFill>
                          <a:miter lim="800000"/>
                          <a:headEnd/>
                          <a:tailEnd/>
                        </a:ln>
                      </wps:spPr>
                      <wps:txbx>
                        <w:txbxContent>
                          <w:p w14:paraId="6816CF26" w14:textId="77777777" w:rsidR="005D7476" w:rsidRDefault="005D7476" w:rsidP="009B3359">
                            <w:r>
                              <w:t>Interviewer approaches father</w:t>
                            </w:r>
                          </w:p>
                          <w:p w14:paraId="4E15DC77" w14:textId="77777777" w:rsidR="005D7476" w:rsidRDefault="005D7476" w:rsidP="009B33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in;margin-top:6.35pt;width:147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">
                <v:textbox>
                  <w:txbxContent>
                    <w:p w14:paraId="6816CF26" w14:textId="77777777" w:rsidR="00EA00CC" w:rsidRDefault="00EA00CC" w:rsidP="009B3359">
                      <w:r>
                        <w:t>Interviewer approaches father</w:t>
                      </w:r>
                    </w:p>
                    <w:p w14:paraId="4E15DC77" w14:textId="77777777" w:rsidR="00EA00CC" w:rsidRDefault="00EA00CC" w:rsidP="009B3359"/>
                  </w:txbxContent>
                </v:textbox>
              </v:shape>
            </w:pict>
          </mc:Fallback>
        </mc:AlternateContent>
      </w:r>
      <w:r w:rsidR="009B3359" w:rsidRPr="00EB4C28">
        <w:rPr>
          <w:rFonts w:asciiTheme="majorHAnsi" w:hAnsiTheme="majorHAnsi"/>
          <w:noProof/>
          <w:lang w:val="en-US"/>
        </w:rPr>
        <mc:AlternateContent>
          <mc:Choice Requires="wps">
            <w:drawing>
              <wp:anchor distT="0" distB="0" distL="114300" distR="114300" simplePos="0" relativeHeight="251671552" behindDoc="0" locked="0" layoutInCell="1" allowOverlap="1" wp14:anchorId="2E817A28" wp14:editId="13314451">
                <wp:simplePos x="0" y="0"/>
                <wp:positionH relativeFrom="column">
                  <wp:posOffset>5029200</wp:posOffset>
                </wp:positionH>
                <wp:positionV relativeFrom="paragraph">
                  <wp:posOffset>1162050</wp:posOffset>
                </wp:positionV>
                <wp:extent cx="19050" cy="409575"/>
                <wp:effectExtent l="76200" t="0" r="95250" b="66675"/>
                <wp:wrapNone/>
                <wp:docPr id="333" name="Straight Arrow Connector 333"/>
                <wp:cNvGraphicFramePr/>
                <a:graphic xmlns:a="http://schemas.openxmlformats.org/drawingml/2006/main">
                  <a:graphicData uri="http://schemas.microsoft.com/office/word/2010/wordprocessingShape">
                    <wps:wsp>
                      <wps:cNvCnPr/>
                      <wps:spPr>
                        <a:xfrm>
                          <a:off x="0" y="0"/>
                          <a:ext cx="19050" cy="409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33" o:spid="_x0000_s1026" type="#_x0000_t32" style="position:absolute;margin-left:396pt;margin-top:91.5pt;width:1.5pt;height:32.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" strokecolor="#4a7ebb">
                <v:stroke endarrow="open"/>
              </v:shape>
            </w:pict>
          </mc:Fallback>
        </mc:AlternateContent>
      </w:r>
      <w:r w:rsidR="009B3359" w:rsidRPr="00EB4C28">
        <w:rPr>
          <w:rFonts w:asciiTheme="majorHAnsi" w:hAnsiTheme="majorHAnsi"/>
          <w:noProof/>
          <w:lang w:val="en-US"/>
        </w:rPr>
        <mc:AlternateContent>
          <mc:Choice Requires="wps">
            <w:drawing>
              <wp:anchor distT="0" distB="0" distL="114300" distR="114300" simplePos="0" relativeHeight="251669504" behindDoc="0" locked="0" layoutInCell="1" allowOverlap="1" wp14:anchorId="67A963C0" wp14:editId="5E9E261E">
                <wp:simplePos x="0" y="0"/>
                <wp:positionH relativeFrom="column">
                  <wp:posOffset>1809750</wp:posOffset>
                </wp:positionH>
                <wp:positionV relativeFrom="paragraph">
                  <wp:posOffset>594360</wp:posOffset>
                </wp:positionV>
                <wp:extent cx="209550" cy="233680"/>
                <wp:effectExtent l="38100" t="0" r="19050" b="52070"/>
                <wp:wrapNone/>
                <wp:docPr id="335" name="Straight Arrow Connector 335"/>
                <wp:cNvGraphicFramePr/>
                <a:graphic xmlns:a="http://schemas.openxmlformats.org/drawingml/2006/main">
                  <a:graphicData uri="http://schemas.microsoft.com/office/word/2010/wordprocessingShape">
                    <wps:wsp>
                      <wps:cNvCnPr/>
                      <wps:spPr>
                        <a:xfrm flipH="1">
                          <a:off x="0" y="0"/>
                          <a:ext cx="209550" cy="2336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35" o:spid="_x0000_s1026" type="#_x0000_t32" style="position:absolute;margin-left:142.5pt;margin-top:46.8pt;width:16.5pt;height:18.4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" strokecolor="#4a7ebb">
                <v:stroke endarrow="open"/>
              </v:shape>
            </w:pict>
          </mc:Fallback>
        </mc:AlternateContent>
      </w:r>
      <w:r w:rsidR="009B3359" w:rsidRPr="00EB4C28">
        <w:rPr>
          <w:rFonts w:asciiTheme="majorHAnsi" w:hAnsiTheme="majorHAnsi"/>
          <w:noProof/>
          <w:lang w:val="en-US"/>
        </w:rPr>
        <mc:AlternateContent>
          <mc:Choice Requires="wps">
            <w:drawing>
              <wp:anchor distT="0" distB="0" distL="114300" distR="114300" simplePos="0" relativeHeight="251665408" behindDoc="0" locked="0" layoutInCell="1" allowOverlap="1" wp14:anchorId="5FA493C3" wp14:editId="1A2D251F">
                <wp:simplePos x="0" y="0"/>
                <wp:positionH relativeFrom="column">
                  <wp:posOffset>1657350</wp:posOffset>
                </wp:positionH>
                <wp:positionV relativeFrom="paragraph">
                  <wp:posOffset>1571625</wp:posOffset>
                </wp:positionV>
                <wp:extent cx="1819275" cy="561975"/>
                <wp:effectExtent l="0" t="0" r="28575" b="28575"/>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61975"/>
                        </a:xfrm>
                        <a:prstGeom prst="rect">
                          <a:avLst/>
                        </a:prstGeom>
                        <a:solidFill>
                          <a:srgbClr val="FFFFFF"/>
                        </a:solidFill>
                        <a:ln w="9525">
                          <a:solidFill>
                            <a:srgbClr val="000000"/>
                          </a:solidFill>
                          <a:miter lim="800000"/>
                          <a:headEnd/>
                          <a:tailEnd/>
                        </a:ln>
                      </wps:spPr>
                      <wps:txbx>
                        <w:txbxContent>
                          <w:p w14:paraId="3C509A41" w14:textId="77777777" w:rsidR="005D7476" w:rsidRDefault="005D7476" w:rsidP="009B3359">
                            <w:r>
                              <w:t xml:space="preserve">Father has not seen PIS and had chance to read it </w:t>
                            </w:r>
                          </w:p>
                          <w:p w14:paraId="7B3A803C" w14:textId="77777777" w:rsidR="005D7476" w:rsidRDefault="005D7476" w:rsidP="009B3359"/>
                          <w:p w14:paraId="0E5668B9" w14:textId="77777777" w:rsidR="005D7476" w:rsidRDefault="005D7476" w:rsidP="009B3359">
                            <w:r>
                              <w:t xml:space="preserve">Father has not seen PIS and had chance to read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0.5pt;margin-top:123.75pt;width:143.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">
                <v:textbox>
                  <w:txbxContent>
                    <w:p w14:paraId="3C509A41" w14:textId="77777777" w:rsidR="00EA00CC" w:rsidRDefault="00EA00CC" w:rsidP="009B3359">
                      <w:r>
                        <w:t xml:space="preserve">Father has not seen PIS and had chance to read it </w:t>
                      </w:r>
                    </w:p>
                    <w:p w14:paraId="7B3A803C" w14:textId="77777777" w:rsidR="00EA00CC" w:rsidRDefault="00EA00CC" w:rsidP="009B3359"/>
                    <w:p w14:paraId="0E5668B9" w14:textId="77777777" w:rsidR="00EA00CC" w:rsidRDefault="00EA00CC" w:rsidP="009B3359">
                      <w:r>
                        <w:t xml:space="preserve">Father has not seen PIS and had chance to read it </w:t>
                      </w:r>
                    </w:p>
                  </w:txbxContent>
                </v:textbox>
              </v:shape>
            </w:pict>
          </mc:Fallback>
        </mc:AlternateContent>
      </w:r>
      <w:r w:rsidR="009B3359" w:rsidRPr="00EB4C28">
        <w:rPr>
          <w:rFonts w:asciiTheme="majorHAnsi" w:hAnsiTheme="majorHAnsi"/>
          <w:noProof/>
          <w:lang w:val="en-US"/>
        </w:rPr>
        <mc:AlternateContent>
          <mc:Choice Requires="wps">
            <w:drawing>
              <wp:anchor distT="0" distB="0" distL="114300" distR="114300" simplePos="0" relativeHeight="251663360" behindDoc="0" locked="0" layoutInCell="1" allowOverlap="1" wp14:anchorId="5DD57970" wp14:editId="37ED7879">
                <wp:simplePos x="0" y="0"/>
                <wp:positionH relativeFrom="column">
                  <wp:posOffset>4476750</wp:posOffset>
                </wp:positionH>
                <wp:positionV relativeFrom="paragraph">
                  <wp:posOffset>1571625</wp:posOffset>
                </wp:positionV>
                <wp:extent cx="1104900" cy="333375"/>
                <wp:effectExtent l="0" t="0" r="19050" b="28575"/>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solidFill>
                          <a:srgbClr val="FFFFFF"/>
                        </a:solidFill>
                        <a:ln w="9525">
                          <a:solidFill>
                            <a:srgbClr val="000000"/>
                          </a:solidFill>
                          <a:miter lim="800000"/>
                          <a:headEnd/>
                          <a:tailEnd/>
                        </a:ln>
                      </wps:spPr>
                      <wps:txbx>
                        <w:txbxContent>
                          <w:p w14:paraId="0C066D4A" w14:textId="77777777" w:rsidR="005D7476" w:rsidRDefault="005D7476" w:rsidP="009B3359">
                            <w:pPr>
                              <w:jc w:val="center"/>
                            </w:pPr>
                            <w:r>
                              <w:t>No interview</w:t>
                            </w:r>
                          </w:p>
                          <w:p w14:paraId="6D9B6D66" w14:textId="77777777" w:rsidR="005D7476" w:rsidRDefault="005D7476" w:rsidP="009B3359"/>
                          <w:p w14:paraId="7EC0CC43" w14:textId="77777777" w:rsidR="005D7476" w:rsidRDefault="005D7476" w:rsidP="009B3359">
                            <w:pPr>
                              <w:jc w:val="center"/>
                            </w:pPr>
                            <w:r>
                              <w:t>No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1" o:spid="_x0000_s1028" type="#_x0000_t202" style="position:absolute;left:0;text-align:left;margin-left:352.5pt;margin-top:123.75pt;width:87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">
                <v:textbox>
                  <w:txbxContent>
                    <w:p w14:paraId="0C066D4A" w14:textId="77777777" w:rsidR="00EA00CC" w:rsidRDefault="00EA00CC" w:rsidP="009B3359">
                      <w:pPr>
                        <w:jc w:val="center"/>
                      </w:pPr>
                      <w:r>
                        <w:t>No interview</w:t>
                      </w:r>
                    </w:p>
                    <w:p w14:paraId="6D9B6D66" w14:textId="77777777" w:rsidR="00EA00CC" w:rsidRDefault="00EA00CC" w:rsidP="009B3359"/>
                    <w:p w14:paraId="7EC0CC43" w14:textId="77777777" w:rsidR="00EA00CC" w:rsidRDefault="00EA00CC" w:rsidP="009B3359">
                      <w:pPr>
                        <w:jc w:val="center"/>
                      </w:pPr>
                      <w:r>
                        <w:t>No interview</w:t>
                      </w:r>
                    </w:p>
                  </w:txbxContent>
                </v:textbox>
              </v:shape>
            </w:pict>
          </mc:Fallback>
        </mc:AlternateContent>
      </w:r>
    </w:p>
    <w:p w14:paraId="3FE980CC" w14:textId="4CF19DB5" w:rsidR="009B3359" w:rsidRPr="00EB4C28" w:rsidRDefault="009B3359" w:rsidP="009B3359">
      <w:pPr>
        <w:pStyle w:val="NoSpacing"/>
        <w:ind w:left="1418" w:hanging="1418"/>
        <w:rPr>
          <w:rFonts w:asciiTheme="majorHAnsi" w:hAnsiTheme="majorHAnsi"/>
        </w:rPr>
      </w:pPr>
    </w:p>
    <w:p w14:paraId="7BFED9F6" w14:textId="77777777" w:rsidR="009B3359" w:rsidRPr="00EB4C28" w:rsidRDefault="009B3359" w:rsidP="009B3359">
      <w:pPr>
        <w:pStyle w:val="NoSpacing"/>
        <w:ind w:left="1418" w:hanging="1418"/>
        <w:rPr>
          <w:rFonts w:asciiTheme="majorHAnsi" w:hAnsiTheme="majorHAnsi"/>
        </w:rPr>
      </w:pPr>
    </w:p>
    <w:p w14:paraId="7AFCB9FC" w14:textId="5A7892A2" w:rsidR="009B3359" w:rsidRPr="00EB4C28" w:rsidRDefault="00FF74B5" w:rsidP="009B3359">
      <w:pPr>
        <w:pStyle w:val="NoSpacing"/>
        <w:ind w:left="1418" w:hanging="1418"/>
        <w:rPr>
          <w:rFonts w:asciiTheme="majorHAnsi" w:hAnsiTheme="majorHAnsi"/>
        </w:rPr>
      </w:pPr>
      <w:r w:rsidRPr="00EB4C28">
        <w:rPr>
          <w:rFonts w:asciiTheme="majorHAnsi" w:hAnsiTheme="majorHAnsi"/>
          <w:noProof/>
          <w:lang w:val="en-US"/>
        </w:rPr>
        <mc:AlternateContent>
          <mc:Choice Requires="wps">
            <w:drawing>
              <wp:anchor distT="0" distB="0" distL="114300" distR="114300" simplePos="0" relativeHeight="251670528" behindDoc="0" locked="0" layoutInCell="1" allowOverlap="1" wp14:anchorId="5AE15129" wp14:editId="742941DC">
                <wp:simplePos x="0" y="0"/>
                <wp:positionH relativeFrom="column">
                  <wp:posOffset>3692525</wp:posOffset>
                </wp:positionH>
                <wp:positionV relativeFrom="paragraph">
                  <wp:posOffset>153670</wp:posOffset>
                </wp:positionV>
                <wp:extent cx="180975" cy="229235"/>
                <wp:effectExtent l="0" t="0" r="66675" b="56515"/>
                <wp:wrapNone/>
                <wp:docPr id="334" name="Straight Arrow Connector 334"/>
                <wp:cNvGraphicFramePr/>
                <a:graphic xmlns:a="http://schemas.openxmlformats.org/drawingml/2006/main">
                  <a:graphicData uri="http://schemas.microsoft.com/office/word/2010/wordprocessingShape">
                    <wps:wsp>
                      <wps:cNvCnPr/>
                      <wps:spPr>
                        <a:xfrm>
                          <a:off x="0" y="0"/>
                          <a:ext cx="180975" cy="2292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34" o:spid="_x0000_s1026" type="#_x0000_t32" style="position:absolute;margin-left:290.75pt;margin-top:12.1pt;width:14.25pt;height:18.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" strokecolor="#4a7ebb">
                <v:stroke endarrow="open"/>
              </v:shape>
            </w:pict>
          </mc:Fallback>
        </mc:AlternateContent>
      </w:r>
    </w:p>
    <w:p w14:paraId="4C77F00F" w14:textId="4EEDD70B" w:rsidR="009B3359" w:rsidRPr="00EB4C28" w:rsidRDefault="006B41BF" w:rsidP="009B3359">
      <w:pPr>
        <w:pStyle w:val="NoSpacing"/>
        <w:ind w:left="1418" w:hanging="1418"/>
        <w:rPr>
          <w:rFonts w:asciiTheme="majorHAnsi" w:hAnsiTheme="majorHAnsi"/>
        </w:rPr>
      </w:pPr>
      <w:r w:rsidRPr="00EB4C28">
        <w:rPr>
          <w:rFonts w:asciiTheme="majorHAnsi" w:hAnsiTheme="majorHAnsi"/>
          <w:noProof/>
          <w:lang w:val="en-US"/>
        </w:rPr>
        <mc:AlternateContent>
          <mc:Choice Requires="wps">
            <w:drawing>
              <wp:anchor distT="0" distB="0" distL="114300" distR="114300" simplePos="0" relativeHeight="251661312" behindDoc="0" locked="0" layoutInCell="1" allowOverlap="1" wp14:anchorId="3D5C688F" wp14:editId="11597DBF">
                <wp:simplePos x="0" y="0"/>
                <wp:positionH relativeFrom="column">
                  <wp:posOffset>-311150</wp:posOffset>
                </wp:positionH>
                <wp:positionV relativeFrom="paragraph">
                  <wp:posOffset>67311</wp:posOffset>
                </wp:positionV>
                <wp:extent cx="2047875" cy="349250"/>
                <wp:effectExtent l="0" t="0" r="28575" b="1270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49250"/>
                        </a:xfrm>
                        <a:prstGeom prst="rect">
                          <a:avLst/>
                        </a:prstGeom>
                        <a:solidFill>
                          <a:srgbClr val="FFFFFF"/>
                        </a:solidFill>
                        <a:ln w="9525">
                          <a:solidFill>
                            <a:srgbClr val="000000"/>
                          </a:solidFill>
                          <a:miter lim="800000"/>
                          <a:headEnd/>
                          <a:tailEnd/>
                        </a:ln>
                      </wps:spPr>
                      <wps:txbx>
                        <w:txbxContent>
                          <w:p w14:paraId="53DF3FF6" w14:textId="77777777" w:rsidR="005D7476" w:rsidRDefault="005D7476" w:rsidP="009B3359">
                            <w:r>
                              <w:t>Father interested in taking part</w:t>
                            </w:r>
                          </w:p>
                          <w:p w14:paraId="36A59D5B" w14:textId="77777777" w:rsidR="005D7476" w:rsidRDefault="005D7476" w:rsidP="009B3359"/>
                          <w:p w14:paraId="0A926F7F" w14:textId="77777777" w:rsidR="005D7476" w:rsidRDefault="005D7476" w:rsidP="009B3359">
                            <w:r>
                              <w:t>Father interested in taking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5pt;margin-top:5.3pt;width:161.2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12KAIAAE0EAAAOAAAAZHJzL2Uyb0RvYy54bWysVNuO0zAQfUfiHyy/06Rpyr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">
                <v:textbox>
                  <w:txbxContent>
                    <w:p w14:paraId="53DF3FF6" w14:textId="77777777" w:rsidR="00EA00CC" w:rsidRDefault="00EA00CC" w:rsidP="009B3359">
                      <w:r>
                        <w:t>Father interested in taking part</w:t>
                      </w:r>
                    </w:p>
                    <w:p w14:paraId="36A59D5B" w14:textId="77777777" w:rsidR="00EA00CC" w:rsidRDefault="00EA00CC" w:rsidP="009B3359"/>
                    <w:p w14:paraId="0A926F7F" w14:textId="77777777" w:rsidR="00EA00CC" w:rsidRDefault="00EA00CC" w:rsidP="009B3359">
                      <w:r>
                        <w:t>Father interested in taking part</w:t>
                      </w:r>
                    </w:p>
                  </w:txbxContent>
                </v:textbox>
              </v:shape>
            </w:pict>
          </mc:Fallback>
        </mc:AlternateContent>
      </w:r>
    </w:p>
    <w:p w14:paraId="30413E80" w14:textId="5AF39D7E" w:rsidR="009B3359" w:rsidRPr="00EB4C28" w:rsidRDefault="00FF74B5" w:rsidP="009B3359">
      <w:pPr>
        <w:pStyle w:val="NoSpacing"/>
        <w:ind w:left="1418" w:hanging="1418"/>
        <w:rPr>
          <w:rFonts w:asciiTheme="majorHAnsi" w:hAnsiTheme="majorHAnsi"/>
        </w:rPr>
      </w:pPr>
      <w:r w:rsidRPr="00EB4C28">
        <w:rPr>
          <w:rFonts w:asciiTheme="majorHAnsi" w:hAnsiTheme="majorHAnsi"/>
          <w:noProof/>
          <w:lang w:val="en-US"/>
        </w:rPr>
        <mc:AlternateContent>
          <mc:Choice Requires="wps">
            <w:drawing>
              <wp:anchor distT="0" distB="0" distL="114300" distR="114300" simplePos="0" relativeHeight="251662336" behindDoc="0" locked="0" layoutInCell="1" allowOverlap="1" wp14:anchorId="698FCFDA" wp14:editId="155FACE5">
                <wp:simplePos x="0" y="0"/>
                <wp:positionH relativeFrom="column">
                  <wp:posOffset>3937001</wp:posOffset>
                </wp:positionH>
                <wp:positionV relativeFrom="paragraph">
                  <wp:posOffset>10160</wp:posOffset>
                </wp:positionV>
                <wp:extent cx="1568450" cy="333375"/>
                <wp:effectExtent l="0" t="0" r="12700" b="28575"/>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33375"/>
                        </a:xfrm>
                        <a:prstGeom prst="rect">
                          <a:avLst/>
                        </a:prstGeom>
                        <a:solidFill>
                          <a:srgbClr val="FFFFFF"/>
                        </a:solidFill>
                        <a:ln w="9525">
                          <a:solidFill>
                            <a:srgbClr val="000000"/>
                          </a:solidFill>
                          <a:miter lim="800000"/>
                          <a:headEnd/>
                          <a:tailEnd/>
                        </a:ln>
                      </wps:spPr>
                      <wps:txbx>
                        <w:txbxContent>
                          <w:p w14:paraId="6DD5F5CB" w14:textId="34EF0EC5" w:rsidR="005D7476" w:rsidRDefault="005D7476" w:rsidP="009B3359">
                            <w:r>
                              <w:t xml:space="preserve">Father not interested </w:t>
                            </w:r>
                            <w:proofErr w:type="spellStart"/>
                            <w:r>
                              <w:t>ttaktaking</w:t>
                            </w:r>
                            <w:proofErr w:type="spellEnd"/>
                            <w:r>
                              <w:t xml:space="preserve"> part</w:t>
                            </w:r>
                          </w:p>
                          <w:p w14:paraId="44435831" w14:textId="77777777" w:rsidR="005D7476" w:rsidRDefault="005D7476" w:rsidP="009B3359"/>
                          <w:p w14:paraId="669B3BEC" w14:textId="77777777" w:rsidR="005D7476" w:rsidRDefault="005D7476" w:rsidP="009B3359">
                            <w:r>
                              <w:t>Father not interested in taking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2" o:spid="_x0000_s1030" type="#_x0000_t202" style="position:absolute;left:0;text-align:left;margin-left:310pt;margin-top:.8pt;width:123.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">
                <v:textbox>
                  <w:txbxContent>
                    <w:p w14:paraId="6DD5F5CB" w14:textId="34EF0EC5" w:rsidR="00EA00CC" w:rsidRDefault="00EA00CC" w:rsidP="009B3359">
                      <w:r>
                        <w:t xml:space="preserve">Father not interested </w:t>
                      </w:r>
                      <w:proofErr w:type="spellStart"/>
                      <w:r>
                        <w:t>ttaktaking</w:t>
                      </w:r>
                      <w:proofErr w:type="spellEnd"/>
                      <w:r>
                        <w:t xml:space="preserve"> part</w:t>
                      </w:r>
                    </w:p>
                    <w:p w14:paraId="44435831" w14:textId="77777777" w:rsidR="00EA00CC" w:rsidRDefault="00EA00CC" w:rsidP="009B3359"/>
                    <w:p w14:paraId="669B3BEC" w14:textId="77777777" w:rsidR="00EA00CC" w:rsidRDefault="00EA00CC" w:rsidP="009B3359">
                      <w:r>
                        <w:t>Father not interested in taking part</w:t>
                      </w:r>
                    </w:p>
                  </w:txbxContent>
                </v:textbox>
              </v:shape>
            </w:pict>
          </mc:Fallback>
        </mc:AlternateContent>
      </w:r>
    </w:p>
    <w:p w14:paraId="5207802D" w14:textId="5A79F177" w:rsidR="009B3359" w:rsidRPr="00EB4C28" w:rsidRDefault="00AC0481" w:rsidP="009B3359">
      <w:pPr>
        <w:pStyle w:val="NoSpacing"/>
        <w:ind w:left="1418" w:hanging="1418"/>
        <w:rPr>
          <w:rFonts w:asciiTheme="majorHAnsi" w:hAnsiTheme="majorHAnsi"/>
        </w:rPr>
      </w:pPr>
      <w:r w:rsidRPr="00EB4C28">
        <w:rPr>
          <w:rFonts w:asciiTheme="majorHAnsi" w:hAnsiTheme="majorHAnsi"/>
          <w:noProof/>
          <w:lang w:val="en-US"/>
        </w:rPr>
        <mc:AlternateContent>
          <mc:Choice Requires="wps">
            <w:drawing>
              <wp:anchor distT="0" distB="0" distL="114300" distR="114300" simplePos="0" relativeHeight="251673600" behindDoc="0" locked="0" layoutInCell="1" allowOverlap="1" wp14:anchorId="4DA0E24B" wp14:editId="7CB7F6DC">
                <wp:simplePos x="0" y="0"/>
                <wp:positionH relativeFrom="column">
                  <wp:posOffset>1670050</wp:posOffset>
                </wp:positionH>
                <wp:positionV relativeFrom="paragraph">
                  <wp:posOffset>88900</wp:posOffset>
                </wp:positionV>
                <wp:extent cx="273050" cy="444500"/>
                <wp:effectExtent l="0" t="0" r="50800" b="50800"/>
                <wp:wrapNone/>
                <wp:docPr id="331" name="Straight Arrow Connector 331"/>
                <wp:cNvGraphicFramePr/>
                <a:graphic xmlns:a="http://schemas.openxmlformats.org/drawingml/2006/main">
                  <a:graphicData uri="http://schemas.microsoft.com/office/word/2010/wordprocessingShape">
                    <wps:wsp>
                      <wps:cNvCnPr/>
                      <wps:spPr>
                        <a:xfrm>
                          <a:off x="0" y="0"/>
                          <a:ext cx="273050" cy="444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1" o:spid="_x0000_s1026" type="#_x0000_t32" style="position:absolute;margin-left:131.5pt;margin-top:7pt;width:21.5pt;height: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" strokecolor="#4a7ebb">
                <v:stroke endarrow="open"/>
              </v:shape>
            </w:pict>
          </mc:Fallback>
        </mc:AlternateContent>
      </w:r>
      <w:r w:rsidR="006B41BF" w:rsidRPr="00EB4C28">
        <w:rPr>
          <w:rFonts w:asciiTheme="majorHAnsi" w:hAnsiTheme="majorHAnsi"/>
          <w:noProof/>
          <w:lang w:val="en-US"/>
        </w:rPr>
        <mc:AlternateContent>
          <mc:Choice Requires="wps">
            <w:drawing>
              <wp:anchor distT="0" distB="0" distL="114300" distR="114300" simplePos="0" relativeHeight="251672576" behindDoc="0" locked="0" layoutInCell="1" allowOverlap="1" wp14:anchorId="5EE744D8" wp14:editId="295B36BD">
                <wp:simplePos x="0" y="0"/>
                <wp:positionH relativeFrom="column">
                  <wp:posOffset>606425</wp:posOffset>
                </wp:positionH>
                <wp:positionV relativeFrom="paragraph">
                  <wp:posOffset>90805</wp:posOffset>
                </wp:positionV>
                <wp:extent cx="171450" cy="361950"/>
                <wp:effectExtent l="38100" t="0" r="19050" b="57150"/>
                <wp:wrapNone/>
                <wp:docPr id="332" name="Straight Arrow Connector 332"/>
                <wp:cNvGraphicFramePr/>
                <a:graphic xmlns:a="http://schemas.openxmlformats.org/drawingml/2006/main">
                  <a:graphicData uri="http://schemas.microsoft.com/office/word/2010/wordprocessingShape">
                    <wps:wsp>
                      <wps:cNvCnPr/>
                      <wps:spPr>
                        <a:xfrm flipH="1">
                          <a:off x="0" y="0"/>
                          <a:ext cx="17145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32" o:spid="_x0000_s1026" type="#_x0000_t32" style="position:absolute;margin-left:47.75pt;margin-top:7.15pt;width:13.5pt;height:28.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" strokecolor="#4a7ebb">
                <v:stroke endarrow="open"/>
              </v:shape>
            </w:pict>
          </mc:Fallback>
        </mc:AlternateContent>
      </w:r>
    </w:p>
    <w:p w14:paraId="04CD29B9" w14:textId="77777777" w:rsidR="009B3359" w:rsidRPr="00EB4C28" w:rsidRDefault="009B3359" w:rsidP="009B3359">
      <w:pPr>
        <w:pStyle w:val="NoSpacing"/>
        <w:ind w:left="1418" w:hanging="1418"/>
        <w:rPr>
          <w:rFonts w:asciiTheme="majorHAnsi" w:hAnsiTheme="majorHAnsi"/>
        </w:rPr>
      </w:pPr>
    </w:p>
    <w:p w14:paraId="4DC65CD9" w14:textId="2031F76B" w:rsidR="009B3359" w:rsidRPr="00EB4C28" w:rsidRDefault="006B41BF" w:rsidP="009B3359">
      <w:pPr>
        <w:pStyle w:val="NoSpacing"/>
        <w:ind w:left="1418" w:hanging="1418"/>
        <w:rPr>
          <w:rFonts w:asciiTheme="majorHAnsi" w:hAnsiTheme="majorHAnsi"/>
        </w:rPr>
      </w:pPr>
      <w:r w:rsidRPr="00EB4C28">
        <w:rPr>
          <w:rFonts w:asciiTheme="majorHAnsi" w:hAnsiTheme="majorHAnsi"/>
          <w:noProof/>
          <w:lang w:val="en-US"/>
        </w:rPr>
        <mc:AlternateContent>
          <mc:Choice Requires="wps">
            <w:drawing>
              <wp:anchor distT="0" distB="0" distL="114300" distR="114300" simplePos="0" relativeHeight="251664384" behindDoc="0" locked="0" layoutInCell="1" allowOverlap="1" wp14:anchorId="0140D2B4" wp14:editId="2978625E">
                <wp:simplePos x="0" y="0"/>
                <wp:positionH relativeFrom="column">
                  <wp:posOffset>-368300</wp:posOffset>
                </wp:positionH>
                <wp:positionV relativeFrom="paragraph">
                  <wp:posOffset>85090</wp:posOffset>
                </wp:positionV>
                <wp:extent cx="1819275" cy="511175"/>
                <wp:effectExtent l="0" t="0" r="28575" b="22225"/>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11175"/>
                        </a:xfrm>
                        <a:prstGeom prst="rect">
                          <a:avLst/>
                        </a:prstGeom>
                        <a:solidFill>
                          <a:srgbClr val="FFFFFF"/>
                        </a:solidFill>
                        <a:ln w="9525">
                          <a:solidFill>
                            <a:srgbClr val="000000"/>
                          </a:solidFill>
                          <a:miter lim="800000"/>
                          <a:headEnd/>
                          <a:tailEnd/>
                        </a:ln>
                      </wps:spPr>
                      <wps:txbx>
                        <w:txbxContent>
                          <w:p w14:paraId="1EA8E1CC" w14:textId="77777777" w:rsidR="005D7476" w:rsidRDefault="005D7476" w:rsidP="009B3359">
                            <w:r>
                              <w:t xml:space="preserve">Father has seen PIS and had chance to read it </w:t>
                            </w:r>
                          </w:p>
                          <w:p w14:paraId="4FEB21E8" w14:textId="77777777" w:rsidR="005D7476" w:rsidRDefault="005D7476" w:rsidP="009B3359"/>
                          <w:p w14:paraId="0A80901C" w14:textId="77777777" w:rsidR="005D7476" w:rsidRDefault="005D7476" w:rsidP="009B3359">
                            <w:r>
                              <w:t xml:space="preserve">Father has seen PIS and had chance to read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9pt;margin-top:6.7pt;width:143.25pt;height: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">
                <v:textbox>
                  <w:txbxContent>
                    <w:p w14:paraId="1EA8E1CC" w14:textId="77777777" w:rsidR="00EA00CC" w:rsidRDefault="00EA00CC" w:rsidP="009B3359">
                      <w:r>
                        <w:t xml:space="preserve">Father has seen PIS and had chance to read it </w:t>
                      </w:r>
                    </w:p>
                    <w:p w14:paraId="4FEB21E8" w14:textId="77777777" w:rsidR="00EA00CC" w:rsidRDefault="00EA00CC" w:rsidP="009B3359"/>
                    <w:p w14:paraId="0A80901C" w14:textId="77777777" w:rsidR="00EA00CC" w:rsidRDefault="00EA00CC" w:rsidP="009B3359">
                      <w:r>
                        <w:t xml:space="preserve">Father has seen PIS and had chance to read it </w:t>
                      </w:r>
                    </w:p>
                  </w:txbxContent>
                </v:textbox>
              </v:shape>
            </w:pict>
          </mc:Fallback>
        </mc:AlternateContent>
      </w:r>
    </w:p>
    <w:p w14:paraId="4DE4C4FA" w14:textId="77777777" w:rsidR="009B3359" w:rsidRPr="00EB4C28" w:rsidRDefault="009B3359" w:rsidP="009B3359">
      <w:pPr>
        <w:pStyle w:val="NoSpacing"/>
        <w:ind w:left="1418" w:hanging="1418"/>
        <w:rPr>
          <w:rFonts w:asciiTheme="majorHAnsi" w:hAnsiTheme="majorHAnsi"/>
        </w:rPr>
      </w:pPr>
    </w:p>
    <w:p w14:paraId="5C6583FC" w14:textId="77777777" w:rsidR="009B3359" w:rsidRPr="00EB4C28" w:rsidRDefault="009B3359" w:rsidP="009B3359">
      <w:pPr>
        <w:pStyle w:val="NoSpacing"/>
        <w:ind w:left="1418" w:hanging="1418"/>
        <w:rPr>
          <w:rFonts w:asciiTheme="majorHAnsi" w:hAnsiTheme="majorHAnsi"/>
        </w:rPr>
      </w:pPr>
    </w:p>
    <w:p w14:paraId="3D853A3B" w14:textId="2A302577" w:rsidR="009B3359" w:rsidRPr="00EB4C28" w:rsidRDefault="006B41BF" w:rsidP="009B3359">
      <w:pPr>
        <w:pStyle w:val="NoSpacing"/>
        <w:ind w:left="1418" w:hanging="1418"/>
        <w:rPr>
          <w:rFonts w:asciiTheme="majorHAnsi" w:hAnsiTheme="majorHAnsi"/>
        </w:rPr>
      </w:pPr>
      <w:r w:rsidRPr="00EB4C28">
        <w:rPr>
          <w:rFonts w:asciiTheme="majorHAnsi" w:hAnsiTheme="majorHAnsi"/>
          <w:noProof/>
          <w:lang w:val="en-US"/>
        </w:rPr>
        <mc:AlternateContent>
          <mc:Choice Requires="wps">
            <w:drawing>
              <wp:anchor distT="0" distB="0" distL="114300" distR="114300" simplePos="0" relativeHeight="251674624" behindDoc="0" locked="0" layoutInCell="1" allowOverlap="1" wp14:anchorId="65F787F2" wp14:editId="60C16FB7">
                <wp:simplePos x="0" y="0"/>
                <wp:positionH relativeFrom="column">
                  <wp:posOffset>508000</wp:posOffset>
                </wp:positionH>
                <wp:positionV relativeFrom="paragraph">
                  <wp:posOffset>104775</wp:posOffset>
                </wp:positionV>
                <wp:extent cx="1" cy="479425"/>
                <wp:effectExtent l="95250" t="0" r="57150" b="53975"/>
                <wp:wrapNone/>
                <wp:docPr id="330" name="Straight Arrow Connector 330"/>
                <wp:cNvGraphicFramePr/>
                <a:graphic xmlns:a="http://schemas.openxmlformats.org/drawingml/2006/main">
                  <a:graphicData uri="http://schemas.microsoft.com/office/word/2010/wordprocessingShape">
                    <wps:wsp>
                      <wps:cNvCnPr/>
                      <wps:spPr>
                        <a:xfrm>
                          <a:off x="0" y="0"/>
                          <a:ext cx="1" cy="479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0" o:spid="_x0000_s1026" type="#_x0000_t32" style="position:absolute;margin-left:40pt;margin-top:8.25pt;width:0;height:3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" strokecolor="#4a7ebb">
                <v:stroke endarrow="open"/>
              </v:shape>
            </w:pict>
          </mc:Fallback>
        </mc:AlternateContent>
      </w:r>
    </w:p>
    <w:p w14:paraId="3B17C18D" w14:textId="4B726297" w:rsidR="009B3359" w:rsidRPr="00EB4C28" w:rsidRDefault="009B3359" w:rsidP="009B3359">
      <w:pPr>
        <w:pStyle w:val="NoSpacing"/>
        <w:ind w:left="1418" w:hanging="1418"/>
        <w:rPr>
          <w:rFonts w:asciiTheme="majorHAnsi" w:hAnsiTheme="majorHAnsi"/>
        </w:rPr>
      </w:pPr>
    </w:p>
    <w:p w14:paraId="19690914" w14:textId="7E3D1A29" w:rsidR="009B3359" w:rsidRPr="00EB4C28" w:rsidRDefault="00AC0481" w:rsidP="009B3359">
      <w:pPr>
        <w:pStyle w:val="NoSpacing"/>
        <w:ind w:left="1418" w:hanging="1418"/>
        <w:rPr>
          <w:rFonts w:asciiTheme="majorHAnsi" w:hAnsiTheme="majorHAnsi"/>
        </w:rPr>
      </w:pPr>
      <w:r w:rsidRPr="00EB4C28">
        <w:rPr>
          <w:rFonts w:asciiTheme="majorHAnsi" w:hAnsiTheme="majorHAnsi"/>
          <w:noProof/>
          <w:lang w:val="en-US"/>
        </w:rPr>
        <mc:AlternateContent>
          <mc:Choice Requires="wps">
            <w:drawing>
              <wp:anchor distT="0" distB="0" distL="114300" distR="114300" simplePos="0" relativeHeight="251675648" behindDoc="0" locked="0" layoutInCell="1" allowOverlap="1" wp14:anchorId="6E43F3B2" wp14:editId="29909384">
                <wp:simplePos x="0" y="0"/>
                <wp:positionH relativeFrom="column">
                  <wp:posOffset>2574290</wp:posOffset>
                </wp:positionH>
                <wp:positionV relativeFrom="paragraph">
                  <wp:posOffset>9525</wp:posOffset>
                </wp:positionV>
                <wp:extent cx="13335" cy="323850"/>
                <wp:effectExtent l="76200" t="0" r="81915" b="57150"/>
                <wp:wrapNone/>
                <wp:docPr id="327" name="Straight Arrow Connector 327"/>
                <wp:cNvGraphicFramePr/>
                <a:graphic xmlns:a="http://schemas.openxmlformats.org/drawingml/2006/main">
                  <a:graphicData uri="http://schemas.microsoft.com/office/word/2010/wordprocessingShape">
                    <wps:wsp>
                      <wps:cNvCnPr/>
                      <wps:spPr>
                        <a:xfrm>
                          <a:off x="0" y="0"/>
                          <a:ext cx="13335" cy="323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327" o:spid="_x0000_s1026" type="#_x0000_t32" style="position:absolute;margin-left:202.7pt;margin-top:.75pt;width:1.05pt;height:2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" strokecolor="#4a7ebb">
                <v:stroke endarrow="open"/>
              </v:shape>
            </w:pict>
          </mc:Fallback>
        </mc:AlternateContent>
      </w:r>
    </w:p>
    <w:p w14:paraId="6D8E0959" w14:textId="212F142C" w:rsidR="009B3359" w:rsidRPr="00EB4C28" w:rsidRDefault="006B41BF" w:rsidP="009B3359">
      <w:pPr>
        <w:pStyle w:val="NoSpacing"/>
        <w:ind w:left="1418" w:hanging="1418"/>
        <w:rPr>
          <w:rFonts w:asciiTheme="majorHAnsi" w:hAnsiTheme="majorHAnsi"/>
        </w:rPr>
      </w:pPr>
      <w:r w:rsidRPr="00EB4C28">
        <w:rPr>
          <w:rFonts w:asciiTheme="majorHAnsi" w:hAnsiTheme="majorHAnsi"/>
          <w:noProof/>
          <w:lang w:val="en-US"/>
        </w:rPr>
        <mc:AlternateContent>
          <mc:Choice Requires="wps">
            <w:drawing>
              <wp:anchor distT="0" distB="0" distL="114300" distR="114300" simplePos="0" relativeHeight="251666432" behindDoc="0" locked="0" layoutInCell="1" allowOverlap="1" wp14:anchorId="0D094241" wp14:editId="5C7FAFBD">
                <wp:simplePos x="0" y="0"/>
                <wp:positionH relativeFrom="column">
                  <wp:posOffset>-419099</wp:posOffset>
                </wp:positionH>
                <wp:positionV relativeFrom="paragraph">
                  <wp:posOffset>93345</wp:posOffset>
                </wp:positionV>
                <wp:extent cx="1708150" cy="476250"/>
                <wp:effectExtent l="0" t="0" r="25400" b="1905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476250"/>
                        </a:xfrm>
                        <a:prstGeom prst="rect">
                          <a:avLst/>
                        </a:prstGeom>
                        <a:solidFill>
                          <a:srgbClr val="FFFFFF"/>
                        </a:solidFill>
                        <a:ln w="9525">
                          <a:solidFill>
                            <a:srgbClr val="000000"/>
                          </a:solidFill>
                          <a:miter lim="800000"/>
                          <a:headEnd/>
                          <a:tailEnd/>
                        </a:ln>
                      </wps:spPr>
                      <wps:txbx>
                        <w:txbxContent>
                          <w:p w14:paraId="582E8D86" w14:textId="77777777" w:rsidR="005D7476" w:rsidRDefault="005D7476" w:rsidP="009B3359">
                            <w:r>
                              <w:t xml:space="preserve">Attempt interview or make appointment (collect contact details) </w:t>
                            </w:r>
                          </w:p>
                          <w:p w14:paraId="0CF82B45" w14:textId="77777777" w:rsidR="005D7476" w:rsidRDefault="005D7476" w:rsidP="009B3359"/>
                          <w:p w14:paraId="27A0A486" w14:textId="77777777" w:rsidR="005D7476" w:rsidRDefault="005D7476" w:rsidP="009B3359">
                            <w:r>
                              <w:t xml:space="preserve">Attempt interview or make appointment (collect contact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pt;margin-top:7.35pt;width:134.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fJgIAAE0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">
                <v:textbox>
                  <w:txbxContent>
                    <w:p w14:paraId="582E8D86" w14:textId="77777777" w:rsidR="00EA00CC" w:rsidRDefault="00EA00CC" w:rsidP="009B3359">
                      <w:r>
                        <w:t xml:space="preserve">Attempt interview or make appointment (collect contact details) </w:t>
                      </w:r>
                    </w:p>
                    <w:p w14:paraId="0CF82B45" w14:textId="77777777" w:rsidR="00EA00CC" w:rsidRDefault="00EA00CC" w:rsidP="009B3359"/>
                    <w:p w14:paraId="27A0A486" w14:textId="77777777" w:rsidR="00EA00CC" w:rsidRDefault="00EA00CC" w:rsidP="009B3359">
                      <w:r>
                        <w:t xml:space="preserve">Attempt interview or make appointment (collect contact details) </w:t>
                      </w:r>
                    </w:p>
                  </w:txbxContent>
                </v:textbox>
              </v:shape>
            </w:pict>
          </mc:Fallback>
        </mc:AlternateContent>
      </w:r>
    </w:p>
    <w:p w14:paraId="7D09874D" w14:textId="0EB6E99F" w:rsidR="009B3359" w:rsidRPr="00EB4C28" w:rsidRDefault="00AC0481" w:rsidP="009B3359">
      <w:pPr>
        <w:pStyle w:val="NoSpacing"/>
        <w:rPr>
          <w:rFonts w:asciiTheme="majorHAnsi" w:hAnsiTheme="majorHAnsi"/>
        </w:rPr>
      </w:pPr>
      <w:r w:rsidRPr="00EB4C28">
        <w:rPr>
          <w:rFonts w:asciiTheme="majorHAnsi" w:hAnsiTheme="majorHAnsi"/>
          <w:noProof/>
          <w:lang w:val="en-US"/>
        </w:rPr>
        <mc:AlternateContent>
          <mc:Choice Requires="wps">
            <w:drawing>
              <wp:anchor distT="0" distB="0" distL="114300" distR="114300" simplePos="0" relativeHeight="251667456" behindDoc="0" locked="0" layoutInCell="1" allowOverlap="1" wp14:anchorId="6D81B8F4" wp14:editId="7FCC1939">
                <wp:simplePos x="0" y="0"/>
                <wp:positionH relativeFrom="column">
                  <wp:posOffset>1670050</wp:posOffset>
                </wp:positionH>
                <wp:positionV relativeFrom="paragraph">
                  <wp:posOffset>43816</wp:posOffset>
                </wp:positionV>
                <wp:extent cx="1819275" cy="647700"/>
                <wp:effectExtent l="0" t="0" r="28575" b="1905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47700"/>
                        </a:xfrm>
                        <a:prstGeom prst="rect">
                          <a:avLst/>
                        </a:prstGeom>
                        <a:solidFill>
                          <a:srgbClr val="FFFFFF"/>
                        </a:solidFill>
                        <a:ln w="9525">
                          <a:solidFill>
                            <a:srgbClr val="000000"/>
                          </a:solidFill>
                          <a:miter lim="800000"/>
                          <a:headEnd/>
                          <a:tailEnd/>
                        </a:ln>
                      </wps:spPr>
                      <wps:txbx>
                        <w:txbxContent>
                          <w:p w14:paraId="690DAA20" w14:textId="77777777" w:rsidR="005D7476" w:rsidRDefault="005D7476" w:rsidP="009B3359">
                            <w:r>
                              <w:t xml:space="preserve">Hand over PIS and make appointment (collect contact details) </w:t>
                            </w:r>
                          </w:p>
                          <w:p w14:paraId="4C4473C0" w14:textId="77777777" w:rsidR="005D7476" w:rsidRDefault="005D7476" w:rsidP="009B3359"/>
                          <w:p w14:paraId="79197CB1" w14:textId="77777777" w:rsidR="005D7476" w:rsidRDefault="005D7476" w:rsidP="009B3359">
                            <w:r>
                              <w:t xml:space="preserve">Hand over PIS and make appointment (collect contact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31.5pt;margin-top:3.45pt;width:143.2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">
                <v:textbox>
                  <w:txbxContent>
                    <w:p w14:paraId="690DAA20" w14:textId="77777777" w:rsidR="00EA00CC" w:rsidRDefault="00EA00CC" w:rsidP="009B3359">
                      <w:r>
                        <w:t xml:space="preserve">Hand over PIS and make appointment (collect contact details) </w:t>
                      </w:r>
                    </w:p>
                    <w:p w14:paraId="4C4473C0" w14:textId="77777777" w:rsidR="00EA00CC" w:rsidRDefault="00EA00CC" w:rsidP="009B3359"/>
                    <w:p w14:paraId="79197CB1" w14:textId="77777777" w:rsidR="00EA00CC" w:rsidRDefault="00EA00CC" w:rsidP="009B3359">
                      <w:r>
                        <w:t xml:space="preserve">Hand over PIS and make appointment (collect contact details) </w:t>
                      </w:r>
                    </w:p>
                  </w:txbxContent>
                </v:textbox>
              </v:shape>
            </w:pict>
          </mc:Fallback>
        </mc:AlternateContent>
      </w:r>
    </w:p>
    <w:p w14:paraId="71988B6E" w14:textId="77777777" w:rsidR="009B3359" w:rsidRPr="00EB4C28" w:rsidRDefault="009B3359" w:rsidP="009B3359">
      <w:pPr>
        <w:pStyle w:val="NoSpacing"/>
        <w:rPr>
          <w:rFonts w:asciiTheme="majorHAnsi" w:hAnsiTheme="majorHAnsi"/>
        </w:rPr>
      </w:pPr>
      <w:r w:rsidRPr="00EB4C28">
        <w:rPr>
          <w:rFonts w:asciiTheme="majorHAnsi" w:hAnsiTheme="majorHAnsi"/>
          <w:noProof/>
          <w:lang w:val="en-US"/>
        </w:rPr>
        <mc:AlternateContent>
          <mc:Choice Requires="wps">
            <w:drawing>
              <wp:anchor distT="0" distB="0" distL="114300" distR="114300" simplePos="0" relativeHeight="251659264" behindDoc="0" locked="0" layoutInCell="1" allowOverlap="1" wp14:anchorId="17D69934" wp14:editId="1EC00CA0">
                <wp:simplePos x="0" y="0"/>
                <wp:positionH relativeFrom="column">
                  <wp:posOffset>1828800</wp:posOffset>
                </wp:positionH>
                <wp:positionV relativeFrom="paragraph">
                  <wp:posOffset>85090</wp:posOffset>
                </wp:positionV>
                <wp:extent cx="209550" cy="233680"/>
                <wp:effectExtent l="38100" t="0" r="19050" b="52070"/>
                <wp:wrapNone/>
                <wp:docPr id="345" name="Straight Arrow Connector 345"/>
                <wp:cNvGraphicFramePr/>
                <a:graphic xmlns:a="http://schemas.openxmlformats.org/drawingml/2006/main">
                  <a:graphicData uri="http://schemas.microsoft.com/office/word/2010/wordprocessingShape">
                    <wps:wsp>
                      <wps:cNvCnPr/>
                      <wps:spPr>
                        <a:xfrm flipH="1">
                          <a:off x="0" y="0"/>
                          <a:ext cx="209550" cy="2336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45" o:spid="_x0000_s1026" type="#_x0000_t32" style="position:absolute;margin-left:2in;margin-top:6.7pt;width:16.5pt;height:18.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" strokecolor="#4a7ebb">
                <v:stroke endarrow="open"/>
              </v:shape>
            </w:pict>
          </mc:Fallback>
        </mc:AlternateContent>
      </w:r>
    </w:p>
    <w:p w14:paraId="042A01E9" w14:textId="67C5E373" w:rsidR="009B3359" w:rsidRPr="00EB4C28" w:rsidRDefault="00AC0481" w:rsidP="009B3359">
      <w:pPr>
        <w:pStyle w:val="NoSpacing"/>
        <w:rPr>
          <w:rFonts w:asciiTheme="majorHAnsi" w:hAnsiTheme="majorHAnsi"/>
        </w:rPr>
      </w:pPr>
      <w:r w:rsidRPr="00EB4C28">
        <w:rPr>
          <w:rFonts w:asciiTheme="majorHAnsi" w:hAnsiTheme="majorHAnsi"/>
          <w:noProof/>
          <w:lang w:val="en-US"/>
        </w:rPr>
        <mc:AlternateContent>
          <mc:Choice Requires="wps">
            <w:drawing>
              <wp:anchor distT="0" distB="0" distL="114300" distR="114300" simplePos="0" relativeHeight="251676672" behindDoc="0" locked="0" layoutInCell="1" allowOverlap="1" wp14:anchorId="7C532009" wp14:editId="5EB2DDB6">
                <wp:simplePos x="0" y="0"/>
                <wp:positionH relativeFrom="column">
                  <wp:posOffset>225425</wp:posOffset>
                </wp:positionH>
                <wp:positionV relativeFrom="paragraph">
                  <wp:posOffset>83185</wp:posOffset>
                </wp:positionV>
                <wp:extent cx="628650" cy="552450"/>
                <wp:effectExtent l="0" t="0" r="76200" b="57150"/>
                <wp:wrapNone/>
                <wp:docPr id="321" name="Straight Arrow Connector 321"/>
                <wp:cNvGraphicFramePr/>
                <a:graphic xmlns:a="http://schemas.openxmlformats.org/drawingml/2006/main">
                  <a:graphicData uri="http://schemas.microsoft.com/office/word/2010/wordprocessingShape">
                    <wps:wsp>
                      <wps:cNvCnPr/>
                      <wps:spPr>
                        <a:xfrm>
                          <a:off x="0" y="0"/>
                          <a:ext cx="628650" cy="552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21" o:spid="_x0000_s1026" type="#_x0000_t32" style="position:absolute;margin-left:17.75pt;margin-top:6.55pt;width:49.5pt;height:4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" strokecolor="#4a7ebb">
                <v:stroke endarrow="open"/>
              </v:shape>
            </w:pict>
          </mc:Fallback>
        </mc:AlternateContent>
      </w:r>
    </w:p>
    <w:p w14:paraId="1452DCE2" w14:textId="77777777" w:rsidR="009B3359" w:rsidRDefault="009B3359" w:rsidP="009B3359">
      <w:pPr>
        <w:pStyle w:val="NoSpacing"/>
      </w:pPr>
    </w:p>
    <w:p w14:paraId="49F08F8F" w14:textId="79CA2C10" w:rsidR="009B3359" w:rsidRDefault="00AC0481" w:rsidP="009B3359">
      <w:pPr>
        <w:pStyle w:val="NoSpacing"/>
      </w:pPr>
      <w:r w:rsidRPr="00EB4C28">
        <w:rPr>
          <w:rFonts w:asciiTheme="majorHAnsi" w:hAnsiTheme="majorHAnsi"/>
          <w:noProof/>
          <w:lang w:val="en-US"/>
        </w:rPr>
        <mc:AlternateContent>
          <mc:Choice Requires="wps">
            <w:drawing>
              <wp:anchor distT="0" distB="0" distL="114300" distR="114300" simplePos="0" relativeHeight="251677696" behindDoc="0" locked="0" layoutInCell="1" allowOverlap="1" wp14:anchorId="7F181DDA" wp14:editId="70937C82">
                <wp:simplePos x="0" y="0"/>
                <wp:positionH relativeFrom="column">
                  <wp:posOffset>2114550</wp:posOffset>
                </wp:positionH>
                <wp:positionV relativeFrom="paragraph">
                  <wp:posOffset>29210</wp:posOffset>
                </wp:positionV>
                <wp:extent cx="498476" cy="514350"/>
                <wp:effectExtent l="38100" t="0" r="34925" b="57150"/>
                <wp:wrapNone/>
                <wp:docPr id="299" name="Straight Arrow Connector 299"/>
                <wp:cNvGraphicFramePr/>
                <a:graphic xmlns:a="http://schemas.openxmlformats.org/drawingml/2006/main">
                  <a:graphicData uri="http://schemas.microsoft.com/office/word/2010/wordprocessingShape">
                    <wps:wsp>
                      <wps:cNvCnPr/>
                      <wps:spPr>
                        <a:xfrm flipH="1">
                          <a:off x="0" y="0"/>
                          <a:ext cx="498476" cy="514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9" o:spid="_x0000_s1026" type="#_x0000_t32" style="position:absolute;margin-left:166.5pt;margin-top:2.3pt;width:39.25pt;height:4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" strokecolor="#4a7ebb">
                <v:stroke endarrow="open"/>
              </v:shape>
            </w:pict>
          </mc:Fallback>
        </mc:AlternateContent>
      </w:r>
      <w:r w:rsidRPr="00EB4C28">
        <w:rPr>
          <w:rFonts w:asciiTheme="majorHAnsi" w:hAnsiTheme="majorHAnsi"/>
          <w:noProof/>
          <w:lang w:val="en-US"/>
        </w:rPr>
        <mc:AlternateContent>
          <mc:Choice Requires="wps">
            <w:drawing>
              <wp:anchor distT="0" distB="0" distL="114300" distR="114300" simplePos="0" relativeHeight="251668480" behindDoc="0" locked="0" layoutInCell="1" allowOverlap="1" wp14:anchorId="762E4DCF" wp14:editId="2F723034">
                <wp:simplePos x="0" y="0"/>
                <wp:positionH relativeFrom="column">
                  <wp:posOffset>857250</wp:posOffset>
                </wp:positionH>
                <wp:positionV relativeFrom="paragraph">
                  <wp:posOffset>302260</wp:posOffset>
                </wp:positionV>
                <wp:extent cx="1257300" cy="520700"/>
                <wp:effectExtent l="0" t="0" r="19050" b="1270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0700"/>
                        </a:xfrm>
                        <a:prstGeom prst="rect">
                          <a:avLst/>
                        </a:prstGeom>
                        <a:solidFill>
                          <a:srgbClr val="FFFFFF"/>
                        </a:solidFill>
                        <a:ln w="9525">
                          <a:solidFill>
                            <a:srgbClr val="000000"/>
                          </a:solidFill>
                          <a:miter lim="800000"/>
                          <a:headEnd/>
                          <a:tailEnd/>
                        </a:ln>
                      </wps:spPr>
                      <wps:txbx>
                        <w:txbxContent>
                          <w:p w14:paraId="0F5F3E0D" w14:textId="77777777" w:rsidR="005D7476" w:rsidRDefault="005D7476" w:rsidP="009B3359">
                            <w:r>
                              <w:t xml:space="preserve">Conduct interview </w:t>
                            </w:r>
                          </w:p>
                          <w:p w14:paraId="53DC2FB8" w14:textId="77777777" w:rsidR="005D7476" w:rsidRDefault="005D7476" w:rsidP="009B3359"/>
                          <w:p w14:paraId="411F8C1F" w14:textId="77777777" w:rsidR="005D7476" w:rsidRDefault="005D7476" w:rsidP="009B3359">
                            <w:r>
                              <w:t xml:space="preserve">Conduct interview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7.5pt;margin-top:23.8pt;width:99pt;height: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">
                <v:textbox>
                  <w:txbxContent>
                    <w:p w14:paraId="0F5F3E0D" w14:textId="77777777" w:rsidR="00EA00CC" w:rsidRDefault="00EA00CC" w:rsidP="009B3359">
                      <w:r>
                        <w:t xml:space="preserve">Conduct interview </w:t>
                      </w:r>
                    </w:p>
                    <w:p w14:paraId="53DC2FB8" w14:textId="77777777" w:rsidR="00EA00CC" w:rsidRDefault="00EA00CC" w:rsidP="009B3359"/>
                    <w:p w14:paraId="411F8C1F" w14:textId="77777777" w:rsidR="00EA00CC" w:rsidRDefault="00EA00CC" w:rsidP="009B3359">
                      <w:r>
                        <w:t xml:space="preserve">Conduct interview </w:t>
                      </w:r>
                    </w:p>
                  </w:txbxContent>
                </v:textbox>
              </v:shape>
            </w:pict>
          </mc:Fallback>
        </mc:AlternateContent>
      </w:r>
    </w:p>
    <w:p w14:paraId="7E1D4416" w14:textId="77777777" w:rsidR="009B3359" w:rsidRDefault="009B3359" w:rsidP="009B3359">
      <w:pPr>
        <w:pStyle w:val="NoSpacing"/>
        <w:rPr>
          <w:rFonts w:asciiTheme="majorHAnsi" w:hAnsiTheme="majorHAnsi"/>
          <w:sz w:val="24"/>
          <w:szCs w:val="24"/>
        </w:rPr>
      </w:pPr>
    </w:p>
    <w:p w14:paraId="43CA0DFB" w14:textId="77777777" w:rsidR="009B3359" w:rsidRPr="0003221F" w:rsidRDefault="009B3359" w:rsidP="009B3359">
      <w:pPr>
        <w:pStyle w:val="NoSpacing"/>
        <w:rPr>
          <w:rFonts w:asciiTheme="majorHAnsi" w:hAnsiTheme="majorHAnsi"/>
          <w:sz w:val="24"/>
          <w:szCs w:val="24"/>
        </w:rPr>
      </w:pPr>
      <w:r w:rsidRPr="0003221F">
        <w:rPr>
          <w:rFonts w:asciiTheme="majorHAnsi" w:hAnsiTheme="majorHAnsi"/>
          <w:sz w:val="24"/>
          <w:szCs w:val="24"/>
        </w:rPr>
        <w:t>This approach to non-resident fathers has minimal risk, as the father is fully involved in providing his contact details and agreeing (or not) to the interview.  Further, the fact the non-resident father has taken part in Life Study will be kept confidential from anyone in the non-resident father’s household (unless they are visiting the mother’s household with him).</w:t>
      </w:r>
    </w:p>
    <w:p w14:paraId="3987381E" w14:textId="77777777" w:rsidR="009B3359" w:rsidRDefault="009B3359" w:rsidP="009B3359">
      <w:pPr>
        <w:pStyle w:val="NoSpacing"/>
        <w:rPr>
          <w:rFonts w:asciiTheme="majorHAnsi" w:hAnsiTheme="majorHAnsi"/>
          <w:sz w:val="24"/>
          <w:szCs w:val="24"/>
        </w:rPr>
      </w:pPr>
    </w:p>
    <w:p w14:paraId="0D8A0160" w14:textId="77777777" w:rsidR="009B3359" w:rsidRDefault="009B3359" w:rsidP="009B3359">
      <w:pPr>
        <w:pStyle w:val="NoSpacing"/>
        <w:rPr>
          <w:b/>
        </w:rPr>
      </w:pPr>
    </w:p>
    <w:p w14:paraId="026370E2" w14:textId="77777777" w:rsidR="009B3359" w:rsidRPr="001B6358" w:rsidRDefault="009B3359" w:rsidP="009B3359">
      <w:pPr>
        <w:pStyle w:val="NoSpacing"/>
        <w:rPr>
          <w:rFonts w:asciiTheme="majorHAnsi" w:hAnsiTheme="majorHAnsi"/>
          <w:b/>
          <w:sz w:val="24"/>
          <w:szCs w:val="24"/>
        </w:rPr>
      </w:pPr>
      <w:r w:rsidRPr="001B6358">
        <w:rPr>
          <w:rFonts w:asciiTheme="majorHAnsi" w:hAnsiTheme="majorHAnsi"/>
          <w:b/>
          <w:sz w:val="24"/>
          <w:szCs w:val="24"/>
        </w:rPr>
        <w:t xml:space="preserve">APPROACH 2:   </w:t>
      </w:r>
      <w:r>
        <w:rPr>
          <w:rFonts w:asciiTheme="majorHAnsi" w:hAnsiTheme="majorHAnsi"/>
          <w:b/>
          <w:sz w:val="24"/>
          <w:szCs w:val="24"/>
        </w:rPr>
        <w:t>The m</w:t>
      </w:r>
      <w:r w:rsidRPr="001B6358">
        <w:rPr>
          <w:rFonts w:asciiTheme="majorHAnsi" w:hAnsiTheme="majorHAnsi"/>
          <w:b/>
          <w:sz w:val="24"/>
          <w:szCs w:val="24"/>
        </w:rPr>
        <w:t>other provides contact details for the non-resident father to the interviewer</w:t>
      </w:r>
    </w:p>
    <w:p w14:paraId="3BEE39A3" w14:textId="77777777" w:rsidR="009B3359" w:rsidRDefault="009B3359" w:rsidP="009B3359">
      <w:pPr>
        <w:pStyle w:val="NoSpacing"/>
      </w:pPr>
    </w:p>
    <w:p w14:paraId="3D25EA26" w14:textId="77777777" w:rsidR="009B3359" w:rsidRDefault="009B3359" w:rsidP="009B3359">
      <w:pPr>
        <w:pStyle w:val="NoSpacing"/>
      </w:pPr>
      <w:r>
        <w:rPr>
          <w:noProof/>
          <w:lang w:val="en-US"/>
        </w:rPr>
        <mc:AlternateContent>
          <mc:Choice Requires="wps">
            <w:drawing>
              <wp:anchor distT="0" distB="0" distL="114300" distR="114300" simplePos="0" relativeHeight="251689984" behindDoc="0" locked="0" layoutInCell="1" allowOverlap="1" wp14:anchorId="48B11A76" wp14:editId="4D50ED85">
                <wp:simplePos x="0" y="0"/>
                <wp:positionH relativeFrom="column">
                  <wp:align>center</wp:align>
                </wp:positionH>
                <wp:positionV relativeFrom="paragraph">
                  <wp:posOffset>0</wp:posOffset>
                </wp:positionV>
                <wp:extent cx="2374265" cy="523875"/>
                <wp:effectExtent l="0" t="0" r="12700" b="28575"/>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solidFill>
                          <a:srgbClr val="FFFFFF"/>
                        </a:solidFill>
                        <a:ln w="9525">
                          <a:solidFill>
                            <a:srgbClr val="000000"/>
                          </a:solidFill>
                          <a:miter lim="800000"/>
                          <a:headEnd/>
                          <a:tailEnd/>
                        </a:ln>
                      </wps:spPr>
                      <wps:txbx>
                        <w:txbxContent>
                          <w:p w14:paraId="696C9355" w14:textId="77777777" w:rsidR="005D7476" w:rsidRDefault="005D7476" w:rsidP="009B3359">
                            <w:pPr>
                              <w:jc w:val="center"/>
                            </w:pPr>
                            <w:r>
                              <w:t>Mother provides contact details, including address</w:t>
                            </w:r>
                          </w:p>
                          <w:p w14:paraId="055D25BC" w14:textId="77777777" w:rsidR="005D7476" w:rsidRDefault="005D7476" w:rsidP="009B3359"/>
                          <w:p w14:paraId="617D4874" w14:textId="77777777" w:rsidR="005D7476" w:rsidRDefault="005D7476" w:rsidP="009B3359">
                            <w:pPr>
                              <w:jc w:val="center"/>
                            </w:pPr>
                            <w:r>
                              <w:t>Mother provides contact details, including address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margin-left:0;margin-top:0;width:186.95pt;height:41.25pt;z-index:25168998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">
                <v:textbox>
                  <w:txbxContent>
                    <w:p w14:paraId="696C9355" w14:textId="77777777" w:rsidR="00EA00CC" w:rsidRDefault="00EA00CC" w:rsidP="009B3359">
                      <w:pPr>
                        <w:jc w:val="center"/>
                      </w:pPr>
                      <w:r>
                        <w:t>Mother provides contact details, including address</w:t>
                      </w:r>
                    </w:p>
                    <w:p w14:paraId="055D25BC" w14:textId="77777777" w:rsidR="00EA00CC" w:rsidRDefault="00EA00CC" w:rsidP="009B3359"/>
                    <w:p w14:paraId="617D4874" w14:textId="77777777" w:rsidR="00EA00CC" w:rsidRDefault="00EA00CC" w:rsidP="009B3359">
                      <w:pPr>
                        <w:jc w:val="center"/>
                      </w:pPr>
                      <w:r>
                        <w:t>Mother provides contact details, including address</w:t>
                      </w:r>
                    </w:p>
                  </w:txbxContent>
                </v:textbox>
              </v:shape>
            </w:pict>
          </mc:Fallback>
        </mc:AlternateContent>
      </w:r>
    </w:p>
    <w:p w14:paraId="72948CAB" w14:textId="77777777" w:rsidR="009B3359" w:rsidRDefault="009B3359" w:rsidP="009B3359">
      <w:pPr>
        <w:pStyle w:val="NoSpacing"/>
      </w:pPr>
    </w:p>
    <w:p w14:paraId="47E5664B" w14:textId="77777777" w:rsidR="009B3359" w:rsidRDefault="009B3359" w:rsidP="009B3359">
      <w:r>
        <w:rPr>
          <w:noProof/>
          <w:lang w:val="en-US"/>
        </w:rPr>
        <mc:AlternateContent>
          <mc:Choice Requires="wps">
            <w:drawing>
              <wp:anchor distT="0" distB="0" distL="114300" distR="114300" simplePos="0" relativeHeight="251699200" behindDoc="0" locked="0" layoutInCell="1" allowOverlap="1" wp14:anchorId="34B4DA30" wp14:editId="1923393C">
                <wp:simplePos x="0" y="0"/>
                <wp:positionH relativeFrom="column">
                  <wp:posOffset>2886075</wp:posOffset>
                </wp:positionH>
                <wp:positionV relativeFrom="paragraph">
                  <wp:posOffset>184785</wp:posOffset>
                </wp:positionV>
                <wp:extent cx="0" cy="304800"/>
                <wp:effectExtent l="95250" t="0" r="57150" b="57150"/>
                <wp:wrapNone/>
                <wp:docPr id="347" name="Straight Arrow Connector 347"/>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47" o:spid="_x0000_s1026" type="#_x0000_t32" style="position:absolute;margin-left:227.25pt;margin-top:14.55pt;width:0;height:2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" strokecolor="#4a7ebb">
                <v:stroke endarrow="open"/>
              </v:shape>
            </w:pict>
          </mc:Fallback>
        </mc:AlternateContent>
      </w:r>
      <w:r>
        <w:rPr>
          <w:noProof/>
          <w:lang w:val="en-US"/>
        </w:rPr>
        <mc:AlternateContent>
          <mc:Choice Requires="wps">
            <w:drawing>
              <wp:anchor distT="0" distB="0" distL="114300" distR="114300" simplePos="0" relativeHeight="251691008" behindDoc="0" locked="0" layoutInCell="1" allowOverlap="1" wp14:anchorId="77576572" wp14:editId="6EDBBE86">
                <wp:simplePos x="0" y="0"/>
                <wp:positionH relativeFrom="column">
                  <wp:posOffset>1719580</wp:posOffset>
                </wp:positionH>
                <wp:positionV relativeFrom="paragraph">
                  <wp:posOffset>487680</wp:posOffset>
                </wp:positionV>
                <wp:extent cx="2374265" cy="523875"/>
                <wp:effectExtent l="0" t="0" r="12700" b="28575"/>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solidFill>
                          <a:srgbClr val="FFFFFF"/>
                        </a:solidFill>
                        <a:ln w="9525">
                          <a:solidFill>
                            <a:srgbClr val="000000"/>
                          </a:solidFill>
                          <a:miter lim="800000"/>
                          <a:headEnd/>
                          <a:tailEnd/>
                        </a:ln>
                      </wps:spPr>
                      <wps:txbx>
                        <w:txbxContent>
                          <w:p w14:paraId="370D3C79" w14:textId="77777777" w:rsidR="005D7476" w:rsidRDefault="005D7476" w:rsidP="009B3359">
                            <w:pPr>
                              <w:jc w:val="center"/>
                            </w:pPr>
                            <w:proofErr w:type="spellStart"/>
                            <w:r>
                              <w:t>Ipsos</w:t>
                            </w:r>
                            <w:proofErr w:type="spellEnd"/>
                            <w:r>
                              <w:t xml:space="preserve"> MORI sends letter to father at address provided</w:t>
                            </w:r>
                          </w:p>
                          <w:p w14:paraId="11D5B8F7" w14:textId="77777777" w:rsidR="005D7476" w:rsidRDefault="005D7476" w:rsidP="009B3359"/>
                          <w:p w14:paraId="4F258863" w14:textId="77777777" w:rsidR="005D7476" w:rsidRDefault="005D7476" w:rsidP="009B3359">
                            <w:pPr>
                              <w:jc w:val="center"/>
                            </w:pPr>
                            <w:proofErr w:type="spellStart"/>
                            <w:r>
                              <w:t>Ipsos</w:t>
                            </w:r>
                            <w:proofErr w:type="spellEnd"/>
                            <w:r>
                              <w:t xml:space="preserve"> MORI sends letter to father at address provided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margin-left:135.4pt;margin-top:38.4pt;width:186.95pt;height:41.25pt;z-index:2516910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">
                <v:textbox>
                  <w:txbxContent>
                    <w:p w14:paraId="370D3C79" w14:textId="77777777" w:rsidR="00EA00CC" w:rsidRDefault="00EA00CC" w:rsidP="009B3359">
                      <w:pPr>
                        <w:jc w:val="center"/>
                      </w:pPr>
                      <w:proofErr w:type="spellStart"/>
                      <w:r>
                        <w:t>Ipsos</w:t>
                      </w:r>
                      <w:proofErr w:type="spellEnd"/>
                      <w:r>
                        <w:t xml:space="preserve"> MORI sends letter to father at address provided</w:t>
                      </w:r>
                    </w:p>
                    <w:p w14:paraId="11D5B8F7" w14:textId="77777777" w:rsidR="00EA00CC" w:rsidRDefault="00EA00CC" w:rsidP="009B3359"/>
                    <w:p w14:paraId="4F258863" w14:textId="77777777" w:rsidR="00EA00CC" w:rsidRDefault="00EA00CC" w:rsidP="009B3359">
                      <w:pPr>
                        <w:jc w:val="center"/>
                      </w:pPr>
                      <w:proofErr w:type="spellStart"/>
                      <w:r>
                        <w:t>Ipsos</w:t>
                      </w:r>
                      <w:proofErr w:type="spellEnd"/>
                      <w:r>
                        <w:t xml:space="preserve"> MORI sends letter to father at address provided</w:t>
                      </w:r>
                    </w:p>
                  </w:txbxContent>
                </v:textbox>
              </v:shape>
            </w:pict>
          </mc:Fallback>
        </mc:AlternateContent>
      </w:r>
    </w:p>
    <w:p w14:paraId="469233EC" w14:textId="77777777" w:rsidR="009B3359" w:rsidRDefault="009B3359" w:rsidP="009B3359"/>
    <w:p w14:paraId="71DEB50E" w14:textId="77777777" w:rsidR="009B3359" w:rsidRDefault="009B3359" w:rsidP="009B3359"/>
    <w:p w14:paraId="07D4CF81" w14:textId="77777777" w:rsidR="009B3359" w:rsidRDefault="009B3359" w:rsidP="009B3359">
      <w:r>
        <w:rPr>
          <w:noProof/>
          <w:lang w:val="en-US"/>
        </w:rPr>
        <mc:AlternateContent>
          <mc:Choice Requires="wps">
            <w:drawing>
              <wp:anchor distT="0" distB="0" distL="114300" distR="114300" simplePos="0" relativeHeight="251701248" behindDoc="0" locked="0" layoutInCell="1" allowOverlap="1" wp14:anchorId="7F28FB1C" wp14:editId="623658AE">
                <wp:simplePos x="0" y="0"/>
                <wp:positionH relativeFrom="column">
                  <wp:posOffset>3495675</wp:posOffset>
                </wp:positionH>
                <wp:positionV relativeFrom="paragraph">
                  <wp:posOffset>43815</wp:posOffset>
                </wp:positionV>
                <wp:extent cx="304800" cy="257175"/>
                <wp:effectExtent l="0" t="0" r="76200" b="47625"/>
                <wp:wrapNone/>
                <wp:docPr id="349" name="Straight Arrow Connector 349"/>
                <wp:cNvGraphicFramePr/>
                <a:graphic xmlns:a="http://schemas.openxmlformats.org/drawingml/2006/main">
                  <a:graphicData uri="http://schemas.microsoft.com/office/word/2010/wordprocessingShape">
                    <wps:wsp>
                      <wps:cNvCnPr/>
                      <wps:spPr>
                        <a:xfrm>
                          <a:off x="0" y="0"/>
                          <a:ext cx="304800" cy="257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49" o:spid="_x0000_s1026" type="#_x0000_t32" style="position:absolute;margin-left:275.25pt;margin-top:3.45pt;width:24pt;height:20.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" strokecolor="#4a7ebb">
                <v:stroke endarrow="open"/>
              </v:shape>
            </w:pict>
          </mc:Fallback>
        </mc:AlternateContent>
      </w:r>
      <w:r>
        <w:rPr>
          <w:noProof/>
          <w:lang w:val="en-US"/>
        </w:rPr>
        <mc:AlternateContent>
          <mc:Choice Requires="wps">
            <w:drawing>
              <wp:anchor distT="0" distB="0" distL="114300" distR="114300" simplePos="0" relativeHeight="251700224" behindDoc="0" locked="0" layoutInCell="1" allowOverlap="1" wp14:anchorId="59F5009F" wp14:editId="2725C5CE">
                <wp:simplePos x="0" y="0"/>
                <wp:positionH relativeFrom="column">
                  <wp:posOffset>1981200</wp:posOffset>
                </wp:positionH>
                <wp:positionV relativeFrom="paragraph">
                  <wp:posOffset>43815</wp:posOffset>
                </wp:positionV>
                <wp:extent cx="485775" cy="361950"/>
                <wp:effectExtent l="38100" t="0" r="28575" b="57150"/>
                <wp:wrapNone/>
                <wp:docPr id="350" name="Straight Arrow Connector 350"/>
                <wp:cNvGraphicFramePr/>
                <a:graphic xmlns:a="http://schemas.openxmlformats.org/drawingml/2006/main">
                  <a:graphicData uri="http://schemas.microsoft.com/office/word/2010/wordprocessingShape">
                    <wps:wsp>
                      <wps:cNvCnPr/>
                      <wps:spPr>
                        <a:xfrm flipH="1">
                          <a:off x="0" y="0"/>
                          <a:ext cx="485775"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50" o:spid="_x0000_s1026" type="#_x0000_t32" style="position:absolute;margin-left:156pt;margin-top:3.45pt;width:38.25pt;height:28.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" strokecolor="#4a7ebb">
                <v:stroke endarrow="open"/>
              </v:shape>
            </w:pict>
          </mc:Fallback>
        </mc:AlternateContent>
      </w:r>
      <w:r>
        <w:rPr>
          <w:noProof/>
          <w:lang w:val="en-US"/>
        </w:rPr>
        <mc:AlternateContent>
          <mc:Choice Requires="wps">
            <w:drawing>
              <wp:anchor distT="0" distB="0" distL="114300" distR="114300" simplePos="0" relativeHeight="251692032" behindDoc="0" locked="0" layoutInCell="1" allowOverlap="1" wp14:anchorId="6F2234D8" wp14:editId="0E52277A">
                <wp:simplePos x="0" y="0"/>
                <wp:positionH relativeFrom="column">
                  <wp:posOffset>3438525</wp:posOffset>
                </wp:positionH>
                <wp:positionV relativeFrom="paragraph">
                  <wp:posOffset>300990</wp:posOffset>
                </wp:positionV>
                <wp:extent cx="2374265" cy="514350"/>
                <wp:effectExtent l="0" t="0" r="12700" b="1905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14350"/>
                        </a:xfrm>
                        <a:prstGeom prst="rect">
                          <a:avLst/>
                        </a:prstGeom>
                        <a:solidFill>
                          <a:srgbClr val="FFFFFF"/>
                        </a:solidFill>
                        <a:ln w="9525">
                          <a:solidFill>
                            <a:srgbClr val="000000"/>
                          </a:solidFill>
                          <a:miter lim="800000"/>
                          <a:headEnd/>
                          <a:tailEnd/>
                        </a:ln>
                      </wps:spPr>
                      <wps:txbx>
                        <w:txbxContent>
                          <w:p w14:paraId="638F7A6F" w14:textId="77777777" w:rsidR="005D7476" w:rsidRDefault="005D7476" w:rsidP="009B3359">
                            <w:pPr>
                              <w:jc w:val="center"/>
                            </w:pPr>
                            <w:r>
                              <w:t>Father responds to the letter to say he doesn’t wish to take part</w:t>
                            </w:r>
                          </w:p>
                          <w:p w14:paraId="1258ED56" w14:textId="77777777" w:rsidR="005D7476" w:rsidRDefault="005D7476" w:rsidP="009B3359"/>
                          <w:p w14:paraId="7895BD21" w14:textId="77777777" w:rsidR="005D7476" w:rsidRDefault="005D7476" w:rsidP="009B3359">
                            <w:pPr>
                              <w:jc w:val="center"/>
                            </w:pPr>
                            <w:r>
                              <w:t>Father responds to the letter to say he doesn’t wish to take part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margin-left:270.75pt;margin-top:23.7pt;width:186.95pt;height:40.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">
                <v:textbox>
                  <w:txbxContent>
                    <w:p w14:paraId="638F7A6F" w14:textId="77777777" w:rsidR="00EA00CC" w:rsidRDefault="00EA00CC" w:rsidP="009B3359">
                      <w:pPr>
                        <w:jc w:val="center"/>
                      </w:pPr>
                      <w:r>
                        <w:t>Father responds to the letter to say he doesn’t wish to take part</w:t>
                      </w:r>
                    </w:p>
                    <w:p w14:paraId="1258ED56" w14:textId="77777777" w:rsidR="00EA00CC" w:rsidRDefault="00EA00CC" w:rsidP="009B3359"/>
                    <w:p w14:paraId="7895BD21" w14:textId="77777777" w:rsidR="00EA00CC" w:rsidRDefault="00EA00CC" w:rsidP="009B3359">
                      <w:pPr>
                        <w:jc w:val="center"/>
                      </w:pPr>
                      <w:r>
                        <w:t>Father responds to the letter to say he doesn’t wish to take part</w:t>
                      </w:r>
                    </w:p>
                  </w:txbxContent>
                </v:textbox>
              </v:shape>
            </w:pict>
          </mc:Fallback>
        </mc:AlternateContent>
      </w:r>
    </w:p>
    <w:p w14:paraId="0A292D42" w14:textId="77777777" w:rsidR="009B3359" w:rsidRDefault="009B3359" w:rsidP="009B3359">
      <w:r>
        <w:rPr>
          <w:noProof/>
          <w:lang w:val="en-US"/>
        </w:rPr>
        <mc:AlternateContent>
          <mc:Choice Requires="wps">
            <w:drawing>
              <wp:anchor distT="0" distB="0" distL="114300" distR="114300" simplePos="0" relativeHeight="251694080" behindDoc="0" locked="0" layoutInCell="1" allowOverlap="1" wp14:anchorId="00C1211B" wp14:editId="0C1FBB9D">
                <wp:simplePos x="0" y="0"/>
                <wp:positionH relativeFrom="column">
                  <wp:posOffset>414655</wp:posOffset>
                </wp:positionH>
                <wp:positionV relativeFrom="paragraph">
                  <wp:posOffset>147320</wp:posOffset>
                </wp:positionV>
                <wp:extent cx="2374265" cy="523875"/>
                <wp:effectExtent l="0" t="0" r="12700" b="28575"/>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solidFill>
                          <a:srgbClr val="FFFFFF"/>
                        </a:solidFill>
                        <a:ln w="9525">
                          <a:solidFill>
                            <a:srgbClr val="000000"/>
                          </a:solidFill>
                          <a:miter lim="800000"/>
                          <a:headEnd/>
                          <a:tailEnd/>
                        </a:ln>
                      </wps:spPr>
                      <wps:txbx>
                        <w:txbxContent>
                          <w:p w14:paraId="539A66D8" w14:textId="77777777" w:rsidR="005D7476" w:rsidRDefault="005D7476" w:rsidP="009B3359">
                            <w:pPr>
                              <w:jc w:val="center"/>
                            </w:pPr>
                            <w:r>
                              <w:t>Interviewer visits address to talk to father</w:t>
                            </w:r>
                          </w:p>
                          <w:p w14:paraId="65685E5C" w14:textId="77777777" w:rsidR="005D7476" w:rsidRDefault="005D7476" w:rsidP="009B3359"/>
                          <w:p w14:paraId="6FF8CCDB" w14:textId="77777777" w:rsidR="005D7476" w:rsidRDefault="005D7476" w:rsidP="009B3359">
                            <w:pPr>
                              <w:jc w:val="center"/>
                            </w:pPr>
                            <w:r>
                              <w:t>Interviewer visits address to talk to father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8" type="#_x0000_t202" style="position:absolute;margin-left:32.65pt;margin-top:11.6pt;width:186.95pt;height:41.25pt;z-index:2516940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">
                <v:textbox>
                  <w:txbxContent>
                    <w:p w14:paraId="539A66D8" w14:textId="77777777" w:rsidR="00EA00CC" w:rsidRDefault="00EA00CC" w:rsidP="009B3359">
                      <w:pPr>
                        <w:jc w:val="center"/>
                      </w:pPr>
                      <w:r>
                        <w:t>Interviewer visits address to talk to father</w:t>
                      </w:r>
                    </w:p>
                    <w:p w14:paraId="65685E5C" w14:textId="77777777" w:rsidR="00EA00CC" w:rsidRDefault="00EA00CC" w:rsidP="009B3359"/>
                    <w:p w14:paraId="6FF8CCDB" w14:textId="77777777" w:rsidR="00EA00CC" w:rsidRDefault="00EA00CC" w:rsidP="009B3359">
                      <w:pPr>
                        <w:jc w:val="center"/>
                      </w:pPr>
                      <w:r>
                        <w:t>Interviewer visits address to talk to father</w:t>
                      </w:r>
                    </w:p>
                  </w:txbxContent>
                </v:textbox>
              </v:shape>
            </w:pict>
          </mc:Fallback>
        </mc:AlternateContent>
      </w:r>
    </w:p>
    <w:p w14:paraId="68B9E297" w14:textId="77777777" w:rsidR="009B3359" w:rsidRDefault="009B3359" w:rsidP="009B3359">
      <w:r>
        <w:rPr>
          <w:noProof/>
          <w:lang w:val="en-US"/>
        </w:rPr>
        <mc:AlternateContent>
          <mc:Choice Requires="wps">
            <w:drawing>
              <wp:anchor distT="0" distB="0" distL="114300" distR="114300" simplePos="0" relativeHeight="251702272" behindDoc="0" locked="0" layoutInCell="1" allowOverlap="1" wp14:anchorId="386D2F5B" wp14:editId="4FBE99AD">
                <wp:simplePos x="0" y="0"/>
                <wp:positionH relativeFrom="column">
                  <wp:posOffset>5219700</wp:posOffset>
                </wp:positionH>
                <wp:positionV relativeFrom="paragraph">
                  <wp:posOffset>169545</wp:posOffset>
                </wp:positionV>
                <wp:extent cx="0" cy="1400175"/>
                <wp:effectExtent l="95250" t="0" r="57150" b="66675"/>
                <wp:wrapNone/>
                <wp:docPr id="353" name="Straight Arrow Connector 353"/>
                <wp:cNvGraphicFramePr/>
                <a:graphic xmlns:a="http://schemas.openxmlformats.org/drawingml/2006/main">
                  <a:graphicData uri="http://schemas.microsoft.com/office/word/2010/wordprocessingShape">
                    <wps:wsp>
                      <wps:cNvCnPr/>
                      <wps:spPr>
                        <a:xfrm>
                          <a:off x="0" y="0"/>
                          <a:ext cx="0" cy="1400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3" o:spid="_x0000_s1026" type="#_x0000_t32" style="position:absolute;margin-left:411pt;margin-top:13.35pt;width:0;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" strokecolor="#4a7ebb">
                <v:stroke endarrow="open"/>
              </v:shape>
            </w:pict>
          </mc:Fallback>
        </mc:AlternateContent>
      </w:r>
    </w:p>
    <w:p w14:paraId="3E369BBD" w14:textId="77777777" w:rsidR="009B3359" w:rsidRDefault="009B3359" w:rsidP="009B3359">
      <w:r>
        <w:rPr>
          <w:noProof/>
          <w:lang w:val="en-US"/>
        </w:rPr>
        <mc:AlternateContent>
          <mc:Choice Requires="wps">
            <w:drawing>
              <wp:anchor distT="0" distB="0" distL="114300" distR="114300" simplePos="0" relativeHeight="251704320" behindDoc="0" locked="0" layoutInCell="1" allowOverlap="1" wp14:anchorId="5E1A5B4F" wp14:editId="342DE142">
                <wp:simplePos x="0" y="0"/>
                <wp:positionH relativeFrom="column">
                  <wp:posOffset>2466975</wp:posOffset>
                </wp:positionH>
                <wp:positionV relativeFrom="paragraph">
                  <wp:posOffset>27305</wp:posOffset>
                </wp:positionV>
                <wp:extent cx="419100" cy="428625"/>
                <wp:effectExtent l="0" t="0" r="76200" b="47625"/>
                <wp:wrapNone/>
                <wp:docPr id="354" name="Straight Arrow Connector 354"/>
                <wp:cNvGraphicFramePr/>
                <a:graphic xmlns:a="http://schemas.openxmlformats.org/drawingml/2006/main">
                  <a:graphicData uri="http://schemas.microsoft.com/office/word/2010/wordprocessingShape">
                    <wps:wsp>
                      <wps:cNvCnPr/>
                      <wps:spPr>
                        <a:xfrm>
                          <a:off x="0" y="0"/>
                          <a:ext cx="419100" cy="428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54" o:spid="_x0000_s1026" type="#_x0000_t32" style="position:absolute;margin-left:194.25pt;margin-top:2.15pt;width:33pt;height:33.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" strokecolor="#4a7ebb">
                <v:stroke endarrow="open"/>
              </v:shape>
            </w:pict>
          </mc:Fallback>
        </mc:AlternateContent>
      </w:r>
      <w:r>
        <w:rPr>
          <w:noProof/>
          <w:lang w:val="en-US"/>
        </w:rPr>
        <mc:AlternateContent>
          <mc:Choice Requires="wps">
            <w:drawing>
              <wp:anchor distT="0" distB="0" distL="114300" distR="114300" simplePos="0" relativeHeight="251703296" behindDoc="0" locked="0" layoutInCell="1" allowOverlap="1" wp14:anchorId="5F27689B" wp14:editId="05E4F507">
                <wp:simplePos x="0" y="0"/>
                <wp:positionH relativeFrom="column">
                  <wp:posOffset>1285875</wp:posOffset>
                </wp:positionH>
                <wp:positionV relativeFrom="paragraph">
                  <wp:posOffset>27305</wp:posOffset>
                </wp:positionV>
                <wp:extent cx="323850" cy="428625"/>
                <wp:effectExtent l="38100" t="0" r="19050" b="47625"/>
                <wp:wrapNone/>
                <wp:docPr id="355" name="Straight Arrow Connector 355"/>
                <wp:cNvGraphicFramePr/>
                <a:graphic xmlns:a="http://schemas.openxmlformats.org/drawingml/2006/main">
                  <a:graphicData uri="http://schemas.microsoft.com/office/word/2010/wordprocessingShape">
                    <wps:wsp>
                      <wps:cNvCnPr/>
                      <wps:spPr>
                        <a:xfrm flipH="1">
                          <a:off x="0" y="0"/>
                          <a:ext cx="323850" cy="428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55" o:spid="_x0000_s1026" type="#_x0000_t32" style="position:absolute;margin-left:101.25pt;margin-top:2.15pt;width:25.5pt;height:33.7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" strokecolor="#4a7ebb">
                <v:stroke endarrow="open"/>
              </v:shape>
            </w:pict>
          </mc:Fallback>
        </mc:AlternateContent>
      </w:r>
    </w:p>
    <w:p w14:paraId="5001762E" w14:textId="77777777" w:rsidR="009B3359" w:rsidRDefault="009B3359" w:rsidP="009B3359">
      <w:r>
        <w:rPr>
          <w:noProof/>
          <w:lang w:val="en-US"/>
        </w:rPr>
        <mc:AlternateContent>
          <mc:Choice Requires="wps">
            <w:drawing>
              <wp:anchor distT="0" distB="0" distL="114300" distR="114300" simplePos="0" relativeHeight="251696128" behindDoc="0" locked="0" layoutInCell="1" allowOverlap="1" wp14:anchorId="3B98C48A" wp14:editId="6EB8C868">
                <wp:simplePos x="0" y="0"/>
                <wp:positionH relativeFrom="column">
                  <wp:posOffset>-298450</wp:posOffset>
                </wp:positionH>
                <wp:positionV relativeFrom="paragraph">
                  <wp:posOffset>189865</wp:posOffset>
                </wp:positionV>
                <wp:extent cx="2374265" cy="390525"/>
                <wp:effectExtent l="0" t="0" r="12700" b="2857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90525"/>
                        </a:xfrm>
                        <a:prstGeom prst="rect">
                          <a:avLst/>
                        </a:prstGeom>
                        <a:solidFill>
                          <a:srgbClr val="FFFFFF"/>
                        </a:solidFill>
                        <a:ln w="9525">
                          <a:solidFill>
                            <a:srgbClr val="000000"/>
                          </a:solidFill>
                          <a:miter lim="800000"/>
                          <a:headEnd/>
                          <a:tailEnd/>
                        </a:ln>
                      </wps:spPr>
                      <wps:txbx>
                        <w:txbxContent>
                          <w:p w14:paraId="11F1E462" w14:textId="77777777" w:rsidR="005D7476" w:rsidRDefault="005D7476" w:rsidP="009B3359">
                            <w:pPr>
                              <w:jc w:val="center"/>
                            </w:pPr>
                            <w:r>
                              <w:t>Father interested in taking part</w:t>
                            </w:r>
                          </w:p>
                          <w:p w14:paraId="07D34B63" w14:textId="77777777" w:rsidR="005D7476" w:rsidRDefault="005D7476" w:rsidP="009B3359"/>
                          <w:p w14:paraId="4FFFC8E4" w14:textId="77777777" w:rsidR="005D7476" w:rsidRDefault="005D7476" w:rsidP="009B3359">
                            <w:pPr>
                              <w:jc w:val="center"/>
                            </w:pPr>
                            <w:r>
                              <w:t>Father interested in taking part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9" type="#_x0000_t202" style="position:absolute;margin-left:-23.5pt;margin-top:14.95pt;width:186.95pt;height:30.75pt;z-index:2516961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">
                <v:textbox>
                  <w:txbxContent>
                    <w:p w14:paraId="11F1E462" w14:textId="77777777" w:rsidR="00EA00CC" w:rsidRDefault="00EA00CC" w:rsidP="009B3359">
                      <w:pPr>
                        <w:jc w:val="center"/>
                      </w:pPr>
                      <w:r>
                        <w:t>Father interested in taking part</w:t>
                      </w:r>
                    </w:p>
                    <w:p w14:paraId="07D34B63" w14:textId="77777777" w:rsidR="00EA00CC" w:rsidRDefault="00EA00CC" w:rsidP="009B3359"/>
                    <w:p w14:paraId="4FFFC8E4" w14:textId="77777777" w:rsidR="00EA00CC" w:rsidRDefault="00EA00CC" w:rsidP="009B3359">
                      <w:pPr>
                        <w:jc w:val="center"/>
                      </w:pPr>
                      <w:r>
                        <w:t>Father interested in taking part</w:t>
                      </w:r>
                    </w:p>
                  </w:txbxContent>
                </v:textbox>
              </v:shape>
            </w:pict>
          </mc:Fallback>
        </mc:AlternateContent>
      </w:r>
      <w:r>
        <w:rPr>
          <w:noProof/>
          <w:lang w:val="en-US"/>
        </w:rPr>
        <mc:AlternateContent>
          <mc:Choice Requires="wps">
            <w:drawing>
              <wp:anchor distT="0" distB="0" distL="114300" distR="114300" simplePos="0" relativeHeight="251695104" behindDoc="0" locked="0" layoutInCell="1" allowOverlap="1" wp14:anchorId="41ED3BA9" wp14:editId="4516A23A">
                <wp:simplePos x="0" y="0"/>
                <wp:positionH relativeFrom="column">
                  <wp:posOffset>2257425</wp:posOffset>
                </wp:positionH>
                <wp:positionV relativeFrom="paragraph">
                  <wp:posOffset>189865</wp:posOffset>
                </wp:positionV>
                <wp:extent cx="2374265" cy="390525"/>
                <wp:effectExtent l="0" t="0" r="12700" b="2857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90525"/>
                        </a:xfrm>
                        <a:prstGeom prst="rect">
                          <a:avLst/>
                        </a:prstGeom>
                        <a:solidFill>
                          <a:srgbClr val="FFFFFF"/>
                        </a:solidFill>
                        <a:ln w="9525">
                          <a:solidFill>
                            <a:srgbClr val="000000"/>
                          </a:solidFill>
                          <a:miter lim="800000"/>
                          <a:headEnd/>
                          <a:tailEnd/>
                        </a:ln>
                      </wps:spPr>
                      <wps:txbx>
                        <w:txbxContent>
                          <w:p w14:paraId="5399D5F1" w14:textId="77777777" w:rsidR="005D7476" w:rsidRDefault="005D7476" w:rsidP="009B3359">
                            <w:pPr>
                              <w:jc w:val="center"/>
                            </w:pPr>
                            <w:r>
                              <w:t>Father not interested in taking part</w:t>
                            </w:r>
                          </w:p>
                          <w:p w14:paraId="4FB14F06" w14:textId="77777777" w:rsidR="005D7476" w:rsidRDefault="005D7476" w:rsidP="009B3359"/>
                          <w:p w14:paraId="6031762A" w14:textId="77777777" w:rsidR="005D7476" w:rsidRDefault="005D7476" w:rsidP="009B3359">
                            <w:pPr>
                              <w:jc w:val="center"/>
                            </w:pPr>
                            <w:r>
                              <w:t>Father not interested in taking part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0" type="#_x0000_t202" style="position:absolute;margin-left:177.75pt;margin-top:14.95pt;width:186.95pt;height:30.75pt;z-index:2516951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">
                <v:textbox>
                  <w:txbxContent>
                    <w:p w14:paraId="5399D5F1" w14:textId="77777777" w:rsidR="00EA00CC" w:rsidRDefault="00EA00CC" w:rsidP="009B3359">
                      <w:pPr>
                        <w:jc w:val="center"/>
                      </w:pPr>
                      <w:r>
                        <w:t>Father not interested in taking part</w:t>
                      </w:r>
                    </w:p>
                    <w:p w14:paraId="4FB14F06" w14:textId="77777777" w:rsidR="00EA00CC" w:rsidRDefault="00EA00CC" w:rsidP="009B3359"/>
                    <w:p w14:paraId="6031762A" w14:textId="77777777" w:rsidR="00EA00CC" w:rsidRDefault="00EA00CC" w:rsidP="009B3359">
                      <w:pPr>
                        <w:jc w:val="center"/>
                      </w:pPr>
                      <w:r>
                        <w:t>Father not interested in taking part</w:t>
                      </w:r>
                    </w:p>
                  </w:txbxContent>
                </v:textbox>
              </v:shape>
            </w:pict>
          </mc:Fallback>
        </mc:AlternateContent>
      </w:r>
    </w:p>
    <w:p w14:paraId="631F985A" w14:textId="77777777" w:rsidR="009B3359" w:rsidRDefault="009B3359" w:rsidP="009B3359">
      <w:r>
        <w:rPr>
          <w:noProof/>
          <w:lang w:val="en-US"/>
        </w:rPr>
        <mc:AlternateContent>
          <mc:Choice Requires="wps">
            <w:drawing>
              <wp:anchor distT="0" distB="0" distL="114300" distR="114300" simplePos="0" relativeHeight="251706368" behindDoc="0" locked="0" layoutInCell="1" allowOverlap="1" wp14:anchorId="105A7120" wp14:editId="78B29B3C">
                <wp:simplePos x="0" y="0"/>
                <wp:positionH relativeFrom="column">
                  <wp:posOffset>1143000</wp:posOffset>
                </wp:positionH>
                <wp:positionV relativeFrom="paragraph">
                  <wp:posOffset>257175</wp:posOffset>
                </wp:positionV>
                <wp:extent cx="9525" cy="276225"/>
                <wp:effectExtent l="76200" t="0" r="66675" b="66675"/>
                <wp:wrapNone/>
                <wp:docPr id="358" name="Straight Arrow Connector 358"/>
                <wp:cNvGraphicFramePr/>
                <a:graphic xmlns:a="http://schemas.openxmlformats.org/drawingml/2006/main">
                  <a:graphicData uri="http://schemas.microsoft.com/office/word/2010/wordprocessingShape">
                    <wps:wsp>
                      <wps:cNvCnPr/>
                      <wps:spPr>
                        <a:xfrm>
                          <a:off x="0" y="0"/>
                          <a:ext cx="9525"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58" o:spid="_x0000_s1026" type="#_x0000_t32" style="position:absolute;margin-left:90pt;margin-top:20.25pt;width:.75pt;height:21.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" strokecolor="#4a7ebb">
                <v:stroke endarrow="open"/>
              </v:shape>
            </w:pict>
          </mc:Fallback>
        </mc:AlternateContent>
      </w:r>
      <w:r>
        <w:rPr>
          <w:noProof/>
          <w:lang w:val="en-US"/>
        </w:rPr>
        <mc:AlternateContent>
          <mc:Choice Requires="wps">
            <w:drawing>
              <wp:anchor distT="0" distB="0" distL="114300" distR="114300" simplePos="0" relativeHeight="251705344" behindDoc="0" locked="0" layoutInCell="1" allowOverlap="1" wp14:anchorId="76FA38FE" wp14:editId="78694D33">
                <wp:simplePos x="0" y="0"/>
                <wp:positionH relativeFrom="column">
                  <wp:posOffset>4391025</wp:posOffset>
                </wp:positionH>
                <wp:positionV relativeFrom="paragraph">
                  <wp:posOffset>257175</wp:posOffset>
                </wp:positionV>
                <wp:extent cx="419100" cy="342900"/>
                <wp:effectExtent l="0" t="0" r="76200" b="57150"/>
                <wp:wrapNone/>
                <wp:docPr id="359" name="Straight Arrow Connector 359"/>
                <wp:cNvGraphicFramePr/>
                <a:graphic xmlns:a="http://schemas.openxmlformats.org/drawingml/2006/main">
                  <a:graphicData uri="http://schemas.microsoft.com/office/word/2010/wordprocessingShape">
                    <wps:wsp>
                      <wps:cNvCnPr/>
                      <wps:spPr>
                        <a:xfrm>
                          <a:off x="0" y="0"/>
                          <a:ext cx="41910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59" o:spid="_x0000_s1026" type="#_x0000_t32" style="position:absolute;margin-left:345.75pt;margin-top:20.25pt;width:33pt;height:27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" strokecolor="#4a7ebb">
                <v:stroke endarrow="open"/>
              </v:shape>
            </w:pict>
          </mc:Fallback>
        </mc:AlternateContent>
      </w:r>
    </w:p>
    <w:p w14:paraId="4E24A623" w14:textId="77777777" w:rsidR="009B3359" w:rsidRDefault="009B3359" w:rsidP="009B3359">
      <w:r>
        <w:rPr>
          <w:noProof/>
          <w:lang w:val="en-US"/>
        </w:rPr>
        <mc:AlternateContent>
          <mc:Choice Requires="wps">
            <w:drawing>
              <wp:anchor distT="0" distB="0" distL="114300" distR="114300" simplePos="0" relativeHeight="251697152" behindDoc="0" locked="0" layoutInCell="1" allowOverlap="1" wp14:anchorId="7AC39123" wp14:editId="3BA3F668">
                <wp:simplePos x="0" y="0"/>
                <wp:positionH relativeFrom="column">
                  <wp:posOffset>419100</wp:posOffset>
                </wp:positionH>
                <wp:positionV relativeFrom="paragraph">
                  <wp:posOffset>210185</wp:posOffset>
                </wp:positionV>
                <wp:extent cx="2374265" cy="514350"/>
                <wp:effectExtent l="0" t="0" r="12700" b="1905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14350"/>
                        </a:xfrm>
                        <a:prstGeom prst="rect">
                          <a:avLst/>
                        </a:prstGeom>
                        <a:solidFill>
                          <a:srgbClr val="FFFFFF"/>
                        </a:solidFill>
                        <a:ln w="9525">
                          <a:solidFill>
                            <a:srgbClr val="000000"/>
                          </a:solidFill>
                          <a:miter lim="800000"/>
                          <a:headEnd/>
                          <a:tailEnd/>
                        </a:ln>
                      </wps:spPr>
                      <wps:txbx>
                        <w:txbxContent>
                          <w:p w14:paraId="5FDAEC35" w14:textId="77777777" w:rsidR="005D7476" w:rsidRDefault="005D7476" w:rsidP="009B3359">
                            <w:pPr>
                              <w:jc w:val="center"/>
                            </w:pPr>
                            <w:r>
                              <w:t>Interviewer provides PIS and makes appointment to interview</w:t>
                            </w:r>
                          </w:p>
                          <w:p w14:paraId="6CA48B36" w14:textId="77777777" w:rsidR="005D7476" w:rsidRDefault="005D7476" w:rsidP="009B3359"/>
                          <w:p w14:paraId="7F7D8E46" w14:textId="77777777" w:rsidR="005D7476" w:rsidRDefault="005D7476" w:rsidP="009B3359">
                            <w:pPr>
                              <w:jc w:val="center"/>
                            </w:pPr>
                            <w:r>
                              <w:t>Interviewer provides PIS and makes appointment to interview</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33pt;margin-top:16.55pt;width:186.95pt;height:40.5pt;z-index:2516971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">
                <v:textbox>
                  <w:txbxContent>
                    <w:p w14:paraId="5FDAEC35" w14:textId="77777777" w:rsidR="00EA00CC" w:rsidRDefault="00EA00CC" w:rsidP="009B3359">
                      <w:pPr>
                        <w:jc w:val="center"/>
                      </w:pPr>
                      <w:r>
                        <w:t>Interviewer provides PIS and makes appointment to interview</w:t>
                      </w:r>
                    </w:p>
                    <w:p w14:paraId="6CA48B36" w14:textId="77777777" w:rsidR="00EA00CC" w:rsidRDefault="00EA00CC" w:rsidP="009B3359"/>
                    <w:p w14:paraId="7F7D8E46" w14:textId="77777777" w:rsidR="00EA00CC" w:rsidRDefault="00EA00CC" w:rsidP="009B3359">
                      <w:pPr>
                        <w:jc w:val="center"/>
                      </w:pPr>
                      <w:r>
                        <w:t>Interviewer provides PIS and makes appointment to interview</w:t>
                      </w:r>
                    </w:p>
                  </w:txbxContent>
                </v:textbox>
              </v:shape>
            </w:pict>
          </mc:Fallback>
        </mc:AlternateContent>
      </w:r>
      <w:r>
        <w:rPr>
          <w:noProof/>
          <w:lang w:val="en-US"/>
        </w:rPr>
        <mc:AlternateContent>
          <mc:Choice Requires="wps">
            <w:drawing>
              <wp:anchor distT="0" distB="0" distL="114300" distR="114300" simplePos="0" relativeHeight="251693056" behindDoc="0" locked="0" layoutInCell="1" allowOverlap="1" wp14:anchorId="1C30D604" wp14:editId="188F0FF4">
                <wp:simplePos x="0" y="0"/>
                <wp:positionH relativeFrom="column">
                  <wp:posOffset>4591050</wp:posOffset>
                </wp:positionH>
                <wp:positionV relativeFrom="paragraph">
                  <wp:posOffset>276860</wp:posOffset>
                </wp:positionV>
                <wp:extent cx="962025" cy="352425"/>
                <wp:effectExtent l="0" t="0" r="28575" b="28575"/>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52425"/>
                        </a:xfrm>
                        <a:prstGeom prst="rect">
                          <a:avLst/>
                        </a:prstGeom>
                        <a:solidFill>
                          <a:srgbClr val="FFFFFF"/>
                        </a:solidFill>
                        <a:ln w="9525">
                          <a:solidFill>
                            <a:srgbClr val="000000"/>
                          </a:solidFill>
                          <a:miter lim="800000"/>
                          <a:headEnd/>
                          <a:tailEnd/>
                        </a:ln>
                      </wps:spPr>
                      <wps:txbx>
                        <w:txbxContent>
                          <w:p w14:paraId="2D1EBA2B" w14:textId="77777777" w:rsidR="005D7476" w:rsidRDefault="005D7476" w:rsidP="009B3359">
                            <w:pPr>
                              <w:jc w:val="center"/>
                            </w:pPr>
                            <w:r>
                              <w:t>No interview</w:t>
                            </w:r>
                          </w:p>
                          <w:p w14:paraId="0ED8D05A" w14:textId="77777777" w:rsidR="005D7476" w:rsidRDefault="005D7476" w:rsidP="009B3359"/>
                          <w:p w14:paraId="2EBDC02C" w14:textId="77777777" w:rsidR="005D7476" w:rsidRDefault="005D7476" w:rsidP="009B3359">
                            <w:pPr>
                              <w:jc w:val="center"/>
                            </w:pPr>
                            <w:r>
                              <w:t>No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61.5pt;margin-top:21.8pt;width:75.7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">
                <v:textbox>
                  <w:txbxContent>
                    <w:p w14:paraId="2D1EBA2B" w14:textId="77777777" w:rsidR="00EA00CC" w:rsidRDefault="00EA00CC" w:rsidP="009B3359">
                      <w:pPr>
                        <w:jc w:val="center"/>
                      </w:pPr>
                      <w:r>
                        <w:t>No interview</w:t>
                      </w:r>
                    </w:p>
                    <w:p w14:paraId="0ED8D05A" w14:textId="77777777" w:rsidR="00EA00CC" w:rsidRDefault="00EA00CC" w:rsidP="009B3359"/>
                    <w:p w14:paraId="2EBDC02C" w14:textId="77777777" w:rsidR="00EA00CC" w:rsidRDefault="00EA00CC" w:rsidP="009B3359">
                      <w:pPr>
                        <w:jc w:val="center"/>
                      </w:pPr>
                      <w:r>
                        <w:t>No interview</w:t>
                      </w:r>
                    </w:p>
                  </w:txbxContent>
                </v:textbox>
              </v:shape>
            </w:pict>
          </mc:Fallback>
        </mc:AlternateContent>
      </w:r>
    </w:p>
    <w:p w14:paraId="6F0666B4" w14:textId="77777777" w:rsidR="009B3359" w:rsidRDefault="009B3359" w:rsidP="009B3359"/>
    <w:p w14:paraId="639EE6FF" w14:textId="77777777" w:rsidR="009B3359" w:rsidRDefault="009B3359" w:rsidP="009B3359">
      <w:r>
        <w:rPr>
          <w:noProof/>
          <w:lang w:val="en-US"/>
        </w:rPr>
        <mc:AlternateContent>
          <mc:Choice Requires="wps">
            <w:drawing>
              <wp:anchor distT="0" distB="0" distL="114300" distR="114300" simplePos="0" relativeHeight="251707392" behindDoc="0" locked="0" layoutInCell="1" allowOverlap="1" wp14:anchorId="4363B578" wp14:editId="63358E6A">
                <wp:simplePos x="0" y="0"/>
                <wp:positionH relativeFrom="column">
                  <wp:posOffset>1238250</wp:posOffset>
                </wp:positionH>
                <wp:positionV relativeFrom="paragraph">
                  <wp:posOffset>78740</wp:posOffset>
                </wp:positionV>
                <wp:extent cx="0" cy="381000"/>
                <wp:effectExtent l="95250" t="0" r="114300" b="57150"/>
                <wp:wrapNone/>
                <wp:docPr id="362" name="Straight Arrow Connector 362"/>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62" o:spid="_x0000_s1026" type="#_x0000_t32" style="position:absolute;margin-left:97.5pt;margin-top:6.2pt;width:0;height:30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" strokecolor="#4a7ebb">
                <v:stroke endarrow="open"/>
              </v:shape>
            </w:pict>
          </mc:Fallback>
        </mc:AlternateContent>
      </w:r>
    </w:p>
    <w:p w14:paraId="6210BC25" w14:textId="77777777" w:rsidR="009B3359" w:rsidRDefault="009B3359" w:rsidP="009B3359">
      <w:r>
        <w:rPr>
          <w:noProof/>
          <w:lang w:val="en-US"/>
        </w:rPr>
        <mc:AlternateContent>
          <mc:Choice Requires="wps">
            <w:drawing>
              <wp:anchor distT="0" distB="0" distL="114300" distR="114300" simplePos="0" relativeHeight="251698176" behindDoc="0" locked="0" layoutInCell="1" allowOverlap="1" wp14:anchorId="18A55FD6" wp14:editId="1B5A5ABA">
                <wp:simplePos x="0" y="0"/>
                <wp:positionH relativeFrom="column">
                  <wp:posOffset>371475</wp:posOffset>
                </wp:positionH>
                <wp:positionV relativeFrom="paragraph">
                  <wp:posOffset>136525</wp:posOffset>
                </wp:positionV>
                <wp:extent cx="2374265" cy="514350"/>
                <wp:effectExtent l="0" t="0" r="12700" b="1905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14350"/>
                        </a:xfrm>
                        <a:prstGeom prst="rect">
                          <a:avLst/>
                        </a:prstGeom>
                        <a:solidFill>
                          <a:srgbClr val="FFFFFF"/>
                        </a:solidFill>
                        <a:ln w="9525">
                          <a:solidFill>
                            <a:srgbClr val="000000"/>
                          </a:solidFill>
                          <a:miter lim="800000"/>
                          <a:headEnd/>
                          <a:tailEnd/>
                        </a:ln>
                      </wps:spPr>
                      <wps:txbx>
                        <w:txbxContent>
                          <w:p w14:paraId="5C84EB6B" w14:textId="77777777" w:rsidR="005D7476" w:rsidRDefault="005D7476" w:rsidP="009B3359">
                            <w:pPr>
                              <w:jc w:val="center"/>
                            </w:pPr>
                            <w:r>
                              <w:t>Interview takes place</w:t>
                            </w:r>
                          </w:p>
                          <w:p w14:paraId="72485C75" w14:textId="77777777" w:rsidR="005D7476" w:rsidRDefault="005D7476" w:rsidP="009B3359"/>
                          <w:p w14:paraId="5D0FE69E" w14:textId="77777777" w:rsidR="005D7476" w:rsidRDefault="005D7476" w:rsidP="009B3359">
                            <w:pPr>
                              <w:jc w:val="center"/>
                            </w:pPr>
                            <w:r>
                              <w:t>Interview takes place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3" type="#_x0000_t202" style="position:absolute;margin-left:29.25pt;margin-top:10.75pt;width:186.95pt;height:40.5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">
                <v:textbox>
                  <w:txbxContent>
                    <w:p w14:paraId="5C84EB6B" w14:textId="77777777" w:rsidR="00EA00CC" w:rsidRDefault="00EA00CC" w:rsidP="009B3359">
                      <w:pPr>
                        <w:jc w:val="center"/>
                      </w:pPr>
                      <w:r>
                        <w:t>Interview takes place</w:t>
                      </w:r>
                    </w:p>
                    <w:p w14:paraId="72485C75" w14:textId="77777777" w:rsidR="00EA00CC" w:rsidRDefault="00EA00CC" w:rsidP="009B3359"/>
                    <w:p w14:paraId="5D0FE69E" w14:textId="77777777" w:rsidR="00EA00CC" w:rsidRDefault="00EA00CC" w:rsidP="009B3359">
                      <w:pPr>
                        <w:jc w:val="center"/>
                      </w:pPr>
                      <w:r>
                        <w:t>Interview takes place</w:t>
                      </w:r>
                    </w:p>
                  </w:txbxContent>
                </v:textbox>
              </v:shape>
            </w:pict>
          </mc:Fallback>
        </mc:AlternateContent>
      </w:r>
    </w:p>
    <w:p w14:paraId="370ECCC8" w14:textId="77777777" w:rsidR="009B3359" w:rsidRDefault="009B3359" w:rsidP="009B3359"/>
    <w:p w14:paraId="4DD2D95D" w14:textId="77777777" w:rsidR="009B3359" w:rsidRDefault="009B3359" w:rsidP="009B3359"/>
    <w:p w14:paraId="2CE9B448" w14:textId="77777777" w:rsidR="009B3359" w:rsidRPr="001B6358" w:rsidRDefault="009B3359" w:rsidP="009B3359">
      <w:pPr>
        <w:pStyle w:val="NoSpacing"/>
        <w:rPr>
          <w:rFonts w:asciiTheme="majorHAnsi" w:hAnsiTheme="majorHAnsi"/>
          <w:b/>
          <w:sz w:val="24"/>
          <w:szCs w:val="24"/>
        </w:rPr>
      </w:pPr>
      <w:r w:rsidRPr="001B6358">
        <w:rPr>
          <w:rFonts w:asciiTheme="majorHAnsi" w:hAnsiTheme="majorHAnsi"/>
          <w:b/>
          <w:sz w:val="24"/>
          <w:szCs w:val="24"/>
        </w:rPr>
        <w:t>Potential Risks with APPROACH 2</w:t>
      </w:r>
    </w:p>
    <w:p w14:paraId="1CB5EC6D" w14:textId="77777777" w:rsidR="009B3359" w:rsidRPr="001B6358" w:rsidRDefault="009B3359" w:rsidP="009B3359">
      <w:pPr>
        <w:pStyle w:val="NoSpacing"/>
        <w:rPr>
          <w:rFonts w:asciiTheme="majorHAnsi" w:hAnsiTheme="majorHAnsi"/>
          <w:sz w:val="24"/>
          <w:szCs w:val="24"/>
        </w:rPr>
      </w:pPr>
    </w:p>
    <w:p w14:paraId="0A3BC2E7" w14:textId="77777777" w:rsidR="009B3359" w:rsidRPr="001B6358" w:rsidRDefault="009B3359" w:rsidP="009B3359">
      <w:pPr>
        <w:pStyle w:val="NoSpacing"/>
        <w:rPr>
          <w:rFonts w:asciiTheme="majorHAnsi" w:hAnsiTheme="majorHAnsi"/>
          <w:sz w:val="24"/>
          <w:szCs w:val="24"/>
        </w:rPr>
      </w:pPr>
      <w:r w:rsidRPr="001B6358">
        <w:rPr>
          <w:rFonts w:asciiTheme="majorHAnsi" w:hAnsiTheme="majorHAnsi"/>
          <w:sz w:val="24"/>
          <w:szCs w:val="24"/>
        </w:rPr>
        <w:t>There is a risk that the letter sent to the father is seen by someone else in his household and discloses that he is the father of a young child, which could be problematic.</w:t>
      </w:r>
    </w:p>
    <w:p w14:paraId="31B0DF53" w14:textId="77777777" w:rsidR="009B3359" w:rsidRPr="001B6358" w:rsidRDefault="009B3359" w:rsidP="009B3359">
      <w:pPr>
        <w:pStyle w:val="NoSpacing"/>
        <w:rPr>
          <w:rFonts w:asciiTheme="majorHAnsi" w:hAnsiTheme="majorHAnsi"/>
          <w:sz w:val="24"/>
          <w:szCs w:val="24"/>
        </w:rPr>
      </w:pPr>
    </w:p>
    <w:p w14:paraId="697450F6" w14:textId="77777777" w:rsidR="009B3359" w:rsidRPr="001B6358" w:rsidRDefault="009B3359" w:rsidP="009B3359">
      <w:pPr>
        <w:pStyle w:val="NoSpacing"/>
        <w:rPr>
          <w:rFonts w:asciiTheme="majorHAnsi" w:hAnsiTheme="majorHAnsi"/>
          <w:sz w:val="24"/>
          <w:szCs w:val="24"/>
        </w:rPr>
      </w:pPr>
      <w:r w:rsidRPr="001B6358">
        <w:rPr>
          <w:rFonts w:asciiTheme="majorHAnsi" w:hAnsiTheme="majorHAnsi"/>
          <w:i/>
          <w:sz w:val="24"/>
          <w:szCs w:val="24"/>
        </w:rPr>
        <w:t>Mitigation</w:t>
      </w:r>
      <w:r w:rsidRPr="001B6358">
        <w:rPr>
          <w:rFonts w:asciiTheme="majorHAnsi" w:hAnsiTheme="majorHAnsi"/>
          <w:sz w:val="24"/>
          <w:szCs w:val="24"/>
        </w:rPr>
        <w:t xml:space="preserve">: The letter </w:t>
      </w:r>
      <w:r>
        <w:rPr>
          <w:rFonts w:asciiTheme="majorHAnsi" w:hAnsiTheme="majorHAnsi"/>
          <w:sz w:val="24"/>
          <w:szCs w:val="24"/>
        </w:rPr>
        <w:t>was w</w:t>
      </w:r>
      <w:r w:rsidRPr="001B6358">
        <w:rPr>
          <w:rFonts w:asciiTheme="majorHAnsi" w:hAnsiTheme="majorHAnsi"/>
          <w:sz w:val="24"/>
          <w:szCs w:val="24"/>
        </w:rPr>
        <w:t>orded so that it d</w:t>
      </w:r>
      <w:r>
        <w:rPr>
          <w:rFonts w:asciiTheme="majorHAnsi" w:hAnsiTheme="majorHAnsi"/>
          <w:sz w:val="24"/>
          <w:szCs w:val="24"/>
        </w:rPr>
        <w:t>id</w:t>
      </w:r>
      <w:r w:rsidRPr="001B6358">
        <w:rPr>
          <w:rFonts w:asciiTheme="majorHAnsi" w:hAnsiTheme="majorHAnsi"/>
          <w:sz w:val="24"/>
          <w:szCs w:val="24"/>
        </w:rPr>
        <w:t xml:space="preserve"> not refer to a new baby, and also included a sentence to imply that the letter may have been sent in error.  It was not planned to include the PIS with the letter, as this would give more information as to why we are writing to the father.</w:t>
      </w:r>
    </w:p>
    <w:p w14:paraId="2E52D718" w14:textId="77777777" w:rsidR="009B3359" w:rsidRPr="001B6358" w:rsidRDefault="009B3359" w:rsidP="009B3359">
      <w:pPr>
        <w:pStyle w:val="NoSpacing"/>
        <w:rPr>
          <w:rFonts w:asciiTheme="majorHAnsi" w:hAnsiTheme="majorHAnsi"/>
          <w:sz w:val="24"/>
          <w:szCs w:val="24"/>
        </w:rPr>
      </w:pPr>
    </w:p>
    <w:p w14:paraId="3B127282" w14:textId="77777777" w:rsidR="009B3359" w:rsidRDefault="009B3359" w:rsidP="009B3359">
      <w:pPr>
        <w:pStyle w:val="NoSpacing"/>
        <w:rPr>
          <w:rFonts w:asciiTheme="majorHAnsi" w:hAnsiTheme="majorHAnsi"/>
          <w:sz w:val="24"/>
          <w:szCs w:val="24"/>
        </w:rPr>
      </w:pPr>
      <w:r w:rsidRPr="001B6358">
        <w:rPr>
          <w:rFonts w:asciiTheme="majorHAnsi" w:hAnsiTheme="majorHAnsi"/>
          <w:sz w:val="24"/>
          <w:szCs w:val="24"/>
        </w:rPr>
        <w:t>The interviewer could disclose to another household member that they are seeking to interview the named person as they are a father of a 6 month old baby, again disclosing personal information.</w:t>
      </w:r>
    </w:p>
    <w:p w14:paraId="4DBFC74F" w14:textId="77777777" w:rsidR="009B3359" w:rsidRPr="001B6358" w:rsidRDefault="009B3359" w:rsidP="009B3359">
      <w:pPr>
        <w:pStyle w:val="NoSpacing"/>
        <w:rPr>
          <w:rFonts w:asciiTheme="majorHAnsi" w:hAnsiTheme="majorHAnsi"/>
          <w:sz w:val="24"/>
          <w:szCs w:val="24"/>
        </w:rPr>
      </w:pPr>
    </w:p>
    <w:p w14:paraId="514DF29F" w14:textId="77777777" w:rsidR="009B3359" w:rsidRPr="001B6358" w:rsidRDefault="009B3359" w:rsidP="009B3359">
      <w:pPr>
        <w:pStyle w:val="NoSpacing"/>
        <w:rPr>
          <w:rFonts w:asciiTheme="majorHAnsi" w:hAnsiTheme="majorHAnsi"/>
          <w:sz w:val="24"/>
          <w:szCs w:val="24"/>
        </w:rPr>
      </w:pPr>
      <w:r w:rsidRPr="001B6358">
        <w:rPr>
          <w:rFonts w:asciiTheme="majorHAnsi" w:hAnsiTheme="majorHAnsi"/>
          <w:i/>
          <w:sz w:val="24"/>
          <w:szCs w:val="24"/>
        </w:rPr>
        <w:t>Mitigation</w:t>
      </w:r>
      <w:r w:rsidRPr="001B6358">
        <w:rPr>
          <w:rFonts w:asciiTheme="majorHAnsi" w:hAnsiTheme="majorHAnsi"/>
          <w:sz w:val="24"/>
          <w:szCs w:val="24"/>
        </w:rPr>
        <w:t xml:space="preserve">: Interviewers will be trained not to disclose the reason for the interview to anyone other than the named person, and to be discreet.  To other household members they will state that they are doing an </w:t>
      </w:r>
      <w:proofErr w:type="spellStart"/>
      <w:r w:rsidRPr="001B6358">
        <w:rPr>
          <w:rFonts w:asciiTheme="majorHAnsi" w:hAnsiTheme="majorHAnsi"/>
          <w:sz w:val="24"/>
          <w:szCs w:val="24"/>
        </w:rPr>
        <w:t>Ipsos</w:t>
      </w:r>
      <w:proofErr w:type="spellEnd"/>
      <w:r w:rsidRPr="001B6358">
        <w:rPr>
          <w:rFonts w:asciiTheme="majorHAnsi" w:hAnsiTheme="majorHAnsi"/>
          <w:sz w:val="24"/>
          <w:szCs w:val="24"/>
        </w:rPr>
        <w:t xml:space="preserve"> MORI interview, but will not disclose the subject matter.</w:t>
      </w:r>
    </w:p>
    <w:p w14:paraId="36619E32" w14:textId="77777777" w:rsidR="009B3359" w:rsidRPr="001B6358" w:rsidRDefault="009B3359" w:rsidP="009B3359">
      <w:pPr>
        <w:pStyle w:val="NoSpacing"/>
        <w:rPr>
          <w:rFonts w:asciiTheme="majorHAnsi" w:hAnsiTheme="majorHAnsi"/>
          <w:sz w:val="24"/>
          <w:szCs w:val="24"/>
        </w:rPr>
      </w:pPr>
    </w:p>
    <w:p w14:paraId="59FEB53C" w14:textId="77777777" w:rsidR="009B3359" w:rsidRDefault="009B3359" w:rsidP="009B3359">
      <w:pPr>
        <w:pStyle w:val="NoSpacing"/>
        <w:rPr>
          <w:rFonts w:asciiTheme="majorHAnsi" w:hAnsiTheme="majorHAnsi"/>
          <w:sz w:val="24"/>
          <w:szCs w:val="24"/>
        </w:rPr>
      </w:pPr>
      <w:r w:rsidRPr="001B6358">
        <w:rPr>
          <w:rFonts w:asciiTheme="majorHAnsi" w:hAnsiTheme="majorHAnsi"/>
          <w:sz w:val="24"/>
          <w:szCs w:val="24"/>
        </w:rPr>
        <w:t xml:space="preserve">The father could be annoyed that his contact details have been provided to </w:t>
      </w:r>
      <w:proofErr w:type="spellStart"/>
      <w:r w:rsidRPr="001B6358">
        <w:rPr>
          <w:rFonts w:asciiTheme="majorHAnsi" w:hAnsiTheme="majorHAnsi"/>
          <w:sz w:val="24"/>
          <w:szCs w:val="24"/>
        </w:rPr>
        <w:t>Ipsos</w:t>
      </w:r>
      <w:proofErr w:type="spellEnd"/>
      <w:r w:rsidRPr="001B6358">
        <w:rPr>
          <w:rFonts w:asciiTheme="majorHAnsi" w:hAnsiTheme="majorHAnsi"/>
          <w:sz w:val="24"/>
          <w:szCs w:val="24"/>
        </w:rPr>
        <w:t xml:space="preserve"> MORI without his express permission, which could cause friction between him and the mother of the child.</w:t>
      </w:r>
    </w:p>
    <w:p w14:paraId="1B7BAD2B" w14:textId="77777777" w:rsidR="009B3359" w:rsidRPr="001B6358" w:rsidRDefault="009B3359" w:rsidP="009B3359">
      <w:pPr>
        <w:pStyle w:val="NoSpacing"/>
        <w:rPr>
          <w:rFonts w:asciiTheme="majorHAnsi" w:hAnsiTheme="majorHAnsi"/>
          <w:sz w:val="24"/>
          <w:szCs w:val="24"/>
        </w:rPr>
      </w:pPr>
    </w:p>
    <w:p w14:paraId="72AF1373" w14:textId="6EF8E812" w:rsidR="009B3359" w:rsidRDefault="009B3359" w:rsidP="009B3359">
      <w:pPr>
        <w:pStyle w:val="NoSpacing"/>
        <w:rPr>
          <w:rFonts w:asciiTheme="majorHAnsi" w:hAnsiTheme="majorHAnsi"/>
          <w:sz w:val="24"/>
          <w:szCs w:val="24"/>
        </w:rPr>
      </w:pPr>
      <w:r w:rsidRPr="001B6358">
        <w:rPr>
          <w:rFonts w:asciiTheme="majorHAnsi" w:hAnsiTheme="majorHAnsi"/>
          <w:i/>
          <w:sz w:val="24"/>
          <w:szCs w:val="24"/>
        </w:rPr>
        <w:t>Mitigation</w:t>
      </w:r>
      <w:r w:rsidRPr="001B6358">
        <w:rPr>
          <w:rFonts w:asciiTheme="majorHAnsi" w:hAnsiTheme="majorHAnsi"/>
          <w:sz w:val="24"/>
          <w:szCs w:val="24"/>
        </w:rPr>
        <w:t xml:space="preserve">:  We would have </w:t>
      </w:r>
      <w:r w:rsidR="009D155A">
        <w:rPr>
          <w:rFonts w:asciiTheme="majorHAnsi" w:hAnsiTheme="majorHAnsi"/>
          <w:sz w:val="24"/>
          <w:szCs w:val="24"/>
        </w:rPr>
        <w:t xml:space="preserve">to explain to the father how </w:t>
      </w:r>
      <w:r>
        <w:rPr>
          <w:rFonts w:asciiTheme="majorHAnsi" w:hAnsiTheme="majorHAnsi"/>
          <w:sz w:val="24"/>
          <w:szCs w:val="24"/>
        </w:rPr>
        <w:t xml:space="preserve">his details were obtained </w:t>
      </w:r>
      <w:r w:rsidRPr="001B6358">
        <w:rPr>
          <w:rFonts w:asciiTheme="majorHAnsi" w:hAnsiTheme="majorHAnsi"/>
          <w:sz w:val="24"/>
          <w:szCs w:val="24"/>
        </w:rPr>
        <w:t>if he asks, so it is difficult to mitigate for this risk.</w:t>
      </w:r>
    </w:p>
    <w:p w14:paraId="418A11E5" w14:textId="77777777" w:rsidR="009B3359" w:rsidRDefault="009B3359" w:rsidP="009B3359">
      <w:pPr>
        <w:pStyle w:val="NoSpacing"/>
        <w:rPr>
          <w:rFonts w:asciiTheme="majorHAnsi" w:hAnsiTheme="majorHAnsi"/>
          <w:sz w:val="24"/>
          <w:szCs w:val="24"/>
        </w:rPr>
      </w:pPr>
    </w:p>
    <w:p w14:paraId="68DD666A" w14:textId="77777777" w:rsidR="009B3359" w:rsidRPr="001B6358" w:rsidRDefault="009B3359" w:rsidP="009B3359">
      <w:pPr>
        <w:pStyle w:val="NoSpacing"/>
        <w:rPr>
          <w:rFonts w:asciiTheme="majorHAnsi" w:hAnsiTheme="majorHAnsi"/>
          <w:sz w:val="24"/>
          <w:szCs w:val="24"/>
        </w:rPr>
      </w:pPr>
    </w:p>
    <w:p w14:paraId="10AEE3C0" w14:textId="77777777" w:rsidR="009B3359" w:rsidRPr="001B6358" w:rsidRDefault="009B3359" w:rsidP="009B3359">
      <w:pPr>
        <w:rPr>
          <w:rFonts w:asciiTheme="majorHAnsi" w:hAnsiTheme="majorHAnsi"/>
          <w:sz w:val="24"/>
          <w:szCs w:val="24"/>
        </w:rPr>
      </w:pPr>
      <w:r w:rsidRPr="001B6358">
        <w:rPr>
          <w:rFonts w:asciiTheme="majorHAnsi" w:hAnsiTheme="majorHAnsi"/>
          <w:b/>
          <w:sz w:val="24"/>
          <w:szCs w:val="24"/>
        </w:rPr>
        <w:t>APPROACH 3</w:t>
      </w:r>
      <w:r>
        <w:rPr>
          <w:rFonts w:asciiTheme="majorHAnsi" w:hAnsiTheme="majorHAnsi"/>
          <w:b/>
          <w:sz w:val="24"/>
          <w:szCs w:val="24"/>
        </w:rPr>
        <w:t>:</w:t>
      </w:r>
      <w:r w:rsidRPr="001B6358">
        <w:rPr>
          <w:rFonts w:asciiTheme="majorHAnsi" w:hAnsiTheme="majorHAnsi"/>
          <w:b/>
          <w:sz w:val="24"/>
          <w:szCs w:val="24"/>
        </w:rPr>
        <w:t xml:space="preserve">   Mother agrees to pass on information to the non-resident father</w:t>
      </w:r>
    </w:p>
    <w:p w14:paraId="2063FE2A" w14:textId="77777777" w:rsidR="009B3359" w:rsidRDefault="009B3359" w:rsidP="009B3359">
      <w:pPr>
        <w:pStyle w:val="NoSpacing"/>
      </w:pPr>
    </w:p>
    <w:p w14:paraId="0915EC14" w14:textId="77777777" w:rsidR="009B3359" w:rsidRDefault="009B3359" w:rsidP="009B3359">
      <w:pPr>
        <w:pStyle w:val="NoSpacing"/>
      </w:pPr>
    </w:p>
    <w:p w14:paraId="290E8273" w14:textId="77777777" w:rsidR="009B3359" w:rsidRDefault="009B3359" w:rsidP="009B3359">
      <w:pPr>
        <w:pStyle w:val="NoSpacing"/>
      </w:pPr>
      <w:r>
        <w:rPr>
          <w:noProof/>
          <w:lang w:val="en-US"/>
        </w:rPr>
        <mc:AlternateContent>
          <mc:Choice Requires="wps">
            <w:drawing>
              <wp:anchor distT="0" distB="0" distL="114300" distR="114300" simplePos="0" relativeHeight="251679744" behindDoc="0" locked="0" layoutInCell="1" allowOverlap="1" wp14:anchorId="74575E12" wp14:editId="56C0C3D6">
                <wp:simplePos x="0" y="0"/>
                <wp:positionH relativeFrom="column">
                  <wp:posOffset>1432754</wp:posOffset>
                </wp:positionH>
                <wp:positionV relativeFrom="paragraph">
                  <wp:posOffset>118106</wp:posOffset>
                </wp:positionV>
                <wp:extent cx="2374265" cy="634838"/>
                <wp:effectExtent l="0" t="0" r="12700" b="1333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34838"/>
                        </a:xfrm>
                        <a:prstGeom prst="rect">
                          <a:avLst/>
                        </a:prstGeom>
                        <a:solidFill>
                          <a:srgbClr val="FFFFFF"/>
                        </a:solidFill>
                        <a:ln w="9525">
                          <a:solidFill>
                            <a:srgbClr val="000000"/>
                          </a:solidFill>
                          <a:miter lim="800000"/>
                          <a:headEnd/>
                          <a:tailEnd/>
                        </a:ln>
                      </wps:spPr>
                      <wps:txbx>
                        <w:txbxContent>
                          <w:p w14:paraId="4F5D6C6A" w14:textId="77777777" w:rsidR="005D7476" w:rsidRDefault="005D7476" w:rsidP="009B3359">
                            <w:pPr>
                              <w:jc w:val="center"/>
                            </w:pPr>
                            <w:r>
                              <w:t>Mother passes on information, including how to opt-in to the study</w:t>
                            </w:r>
                          </w:p>
                          <w:p w14:paraId="4E14EEE8" w14:textId="77777777" w:rsidR="005D7476" w:rsidRDefault="005D7476" w:rsidP="009B3359"/>
                          <w:p w14:paraId="141E104D" w14:textId="77777777" w:rsidR="005D7476" w:rsidRDefault="005D7476" w:rsidP="009B3359">
                            <w:pPr>
                              <w:jc w:val="center"/>
                            </w:pPr>
                            <w:r>
                              <w:t>Mother passes on information, including how to opt-in to the study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4" type="#_x0000_t202" style="position:absolute;margin-left:112.8pt;margin-top:9.3pt;width:186.95pt;height:50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">
                <v:textbox>
                  <w:txbxContent>
                    <w:p w14:paraId="4F5D6C6A" w14:textId="77777777" w:rsidR="00EA00CC" w:rsidRDefault="00EA00CC" w:rsidP="009B3359">
                      <w:pPr>
                        <w:jc w:val="center"/>
                      </w:pPr>
                      <w:r>
                        <w:t>Mother passes on information, including how to opt-in to the study</w:t>
                      </w:r>
                    </w:p>
                    <w:p w14:paraId="4E14EEE8" w14:textId="77777777" w:rsidR="00EA00CC" w:rsidRDefault="00EA00CC" w:rsidP="009B3359"/>
                    <w:p w14:paraId="141E104D" w14:textId="77777777" w:rsidR="00EA00CC" w:rsidRDefault="00EA00CC" w:rsidP="009B3359">
                      <w:pPr>
                        <w:jc w:val="center"/>
                      </w:pPr>
                      <w:r>
                        <w:t>Mother passes on information, including how to opt-in to the study</w:t>
                      </w:r>
                    </w:p>
                  </w:txbxContent>
                </v:textbox>
              </v:shape>
            </w:pict>
          </mc:Fallback>
        </mc:AlternateContent>
      </w:r>
    </w:p>
    <w:p w14:paraId="2CAF3EAF" w14:textId="77777777" w:rsidR="009B3359" w:rsidRDefault="009B3359" w:rsidP="009B3359">
      <w:pPr>
        <w:pStyle w:val="NoSpacing"/>
      </w:pPr>
    </w:p>
    <w:p w14:paraId="5A048F4C" w14:textId="77777777" w:rsidR="009B3359" w:rsidRDefault="009B3359" w:rsidP="009B3359">
      <w:pPr>
        <w:pStyle w:val="NoSpacing"/>
      </w:pPr>
    </w:p>
    <w:p w14:paraId="7BFA3AA3" w14:textId="77777777" w:rsidR="009B3359" w:rsidRDefault="009B3359" w:rsidP="009B3359">
      <w:pPr>
        <w:pStyle w:val="NoSpacing"/>
      </w:pPr>
    </w:p>
    <w:p w14:paraId="49A86BDC" w14:textId="77777777" w:rsidR="009B3359" w:rsidRDefault="009B3359" w:rsidP="009B3359">
      <w:pPr>
        <w:pStyle w:val="NoSpacing"/>
      </w:pPr>
      <w:r>
        <w:rPr>
          <w:noProof/>
          <w:lang w:val="en-US"/>
        </w:rPr>
        <mc:AlternateContent>
          <mc:Choice Requires="wps">
            <w:drawing>
              <wp:anchor distT="0" distB="0" distL="114300" distR="114300" simplePos="0" relativeHeight="251685888" behindDoc="0" locked="0" layoutInCell="1" allowOverlap="1" wp14:anchorId="3C25C6C7" wp14:editId="10479890">
                <wp:simplePos x="0" y="0"/>
                <wp:positionH relativeFrom="column">
                  <wp:posOffset>3505200</wp:posOffset>
                </wp:positionH>
                <wp:positionV relativeFrom="paragraph">
                  <wp:posOffset>73025</wp:posOffset>
                </wp:positionV>
                <wp:extent cx="285750" cy="341630"/>
                <wp:effectExtent l="0" t="0" r="76200" b="58420"/>
                <wp:wrapNone/>
                <wp:docPr id="365" name="Straight Arrow Connector 365"/>
                <wp:cNvGraphicFramePr/>
                <a:graphic xmlns:a="http://schemas.openxmlformats.org/drawingml/2006/main">
                  <a:graphicData uri="http://schemas.microsoft.com/office/word/2010/wordprocessingShape">
                    <wps:wsp>
                      <wps:cNvCnPr/>
                      <wps:spPr>
                        <a:xfrm>
                          <a:off x="0" y="0"/>
                          <a:ext cx="285750" cy="3416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65" o:spid="_x0000_s1026" type="#_x0000_t32" style="position:absolute;margin-left:276pt;margin-top:5.75pt;width:22.5pt;height:26.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" strokecolor="#4a7ebb">
                <v:stroke endarrow="open"/>
              </v:shape>
            </w:pict>
          </mc:Fallback>
        </mc:AlternateContent>
      </w:r>
      <w:r>
        <w:rPr>
          <w:noProof/>
          <w:lang w:val="en-US"/>
        </w:rPr>
        <mc:AlternateContent>
          <mc:Choice Requires="wps">
            <w:drawing>
              <wp:anchor distT="0" distB="0" distL="114300" distR="114300" simplePos="0" relativeHeight="251684864" behindDoc="0" locked="0" layoutInCell="1" allowOverlap="1" wp14:anchorId="25B47EBE" wp14:editId="186EFBDE">
                <wp:simplePos x="0" y="0"/>
                <wp:positionH relativeFrom="column">
                  <wp:posOffset>1543050</wp:posOffset>
                </wp:positionH>
                <wp:positionV relativeFrom="paragraph">
                  <wp:posOffset>73025</wp:posOffset>
                </wp:positionV>
                <wp:extent cx="266700" cy="342265"/>
                <wp:effectExtent l="38100" t="0" r="19050" b="57785"/>
                <wp:wrapNone/>
                <wp:docPr id="366" name="Straight Arrow Connector 366"/>
                <wp:cNvGraphicFramePr/>
                <a:graphic xmlns:a="http://schemas.openxmlformats.org/drawingml/2006/main">
                  <a:graphicData uri="http://schemas.microsoft.com/office/word/2010/wordprocessingShape">
                    <wps:wsp>
                      <wps:cNvCnPr/>
                      <wps:spPr>
                        <a:xfrm flipH="1">
                          <a:off x="0" y="0"/>
                          <a:ext cx="266700" cy="3422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66" o:spid="_x0000_s1026" type="#_x0000_t32" style="position:absolute;margin-left:121.5pt;margin-top:5.75pt;width:21pt;height:26.9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" strokecolor="#4a7ebb">
                <v:stroke endarrow="open"/>
              </v:shape>
            </w:pict>
          </mc:Fallback>
        </mc:AlternateContent>
      </w:r>
    </w:p>
    <w:p w14:paraId="5D3EBF72" w14:textId="77777777" w:rsidR="009B3359" w:rsidRDefault="009B3359" w:rsidP="009B3359">
      <w:pPr>
        <w:pStyle w:val="NoSpacing"/>
      </w:pPr>
    </w:p>
    <w:p w14:paraId="4B43612A" w14:textId="77777777" w:rsidR="009B3359" w:rsidRDefault="009B3359" w:rsidP="009B3359">
      <w:pPr>
        <w:pStyle w:val="NoSpacing"/>
      </w:pPr>
      <w:r>
        <w:rPr>
          <w:noProof/>
          <w:lang w:val="en-US"/>
        </w:rPr>
        <mc:AlternateContent>
          <mc:Choice Requires="wps">
            <w:drawing>
              <wp:anchor distT="0" distB="0" distL="114300" distR="114300" simplePos="0" relativeHeight="251678720" behindDoc="0" locked="0" layoutInCell="1" allowOverlap="1" wp14:anchorId="74C13A01" wp14:editId="33DB27B5">
                <wp:simplePos x="0" y="0"/>
                <wp:positionH relativeFrom="column">
                  <wp:posOffset>-168902</wp:posOffset>
                </wp:positionH>
                <wp:positionV relativeFrom="paragraph">
                  <wp:posOffset>149303</wp:posOffset>
                </wp:positionV>
                <wp:extent cx="2374265" cy="570772"/>
                <wp:effectExtent l="0" t="0" r="12700" b="20320"/>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70772"/>
                        </a:xfrm>
                        <a:prstGeom prst="rect">
                          <a:avLst/>
                        </a:prstGeom>
                        <a:solidFill>
                          <a:srgbClr val="FFFFFF"/>
                        </a:solidFill>
                        <a:ln w="9525">
                          <a:solidFill>
                            <a:srgbClr val="000000"/>
                          </a:solidFill>
                          <a:miter lim="800000"/>
                          <a:headEnd/>
                          <a:tailEnd/>
                        </a:ln>
                      </wps:spPr>
                      <wps:txbx>
                        <w:txbxContent>
                          <w:p w14:paraId="7C6723C9" w14:textId="77777777" w:rsidR="005D7476" w:rsidRDefault="005D7476" w:rsidP="009B3359">
                            <w:pPr>
                              <w:jc w:val="center"/>
                            </w:pPr>
                            <w:r>
                              <w:t xml:space="preserve">Father contacts </w:t>
                            </w:r>
                            <w:proofErr w:type="spellStart"/>
                            <w:r>
                              <w:t>Ipsos</w:t>
                            </w:r>
                            <w:proofErr w:type="spellEnd"/>
                            <w:r>
                              <w:t xml:space="preserve"> MORI to opt-in</w:t>
                            </w:r>
                          </w:p>
                          <w:p w14:paraId="1BD4DDDE" w14:textId="77777777" w:rsidR="005D7476" w:rsidRDefault="005D7476" w:rsidP="009B3359"/>
                          <w:p w14:paraId="50504D43" w14:textId="77777777" w:rsidR="005D7476" w:rsidRDefault="005D7476" w:rsidP="009B3359">
                            <w:pPr>
                              <w:jc w:val="center"/>
                            </w:pPr>
                            <w:r>
                              <w:t xml:space="preserve">Father contacts </w:t>
                            </w:r>
                            <w:proofErr w:type="spellStart"/>
                            <w:r>
                              <w:t>Ipsos</w:t>
                            </w:r>
                            <w:proofErr w:type="spellEnd"/>
                            <w:r>
                              <w:t xml:space="preserve"> MORI to opt-in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5" type="#_x0000_t202" style="position:absolute;margin-left:-13.3pt;margin-top:11.75pt;width:186.95pt;height:44.95pt;z-index:2516787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JKQIAAE4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">
                <v:textbox>
                  <w:txbxContent>
                    <w:p w14:paraId="7C6723C9" w14:textId="77777777" w:rsidR="00EA00CC" w:rsidRDefault="00EA00CC" w:rsidP="009B3359">
                      <w:pPr>
                        <w:jc w:val="center"/>
                      </w:pPr>
                      <w:r>
                        <w:t xml:space="preserve">Father contacts </w:t>
                      </w:r>
                      <w:proofErr w:type="spellStart"/>
                      <w:r>
                        <w:t>Ipsos</w:t>
                      </w:r>
                      <w:proofErr w:type="spellEnd"/>
                      <w:r>
                        <w:t xml:space="preserve"> MORI to opt-in</w:t>
                      </w:r>
                    </w:p>
                    <w:p w14:paraId="1BD4DDDE" w14:textId="77777777" w:rsidR="00EA00CC" w:rsidRDefault="00EA00CC" w:rsidP="009B3359"/>
                    <w:p w14:paraId="50504D43" w14:textId="77777777" w:rsidR="00EA00CC" w:rsidRDefault="00EA00CC" w:rsidP="009B3359">
                      <w:pPr>
                        <w:jc w:val="center"/>
                      </w:pPr>
                      <w:r>
                        <w:t xml:space="preserve">Father contacts </w:t>
                      </w:r>
                      <w:proofErr w:type="spellStart"/>
                      <w:r>
                        <w:t>Ipsos</w:t>
                      </w:r>
                      <w:proofErr w:type="spellEnd"/>
                      <w:r>
                        <w:t xml:space="preserve"> MORI to opt-in</w:t>
                      </w:r>
                    </w:p>
                  </w:txbxContent>
                </v:textbox>
              </v:shape>
            </w:pict>
          </mc:Fallback>
        </mc:AlternateContent>
      </w:r>
      <w:r>
        <w:rPr>
          <w:noProof/>
          <w:lang w:val="en-US"/>
        </w:rPr>
        <mc:AlternateContent>
          <mc:Choice Requires="wps">
            <w:drawing>
              <wp:anchor distT="0" distB="0" distL="114300" distR="114300" simplePos="0" relativeHeight="251680768" behindDoc="0" locked="0" layoutInCell="1" allowOverlap="1" wp14:anchorId="798F2198" wp14:editId="0308B211">
                <wp:simplePos x="0" y="0"/>
                <wp:positionH relativeFrom="column">
                  <wp:posOffset>3331445</wp:posOffset>
                </wp:positionH>
                <wp:positionV relativeFrom="paragraph">
                  <wp:posOffset>73587</wp:posOffset>
                </wp:positionV>
                <wp:extent cx="2374265" cy="436815"/>
                <wp:effectExtent l="0" t="0" r="12700" b="2095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36815"/>
                        </a:xfrm>
                        <a:prstGeom prst="rect">
                          <a:avLst/>
                        </a:prstGeom>
                        <a:solidFill>
                          <a:srgbClr val="FFFFFF"/>
                        </a:solidFill>
                        <a:ln w="9525">
                          <a:solidFill>
                            <a:srgbClr val="000000"/>
                          </a:solidFill>
                          <a:miter lim="800000"/>
                          <a:headEnd/>
                          <a:tailEnd/>
                        </a:ln>
                      </wps:spPr>
                      <wps:txbx>
                        <w:txbxContent>
                          <w:p w14:paraId="245B514A" w14:textId="77777777" w:rsidR="005D7476" w:rsidRDefault="005D7476" w:rsidP="009B3359">
                            <w:pPr>
                              <w:jc w:val="center"/>
                            </w:pPr>
                            <w:r>
                              <w:t xml:space="preserve">Father does not contact </w:t>
                            </w:r>
                            <w:proofErr w:type="spellStart"/>
                            <w:r>
                              <w:t>Ipsos</w:t>
                            </w:r>
                            <w:proofErr w:type="spellEnd"/>
                            <w:r>
                              <w:t xml:space="preserve"> MORI</w:t>
                            </w:r>
                          </w:p>
                          <w:p w14:paraId="5E4A4212" w14:textId="77777777" w:rsidR="005D7476" w:rsidRDefault="005D7476" w:rsidP="009B3359"/>
                          <w:p w14:paraId="61D5A399" w14:textId="77777777" w:rsidR="005D7476" w:rsidRDefault="005D7476" w:rsidP="009B3359">
                            <w:pPr>
                              <w:jc w:val="center"/>
                            </w:pPr>
                            <w:r>
                              <w:t xml:space="preserve">Father does not contact </w:t>
                            </w:r>
                            <w:proofErr w:type="spellStart"/>
                            <w:r>
                              <w:t>Ipsos</w:t>
                            </w:r>
                            <w:proofErr w:type="spellEnd"/>
                            <w:r>
                              <w:t xml:space="preserve"> MORI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6" type="#_x0000_t202" style="position:absolute;margin-left:262.3pt;margin-top:5.8pt;width:186.95pt;height:34.4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">
                <v:textbox>
                  <w:txbxContent>
                    <w:p w14:paraId="245B514A" w14:textId="77777777" w:rsidR="00EA00CC" w:rsidRDefault="00EA00CC" w:rsidP="009B3359">
                      <w:pPr>
                        <w:jc w:val="center"/>
                      </w:pPr>
                      <w:r>
                        <w:t xml:space="preserve">Father does not contact </w:t>
                      </w:r>
                      <w:proofErr w:type="spellStart"/>
                      <w:r>
                        <w:t>Ipsos</w:t>
                      </w:r>
                      <w:proofErr w:type="spellEnd"/>
                      <w:r>
                        <w:t xml:space="preserve"> MORI</w:t>
                      </w:r>
                    </w:p>
                    <w:p w14:paraId="5E4A4212" w14:textId="77777777" w:rsidR="00EA00CC" w:rsidRDefault="00EA00CC" w:rsidP="009B3359"/>
                    <w:p w14:paraId="61D5A399" w14:textId="77777777" w:rsidR="00EA00CC" w:rsidRDefault="00EA00CC" w:rsidP="009B3359">
                      <w:pPr>
                        <w:jc w:val="center"/>
                      </w:pPr>
                      <w:r>
                        <w:t xml:space="preserve">Father does not contact </w:t>
                      </w:r>
                      <w:proofErr w:type="spellStart"/>
                      <w:r>
                        <w:t>Ipsos</w:t>
                      </w:r>
                      <w:proofErr w:type="spellEnd"/>
                      <w:r>
                        <w:t xml:space="preserve"> MORI</w:t>
                      </w:r>
                    </w:p>
                  </w:txbxContent>
                </v:textbox>
              </v:shape>
            </w:pict>
          </mc:Fallback>
        </mc:AlternateContent>
      </w:r>
    </w:p>
    <w:p w14:paraId="72F35F8C" w14:textId="77777777" w:rsidR="009B3359" w:rsidRDefault="009B3359" w:rsidP="009B3359">
      <w:pPr>
        <w:pStyle w:val="NoSpacing"/>
      </w:pPr>
    </w:p>
    <w:p w14:paraId="7DA56F26" w14:textId="77777777" w:rsidR="009B3359" w:rsidRDefault="009B3359" w:rsidP="009B3359">
      <w:pPr>
        <w:pStyle w:val="NoSpacing"/>
      </w:pPr>
      <w:r>
        <w:rPr>
          <w:noProof/>
          <w:lang w:val="en-US"/>
        </w:rPr>
        <mc:AlternateContent>
          <mc:Choice Requires="wps">
            <w:drawing>
              <wp:anchor distT="0" distB="0" distL="114300" distR="114300" simplePos="0" relativeHeight="251688960" behindDoc="0" locked="0" layoutInCell="1" allowOverlap="1" wp14:anchorId="7FA3F4BD" wp14:editId="4FF0EA34">
                <wp:simplePos x="0" y="0"/>
                <wp:positionH relativeFrom="column">
                  <wp:posOffset>4448175</wp:posOffset>
                </wp:positionH>
                <wp:positionV relativeFrom="paragraph">
                  <wp:posOffset>156210</wp:posOffset>
                </wp:positionV>
                <wp:extent cx="9525" cy="338455"/>
                <wp:effectExtent l="76200" t="0" r="85725" b="61595"/>
                <wp:wrapNone/>
                <wp:docPr id="369" name="Straight Arrow Connector 369"/>
                <wp:cNvGraphicFramePr/>
                <a:graphic xmlns:a="http://schemas.openxmlformats.org/drawingml/2006/main">
                  <a:graphicData uri="http://schemas.microsoft.com/office/word/2010/wordprocessingShape">
                    <wps:wsp>
                      <wps:cNvCnPr/>
                      <wps:spPr>
                        <a:xfrm>
                          <a:off x="0" y="0"/>
                          <a:ext cx="9525" cy="3384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69" o:spid="_x0000_s1026" type="#_x0000_t32" style="position:absolute;margin-left:350.25pt;margin-top:12.3pt;width:.75pt;height:26.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" strokecolor="#4a7ebb">
                <v:stroke endarrow="open"/>
              </v:shape>
            </w:pict>
          </mc:Fallback>
        </mc:AlternateContent>
      </w:r>
    </w:p>
    <w:p w14:paraId="4EA5F738" w14:textId="77777777" w:rsidR="009B3359" w:rsidRDefault="009B3359" w:rsidP="009B3359">
      <w:pPr>
        <w:pStyle w:val="NoSpacing"/>
      </w:pPr>
    </w:p>
    <w:p w14:paraId="500A0745" w14:textId="77777777" w:rsidR="009B3359" w:rsidRDefault="009B3359" w:rsidP="009B3359">
      <w:pPr>
        <w:pStyle w:val="NoSpacing"/>
      </w:pPr>
      <w:r>
        <w:rPr>
          <w:noProof/>
          <w:lang w:val="en-US"/>
        </w:rPr>
        <mc:AlternateContent>
          <mc:Choice Requires="wps">
            <w:drawing>
              <wp:anchor distT="0" distB="0" distL="114300" distR="114300" simplePos="0" relativeHeight="251686912" behindDoc="0" locked="0" layoutInCell="1" allowOverlap="1" wp14:anchorId="68559AE4" wp14:editId="3723FA0A">
                <wp:simplePos x="0" y="0"/>
                <wp:positionH relativeFrom="column">
                  <wp:posOffset>1028700</wp:posOffset>
                </wp:positionH>
                <wp:positionV relativeFrom="paragraph">
                  <wp:posOffset>97155</wp:posOffset>
                </wp:positionV>
                <wp:extent cx="0" cy="386080"/>
                <wp:effectExtent l="95250" t="0" r="114300" b="52070"/>
                <wp:wrapNone/>
                <wp:docPr id="370" name="Straight Arrow Connector 370"/>
                <wp:cNvGraphicFramePr/>
                <a:graphic xmlns:a="http://schemas.openxmlformats.org/drawingml/2006/main">
                  <a:graphicData uri="http://schemas.microsoft.com/office/word/2010/wordprocessingShape">
                    <wps:wsp>
                      <wps:cNvCnPr/>
                      <wps:spPr>
                        <a:xfrm>
                          <a:off x="0" y="0"/>
                          <a:ext cx="0" cy="3860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370" o:spid="_x0000_s1026" type="#_x0000_t32" style="position:absolute;margin-left:81pt;margin-top:7.65pt;width:0;height:30.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" strokecolor="#4a7ebb">
                <v:stroke endarrow="open"/>
              </v:shape>
            </w:pict>
          </mc:Fallback>
        </mc:AlternateContent>
      </w:r>
      <w:r>
        <w:rPr>
          <w:noProof/>
          <w:lang w:val="en-US"/>
        </w:rPr>
        <mc:AlternateContent>
          <mc:Choice Requires="wps">
            <w:drawing>
              <wp:anchor distT="0" distB="0" distL="114300" distR="114300" simplePos="0" relativeHeight="251682816" behindDoc="0" locked="0" layoutInCell="1" allowOverlap="1" wp14:anchorId="7A3C29F8" wp14:editId="71231536">
                <wp:simplePos x="0" y="0"/>
                <wp:positionH relativeFrom="column">
                  <wp:posOffset>3354741</wp:posOffset>
                </wp:positionH>
                <wp:positionV relativeFrom="paragraph">
                  <wp:posOffset>153934</wp:posOffset>
                </wp:positionV>
                <wp:extent cx="2374265" cy="460112"/>
                <wp:effectExtent l="0" t="0" r="12700" b="16510"/>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0112"/>
                        </a:xfrm>
                        <a:prstGeom prst="rect">
                          <a:avLst/>
                        </a:prstGeom>
                        <a:solidFill>
                          <a:srgbClr val="FFFFFF"/>
                        </a:solidFill>
                        <a:ln w="9525">
                          <a:solidFill>
                            <a:srgbClr val="000000"/>
                          </a:solidFill>
                          <a:miter lim="800000"/>
                          <a:headEnd/>
                          <a:tailEnd/>
                        </a:ln>
                      </wps:spPr>
                      <wps:txbx>
                        <w:txbxContent>
                          <w:p w14:paraId="7154FD64" w14:textId="77777777" w:rsidR="005D7476" w:rsidRDefault="005D7476" w:rsidP="009B3359">
                            <w:pPr>
                              <w:jc w:val="center"/>
                            </w:pPr>
                            <w:r>
                              <w:t>No interview</w:t>
                            </w:r>
                          </w:p>
                          <w:p w14:paraId="6489D292" w14:textId="77777777" w:rsidR="005D7476" w:rsidRDefault="005D7476" w:rsidP="009B3359"/>
                          <w:p w14:paraId="166024F3" w14:textId="77777777" w:rsidR="005D7476" w:rsidRDefault="005D7476" w:rsidP="009B3359">
                            <w:pPr>
                              <w:jc w:val="center"/>
                            </w:pPr>
                            <w:r>
                              <w:t>No interview</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7" type="#_x0000_t202" style="position:absolute;margin-left:264.15pt;margin-top:12.1pt;width:186.95pt;height:36.25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">
                <v:textbox>
                  <w:txbxContent>
                    <w:p w14:paraId="7154FD64" w14:textId="77777777" w:rsidR="00EA00CC" w:rsidRDefault="00EA00CC" w:rsidP="009B3359">
                      <w:pPr>
                        <w:jc w:val="center"/>
                      </w:pPr>
                      <w:r>
                        <w:t>No interview</w:t>
                      </w:r>
                    </w:p>
                    <w:p w14:paraId="6489D292" w14:textId="77777777" w:rsidR="00EA00CC" w:rsidRDefault="00EA00CC" w:rsidP="009B3359"/>
                    <w:p w14:paraId="166024F3" w14:textId="77777777" w:rsidR="00EA00CC" w:rsidRDefault="00EA00CC" w:rsidP="009B3359">
                      <w:pPr>
                        <w:jc w:val="center"/>
                      </w:pPr>
                      <w:r>
                        <w:t>No interview</w:t>
                      </w:r>
                    </w:p>
                  </w:txbxContent>
                </v:textbox>
              </v:shape>
            </w:pict>
          </mc:Fallback>
        </mc:AlternateContent>
      </w:r>
    </w:p>
    <w:p w14:paraId="2BC5B96F" w14:textId="77777777" w:rsidR="009B3359" w:rsidRDefault="009B3359" w:rsidP="009B3359">
      <w:pPr>
        <w:pStyle w:val="NoSpacing"/>
      </w:pPr>
    </w:p>
    <w:p w14:paraId="5B67A938" w14:textId="77777777" w:rsidR="009B3359" w:rsidRDefault="009B3359" w:rsidP="009B3359">
      <w:pPr>
        <w:pStyle w:val="NoSpacing"/>
      </w:pPr>
      <w:r>
        <w:rPr>
          <w:noProof/>
          <w:lang w:val="en-US"/>
        </w:rPr>
        <mc:AlternateContent>
          <mc:Choice Requires="wps">
            <w:drawing>
              <wp:anchor distT="0" distB="0" distL="114300" distR="114300" simplePos="0" relativeHeight="251681792" behindDoc="0" locked="0" layoutInCell="1" allowOverlap="1" wp14:anchorId="69F1BE36" wp14:editId="7A1B18B9">
                <wp:simplePos x="0" y="0"/>
                <wp:positionH relativeFrom="column">
                  <wp:posOffset>-133957</wp:posOffset>
                </wp:positionH>
                <wp:positionV relativeFrom="paragraph">
                  <wp:posOffset>115796</wp:posOffset>
                </wp:positionV>
                <wp:extent cx="2374265" cy="675608"/>
                <wp:effectExtent l="0" t="0" r="12700" b="10795"/>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75608"/>
                        </a:xfrm>
                        <a:prstGeom prst="rect">
                          <a:avLst/>
                        </a:prstGeom>
                        <a:solidFill>
                          <a:srgbClr val="FFFFFF"/>
                        </a:solidFill>
                        <a:ln w="9525">
                          <a:solidFill>
                            <a:srgbClr val="000000"/>
                          </a:solidFill>
                          <a:miter lim="800000"/>
                          <a:headEnd/>
                          <a:tailEnd/>
                        </a:ln>
                      </wps:spPr>
                      <wps:txbx>
                        <w:txbxContent>
                          <w:p w14:paraId="316A87BD" w14:textId="77777777" w:rsidR="005D7476" w:rsidRDefault="005D7476" w:rsidP="009B3359">
                            <w:pPr>
                              <w:jc w:val="center"/>
                            </w:pPr>
                            <w:r>
                              <w:t>Interviewer contacts father to arrange appointment</w:t>
                            </w:r>
                          </w:p>
                          <w:p w14:paraId="5EE632C7" w14:textId="77777777" w:rsidR="005D7476" w:rsidRDefault="005D7476" w:rsidP="009B3359"/>
                          <w:p w14:paraId="4036EED2" w14:textId="77777777" w:rsidR="005D7476" w:rsidRDefault="005D7476" w:rsidP="009B3359">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8" type="#_x0000_t202" style="position:absolute;margin-left:-10.55pt;margin-top:9.1pt;width:186.95pt;height:53.2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">
                <v:textbox>
                  <w:txbxContent>
                    <w:p w14:paraId="316A87BD" w14:textId="77777777" w:rsidR="00EA00CC" w:rsidRDefault="00EA00CC" w:rsidP="009B3359">
                      <w:pPr>
                        <w:jc w:val="center"/>
                      </w:pPr>
                      <w:r>
                        <w:t>Interviewer contacts father to arrange appointment</w:t>
                      </w:r>
                    </w:p>
                    <w:p w14:paraId="5EE632C7" w14:textId="77777777" w:rsidR="00EA00CC" w:rsidRDefault="00EA00CC" w:rsidP="009B3359"/>
                    <w:p w14:paraId="4036EED2" w14:textId="77777777" w:rsidR="00EA00CC" w:rsidRDefault="00EA00CC" w:rsidP="009B3359">
                      <w:pPr>
                        <w:jc w:val="center"/>
                      </w:pPr>
                    </w:p>
                  </w:txbxContent>
                </v:textbox>
              </v:shape>
            </w:pict>
          </mc:Fallback>
        </mc:AlternateContent>
      </w:r>
    </w:p>
    <w:p w14:paraId="32D3B7A4" w14:textId="77777777" w:rsidR="009B3359" w:rsidRDefault="009B3359" w:rsidP="009B3359">
      <w:pPr>
        <w:pStyle w:val="NoSpacing"/>
      </w:pPr>
    </w:p>
    <w:p w14:paraId="7F38D070" w14:textId="77777777" w:rsidR="009B3359" w:rsidRDefault="009B3359" w:rsidP="009B3359">
      <w:pPr>
        <w:pStyle w:val="NoSpacing"/>
      </w:pPr>
    </w:p>
    <w:p w14:paraId="41A14BED" w14:textId="77777777" w:rsidR="009B3359" w:rsidRDefault="009B3359" w:rsidP="009B3359">
      <w:pPr>
        <w:pStyle w:val="NoSpacing"/>
      </w:pPr>
    </w:p>
    <w:p w14:paraId="63EAAB05" w14:textId="77777777" w:rsidR="009B3359" w:rsidRDefault="009B3359" w:rsidP="009B3359">
      <w:pPr>
        <w:pStyle w:val="NoSpacing"/>
      </w:pPr>
      <w:r>
        <w:rPr>
          <w:noProof/>
          <w:lang w:val="en-US"/>
        </w:rPr>
        <mc:AlternateContent>
          <mc:Choice Requires="wps">
            <w:drawing>
              <wp:anchor distT="0" distB="0" distL="114300" distR="114300" simplePos="0" relativeHeight="251687936" behindDoc="0" locked="0" layoutInCell="1" allowOverlap="1" wp14:anchorId="7C905BC0" wp14:editId="491CE057">
                <wp:simplePos x="0" y="0"/>
                <wp:positionH relativeFrom="column">
                  <wp:posOffset>991870</wp:posOffset>
                </wp:positionH>
                <wp:positionV relativeFrom="paragraph">
                  <wp:posOffset>132080</wp:posOffset>
                </wp:positionV>
                <wp:extent cx="0" cy="275590"/>
                <wp:effectExtent l="95250" t="0" r="76200" b="48260"/>
                <wp:wrapNone/>
                <wp:docPr id="373" name="Straight Arrow Connector 373"/>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73" o:spid="_x0000_s1026" type="#_x0000_t32" style="position:absolute;margin-left:78.1pt;margin-top:10.4pt;width:0;height:21.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" strokecolor="#4a7ebb">
                <v:stroke endarrow="open"/>
              </v:shape>
            </w:pict>
          </mc:Fallback>
        </mc:AlternateContent>
      </w:r>
    </w:p>
    <w:p w14:paraId="3CAFDC8C" w14:textId="77777777" w:rsidR="009B3359" w:rsidRDefault="009B3359" w:rsidP="009B3359">
      <w:pPr>
        <w:pStyle w:val="NoSpacing"/>
      </w:pPr>
    </w:p>
    <w:p w14:paraId="41ACB8C2" w14:textId="77777777" w:rsidR="009B3359" w:rsidRDefault="009B3359" w:rsidP="009B3359">
      <w:pPr>
        <w:pStyle w:val="NoSpacing"/>
      </w:pPr>
      <w:r>
        <w:rPr>
          <w:noProof/>
          <w:lang w:val="en-US"/>
        </w:rPr>
        <mc:AlternateContent>
          <mc:Choice Requires="wps">
            <w:drawing>
              <wp:anchor distT="0" distB="0" distL="114300" distR="114300" simplePos="0" relativeHeight="251683840" behindDoc="0" locked="0" layoutInCell="1" allowOverlap="1" wp14:anchorId="73D752BA" wp14:editId="268DA3B5">
                <wp:simplePos x="0" y="0"/>
                <wp:positionH relativeFrom="column">
                  <wp:posOffset>-168902</wp:posOffset>
                </wp:positionH>
                <wp:positionV relativeFrom="paragraph">
                  <wp:posOffset>65454</wp:posOffset>
                </wp:positionV>
                <wp:extent cx="2374265" cy="460112"/>
                <wp:effectExtent l="0" t="0" r="12700" b="1651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0112"/>
                        </a:xfrm>
                        <a:prstGeom prst="rect">
                          <a:avLst/>
                        </a:prstGeom>
                        <a:solidFill>
                          <a:srgbClr val="FFFFFF"/>
                        </a:solidFill>
                        <a:ln w="9525">
                          <a:solidFill>
                            <a:srgbClr val="000000"/>
                          </a:solidFill>
                          <a:miter lim="800000"/>
                          <a:headEnd/>
                          <a:tailEnd/>
                        </a:ln>
                      </wps:spPr>
                      <wps:txbx>
                        <w:txbxContent>
                          <w:p w14:paraId="19FA827B" w14:textId="77777777" w:rsidR="005D7476" w:rsidRDefault="005D7476" w:rsidP="009B3359">
                            <w:pPr>
                              <w:jc w:val="center"/>
                            </w:pPr>
                            <w:r>
                              <w:t>Interview conducted</w:t>
                            </w:r>
                          </w:p>
                          <w:p w14:paraId="3A6C6A06" w14:textId="77777777" w:rsidR="005D7476" w:rsidRDefault="005D7476" w:rsidP="009B3359"/>
                          <w:p w14:paraId="6C2C2AA4" w14:textId="77777777" w:rsidR="005D7476" w:rsidRDefault="005D7476" w:rsidP="009B3359">
                            <w:pPr>
                              <w:jc w:val="center"/>
                            </w:pPr>
                            <w:r>
                              <w:t>Interview conducted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9" type="#_x0000_t202" style="position:absolute;margin-left:-13.3pt;margin-top:5.15pt;width:186.95pt;height:36.25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">
                <v:textbox>
                  <w:txbxContent>
                    <w:p w14:paraId="19FA827B" w14:textId="77777777" w:rsidR="00EA00CC" w:rsidRDefault="00EA00CC" w:rsidP="009B3359">
                      <w:pPr>
                        <w:jc w:val="center"/>
                      </w:pPr>
                      <w:r>
                        <w:t>Interview conducted</w:t>
                      </w:r>
                    </w:p>
                    <w:p w14:paraId="3A6C6A06" w14:textId="77777777" w:rsidR="00EA00CC" w:rsidRDefault="00EA00CC" w:rsidP="009B3359"/>
                    <w:p w14:paraId="6C2C2AA4" w14:textId="77777777" w:rsidR="00EA00CC" w:rsidRDefault="00EA00CC" w:rsidP="009B3359">
                      <w:pPr>
                        <w:jc w:val="center"/>
                      </w:pPr>
                      <w:r>
                        <w:t>Interview conducted</w:t>
                      </w:r>
                    </w:p>
                  </w:txbxContent>
                </v:textbox>
              </v:shape>
            </w:pict>
          </mc:Fallback>
        </mc:AlternateContent>
      </w:r>
    </w:p>
    <w:p w14:paraId="1A38B269" w14:textId="77777777" w:rsidR="009B3359" w:rsidRDefault="009B3359" w:rsidP="009B3359">
      <w:pPr>
        <w:pStyle w:val="NoSpacing"/>
      </w:pPr>
    </w:p>
    <w:p w14:paraId="0C212803" w14:textId="77777777" w:rsidR="009B3359" w:rsidRDefault="009B3359" w:rsidP="009B3359">
      <w:pPr>
        <w:pStyle w:val="NoSpacing"/>
        <w:rPr>
          <w:rFonts w:asciiTheme="majorHAnsi" w:hAnsiTheme="majorHAnsi"/>
          <w:b/>
          <w:sz w:val="24"/>
          <w:szCs w:val="24"/>
        </w:rPr>
      </w:pPr>
    </w:p>
    <w:p w14:paraId="6F08A19A" w14:textId="77777777" w:rsidR="009B3359" w:rsidRDefault="009B3359" w:rsidP="009B3359">
      <w:pPr>
        <w:pStyle w:val="NoSpacing"/>
        <w:rPr>
          <w:rFonts w:asciiTheme="majorHAnsi" w:hAnsiTheme="majorHAnsi"/>
          <w:b/>
          <w:sz w:val="24"/>
          <w:szCs w:val="24"/>
        </w:rPr>
      </w:pPr>
    </w:p>
    <w:p w14:paraId="392C78B9" w14:textId="77777777" w:rsidR="009B3359" w:rsidRDefault="009B3359" w:rsidP="009B3359">
      <w:pPr>
        <w:pStyle w:val="NoSpacing"/>
        <w:rPr>
          <w:rFonts w:asciiTheme="majorHAnsi" w:hAnsiTheme="majorHAnsi"/>
          <w:b/>
          <w:sz w:val="24"/>
          <w:szCs w:val="24"/>
        </w:rPr>
      </w:pPr>
    </w:p>
    <w:p w14:paraId="7A201AB5" w14:textId="77777777" w:rsidR="009B3359" w:rsidRPr="001B6358" w:rsidRDefault="009B3359" w:rsidP="009B3359">
      <w:pPr>
        <w:pStyle w:val="NoSpacing"/>
        <w:rPr>
          <w:rFonts w:asciiTheme="majorHAnsi" w:hAnsiTheme="majorHAnsi"/>
          <w:b/>
          <w:sz w:val="24"/>
          <w:szCs w:val="24"/>
        </w:rPr>
      </w:pPr>
      <w:r w:rsidRPr="001B6358">
        <w:rPr>
          <w:rFonts w:asciiTheme="majorHAnsi" w:hAnsiTheme="majorHAnsi"/>
          <w:b/>
          <w:sz w:val="24"/>
          <w:szCs w:val="24"/>
        </w:rPr>
        <w:t>Potential risks with APPROACH 3</w:t>
      </w:r>
    </w:p>
    <w:p w14:paraId="3CAD993A" w14:textId="77777777" w:rsidR="009B3359" w:rsidRDefault="009B3359" w:rsidP="009B3359">
      <w:pPr>
        <w:pStyle w:val="NoSpacing"/>
        <w:rPr>
          <w:rFonts w:asciiTheme="majorHAnsi" w:hAnsiTheme="majorHAnsi"/>
          <w:sz w:val="24"/>
          <w:szCs w:val="24"/>
        </w:rPr>
      </w:pPr>
    </w:p>
    <w:p w14:paraId="6ADC0921" w14:textId="77777777" w:rsidR="009B3359" w:rsidRPr="001B6358" w:rsidRDefault="009B3359" w:rsidP="009B3359">
      <w:pPr>
        <w:pStyle w:val="NoSpacing"/>
        <w:rPr>
          <w:rFonts w:asciiTheme="majorHAnsi" w:hAnsiTheme="majorHAnsi"/>
          <w:sz w:val="24"/>
          <w:szCs w:val="24"/>
        </w:rPr>
      </w:pPr>
      <w:r w:rsidRPr="001B6358">
        <w:rPr>
          <w:rFonts w:asciiTheme="majorHAnsi" w:hAnsiTheme="majorHAnsi"/>
          <w:sz w:val="24"/>
          <w:szCs w:val="24"/>
        </w:rPr>
        <w:t xml:space="preserve">This approach to non-resident fathers has minimal risk, as </w:t>
      </w:r>
      <w:r>
        <w:rPr>
          <w:rFonts w:asciiTheme="majorHAnsi" w:hAnsiTheme="majorHAnsi"/>
          <w:sz w:val="24"/>
          <w:szCs w:val="24"/>
        </w:rPr>
        <w:t xml:space="preserve">the </w:t>
      </w:r>
      <w:r w:rsidRPr="001B6358">
        <w:rPr>
          <w:rFonts w:asciiTheme="majorHAnsi" w:hAnsiTheme="majorHAnsi"/>
          <w:sz w:val="24"/>
          <w:szCs w:val="24"/>
        </w:rPr>
        <w:t xml:space="preserve">father is fully involved in providing his contact details and agreeing (or not) to the interview. There is a risk to the research in that this approach may not generate many responses. A further risk is that, </w:t>
      </w:r>
      <w:r w:rsidRPr="001B6358">
        <w:rPr>
          <w:rFonts w:asciiTheme="majorHAnsi" w:hAnsiTheme="majorHAnsi"/>
          <w:sz w:val="24"/>
          <w:szCs w:val="24"/>
        </w:rPr>
        <w:lastRenderedPageBreak/>
        <w:t>if the mother passes on information in the post, the letter sent to the father is seen by someone else in his household and discloses that he is the father of a young child, which could be problematic.</w:t>
      </w:r>
    </w:p>
    <w:p w14:paraId="165726A2" w14:textId="77777777" w:rsidR="009B3359" w:rsidRPr="001B6358" w:rsidRDefault="009B3359" w:rsidP="009B3359">
      <w:pPr>
        <w:pStyle w:val="NoSpacing"/>
        <w:rPr>
          <w:rFonts w:asciiTheme="majorHAnsi" w:hAnsiTheme="majorHAnsi"/>
          <w:sz w:val="24"/>
          <w:szCs w:val="24"/>
        </w:rPr>
      </w:pPr>
    </w:p>
    <w:p w14:paraId="2871E135" w14:textId="77777777" w:rsidR="009B3359" w:rsidRPr="001B6358" w:rsidRDefault="009B3359" w:rsidP="009B3359">
      <w:pPr>
        <w:pStyle w:val="NoSpacing"/>
        <w:rPr>
          <w:rFonts w:asciiTheme="majorHAnsi" w:hAnsiTheme="majorHAnsi"/>
          <w:sz w:val="24"/>
          <w:szCs w:val="24"/>
        </w:rPr>
      </w:pPr>
      <w:r w:rsidRPr="001B6358">
        <w:rPr>
          <w:rFonts w:asciiTheme="majorHAnsi" w:hAnsiTheme="majorHAnsi"/>
          <w:i/>
          <w:sz w:val="24"/>
          <w:szCs w:val="24"/>
        </w:rPr>
        <w:t>Mitigation</w:t>
      </w:r>
      <w:r w:rsidRPr="001B6358">
        <w:rPr>
          <w:rFonts w:asciiTheme="majorHAnsi" w:hAnsiTheme="majorHAnsi"/>
          <w:sz w:val="24"/>
          <w:szCs w:val="24"/>
        </w:rPr>
        <w:t>: The interviewers to be instructed to ask the mother to pass the information to the father when she next sees him, and only to use the post if the next time she sees him is some weeks in the future. The letter has been worded so that it does not refer to a new baby, and also includes a sentence to imply that the letter may have been sent in error.  It is not planned to include the PIS with the letter, as this would give more information as to why we are writing to the father.</w:t>
      </w:r>
    </w:p>
    <w:p w14:paraId="33D96541" w14:textId="77777777" w:rsidR="009B3359" w:rsidRDefault="009B3359" w:rsidP="009B3359">
      <w:pPr>
        <w:rPr>
          <w:rFonts w:asciiTheme="majorHAnsi" w:hAnsiTheme="majorHAnsi"/>
          <w:b/>
          <w:sz w:val="24"/>
          <w:szCs w:val="24"/>
        </w:rPr>
      </w:pPr>
    </w:p>
    <w:p w14:paraId="360E2E87" w14:textId="1939EFE7" w:rsidR="009B3359" w:rsidRPr="00A97BCB" w:rsidRDefault="00D21436" w:rsidP="009B3359">
      <w:pPr>
        <w:rPr>
          <w:rFonts w:asciiTheme="majorHAnsi" w:hAnsiTheme="majorHAnsi"/>
          <w:b/>
          <w:sz w:val="24"/>
          <w:szCs w:val="24"/>
        </w:rPr>
      </w:pPr>
      <w:r>
        <w:rPr>
          <w:rFonts w:asciiTheme="majorHAnsi" w:hAnsiTheme="majorHAnsi"/>
          <w:b/>
          <w:sz w:val="24"/>
          <w:szCs w:val="24"/>
        </w:rPr>
        <w:t xml:space="preserve">5.5 </w:t>
      </w:r>
      <w:r w:rsidR="009B3359" w:rsidRPr="00A97BCB">
        <w:rPr>
          <w:rFonts w:asciiTheme="majorHAnsi" w:hAnsiTheme="majorHAnsi"/>
          <w:b/>
          <w:sz w:val="24"/>
          <w:szCs w:val="24"/>
        </w:rPr>
        <w:t xml:space="preserve">The non-resident father </w:t>
      </w:r>
      <w:r w:rsidR="00903B44">
        <w:rPr>
          <w:rFonts w:asciiTheme="majorHAnsi" w:hAnsiTheme="majorHAnsi"/>
          <w:b/>
          <w:sz w:val="24"/>
          <w:szCs w:val="24"/>
        </w:rPr>
        <w:t xml:space="preserve">survey materials </w:t>
      </w:r>
    </w:p>
    <w:p w14:paraId="591BC88F" w14:textId="3AB3830A" w:rsidR="009B3359" w:rsidRDefault="009B3359" w:rsidP="009B3359">
      <w:pPr>
        <w:rPr>
          <w:rFonts w:asciiTheme="majorHAnsi" w:hAnsiTheme="majorHAnsi"/>
          <w:sz w:val="24"/>
          <w:szCs w:val="24"/>
        </w:rPr>
      </w:pPr>
      <w:r w:rsidRPr="007B41AC">
        <w:rPr>
          <w:rFonts w:asciiTheme="majorHAnsi" w:hAnsiTheme="majorHAnsi"/>
          <w:sz w:val="24"/>
          <w:szCs w:val="24"/>
        </w:rPr>
        <w:t xml:space="preserve">Interviewers were instructed that any approach to the non-resident father should only be made with the informed consent of the mother.  Once contact </w:t>
      </w:r>
      <w:r w:rsidR="009D155A">
        <w:rPr>
          <w:rFonts w:asciiTheme="majorHAnsi" w:hAnsiTheme="majorHAnsi"/>
          <w:sz w:val="24"/>
          <w:szCs w:val="24"/>
        </w:rPr>
        <w:t xml:space="preserve">with the father </w:t>
      </w:r>
      <w:r w:rsidRPr="007B41AC">
        <w:rPr>
          <w:rFonts w:asciiTheme="majorHAnsi" w:hAnsiTheme="majorHAnsi"/>
          <w:sz w:val="24"/>
          <w:szCs w:val="24"/>
        </w:rPr>
        <w:t>has been made in person</w:t>
      </w:r>
      <w:r w:rsidR="00D4733E">
        <w:rPr>
          <w:rFonts w:asciiTheme="majorHAnsi" w:hAnsiTheme="majorHAnsi"/>
          <w:sz w:val="24"/>
          <w:szCs w:val="24"/>
        </w:rPr>
        <w:t>,</w:t>
      </w:r>
      <w:r w:rsidRPr="007B41AC">
        <w:rPr>
          <w:rFonts w:asciiTheme="majorHAnsi" w:hAnsiTheme="majorHAnsi"/>
          <w:sz w:val="24"/>
          <w:szCs w:val="24"/>
        </w:rPr>
        <w:t xml:space="preserve"> the interviewer had to ensure that the father had read and understood the Participant Information Sheet which gives details on Life Study and complies with the undertakings given in Life Study’s Ethics and Information Governance Framework and that the consent to interview form is signed.   </w:t>
      </w:r>
      <w:r>
        <w:rPr>
          <w:rFonts w:asciiTheme="majorHAnsi" w:hAnsiTheme="majorHAnsi"/>
          <w:sz w:val="24"/>
          <w:szCs w:val="24"/>
        </w:rPr>
        <w:t>The PIS was specifically designed for participating fath</w:t>
      </w:r>
      <w:r w:rsidR="009D155A">
        <w:rPr>
          <w:rFonts w:asciiTheme="majorHAnsi" w:hAnsiTheme="majorHAnsi"/>
          <w:sz w:val="24"/>
          <w:szCs w:val="24"/>
        </w:rPr>
        <w:t xml:space="preserve">ers </w:t>
      </w:r>
      <w:r>
        <w:rPr>
          <w:rFonts w:asciiTheme="majorHAnsi" w:hAnsiTheme="majorHAnsi"/>
          <w:sz w:val="24"/>
          <w:szCs w:val="24"/>
        </w:rPr>
        <w:t>but drew on the mother’s PIS to a large extent</w:t>
      </w:r>
      <w:r w:rsidR="009D155A">
        <w:rPr>
          <w:rFonts w:asciiTheme="majorHAnsi" w:hAnsiTheme="majorHAnsi"/>
          <w:sz w:val="24"/>
          <w:szCs w:val="24"/>
        </w:rPr>
        <w:t>,</w:t>
      </w:r>
      <w:r>
        <w:rPr>
          <w:rFonts w:asciiTheme="majorHAnsi" w:hAnsiTheme="majorHAnsi"/>
          <w:sz w:val="24"/>
          <w:szCs w:val="24"/>
        </w:rPr>
        <w:t xml:space="preserve"> as there were many topics</w:t>
      </w:r>
      <w:r w:rsidR="00FC201F">
        <w:rPr>
          <w:rFonts w:asciiTheme="majorHAnsi" w:hAnsiTheme="majorHAnsi"/>
          <w:sz w:val="24"/>
          <w:szCs w:val="24"/>
        </w:rPr>
        <w:t xml:space="preserve"> relevant to all participants </w:t>
      </w:r>
      <w:r w:rsidR="00FC201F" w:rsidRPr="00235F58">
        <w:rPr>
          <w:rFonts w:asciiTheme="majorHAnsi" w:hAnsiTheme="majorHAnsi"/>
          <w:sz w:val="24"/>
          <w:szCs w:val="24"/>
        </w:rPr>
        <w:t xml:space="preserve">see </w:t>
      </w:r>
      <w:proofErr w:type="spellStart"/>
      <w:r w:rsidR="006F3506">
        <w:rPr>
          <w:rFonts w:asciiTheme="majorHAnsi" w:hAnsiTheme="majorHAnsi"/>
          <w:sz w:val="24"/>
          <w:szCs w:val="24"/>
        </w:rPr>
        <w:t>htttp</w:t>
      </w:r>
      <w:proofErr w:type="spellEnd"/>
      <w:r w:rsidR="006F3506">
        <w:rPr>
          <w:rFonts w:asciiTheme="majorHAnsi" w:hAnsiTheme="majorHAnsi"/>
          <w:sz w:val="24"/>
          <w:szCs w:val="24"/>
        </w:rPr>
        <w:t>//:www.lifestudy.ac.uk/resources</w:t>
      </w:r>
    </w:p>
    <w:p w14:paraId="1FC7855F" w14:textId="720E3BE5" w:rsidR="00903B44" w:rsidRPr="00903B44" w:rsidRDefault="00903B44" w:rsidP="009B3359">
      <w:pPr>
        <w:rPr>
          <w:rFonts w:asciiTheme="majorHAnsi" w:hAnsiTheme="majorHAnsi"/>
          <w:b/>
          <w:sz w:val="24"/>
          <w:szCs w:val="24"/>
        </w:rPr>
      </w:pPr>
      <w:r>
        <w:rPr>
          <w:rFonts w:asciiTheme="majorHAnsi" w:hAnsiTheme="majorHAnsi"/>
          <w:b/>
          <w:sz w:val="24"/>
          <w:szCs w:val="24"/>
        </w:rPr>
        <w:t xml:space="preserve">5.5.1 </w:t>
      </w:r>
      <w:r w:rsidRPr="00903B44">
        <w:rPr>
          <w:rFonts w:asciiTheme="majorHAnsi" w:hAnsiTheme="majorHAnsi"/>
          <w:b/>
          <w:sz w:val="24"/>
          <w:szCs w:val="24"/>
        </w:rPr>
        <w:t>Participation Information Sheet</w:t>
      </w:r>
    </w:p>
    <w:p w14:paraId="19E9F5C9" w14:textId="14547ECB" w:rsidR="009B3359" w:rsidRDefault="00FC201F" w:rsidP="009B3359">
      <w:pPr>
        <w:rPr>
          <w:rFonts w:asciiTheme="majorHAnsi" w:hAnsiTheme="majorHAnsi"/>
          <w:sz w:val="24"/>
          <w:szCs w:val="24"/>
        </w:rPr>
      </w:pPr>
      <w:r>
        <w:rPr>
          <w:rFonts w:asciiTheme="majorHAnsi" w:hAnsiTheme="majorHAnsi"/>
          <w:sz w:val="24"/>
          <w:szCs w:val="24"/>
        </w:rPr>
        <w:t xml:space="preserve">Topics </w:t>
      </w:r>
      <w:r w:rsidR="009B3359">
        <w:rPr>
          <w:rFonts w:asciiTheme="majorHAnsi" w:hAnsiTheme="majorHAnsi"/>
          <w:sz w:val="24"/>
          <w:szCs w:val="24"/>
        </w:rPr>
        <w:t xml:space="preserve">in the Participant Information Sheet included: </w:t>
      </w:r>
    </w:p>
    <w:p w14:paraId="3F86DFB5"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What is Life Study?</w:t>
      </w:r>
    </w:p>
    <w:p w14:paraId="34410BBB"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What are birth cohort studies?</w:t>
      </w:r>
    </w:p>
    <w:p w14:paraId="3E6BCAC4"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Why am I being asked to take part?</w:t>
      </w:r>
    </w:p>
    <w:p w14:paraId="484EA622"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What sorts of questions will I be asked?</w:t>
      </w:r>
    </w:p>
    <w:p w14:paraId="0C483388"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 xml:space="preserve">Who </w:t>
      </w:r>
      <w:proofErr w:type="gramStart"/>
      <w:r>
        <w:rPr>
          <w:rFonts w:asciiTheme="majorHAnsi" w:hAnsiTheme="majorHAnsi"/>
          <w:sz w:val="24"/>
          <w:szCs w:val="24"/>
        </w:rPr>
        <w:t>are</w:t>
      </w:r>
      <w:proofErr w:type="gramEnd"/>
      <w:r>
        <w:rPr>
          <w:rFonts w:asciiTheme="majorHAnsi" w:hAnsiTheme="majorHAnsi"/>
          <w:sz w:val="24"/>
          <w:szCs w:val="24"/>
        </w:rPr>
        <w:t xml:space="preserve"> </w:t>
      </w:r>
      <w:proofErr w:type="spellStart"/>
      <w:r>
        <w:rPr>
          <w:rFonts w:asciiTheme="majorHAnsi" w:hAnsiTheme="majorHAnsi"/>
          <w:sz w:val="24"/>
          <w:szCs w:val="24"/>
        </w:rPr>
        <w:t>Ipsos</w:t>
      </w:r>
      <w:proofErr w:type="spellEnd"/>
      <w:r>
        <w:rPr>
          <w:rFonts w:asciiTheme="majorHAnsi" w:hAnsiTheme="majorHAnsi"/>
          <w:sz w:val="24"/>
          <w:szCs w:val="24"/>
        </w:rPr>
        <w:t xml:space="preserve"> MORI?</w:t>
      </w:r>
    </w:p>
    <w:p w14:paraId="48ED9F54"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How will my information be used?</w:t>
      </w:r>
    </w:p>
    <w:p w14:paraId="5F0638D3"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How can I be sure that my information is properly protected?</w:t>
      </w:r>
    </w:p>
    <w:p w14:paraId="0CBED24B"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Are there any benefits for me if I take part?</w:t>
      </w:r>
    </w:p>
    <w:p w14:paraId="0F964058"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Who do I contact if I have any concerns?</w:t>
      </w:r>
    </w:p>
    <w:p w14:paraId="122F332F"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Do I have to take part?</w:t>
      </w:r>
    </w:p>
    <w:p w14:paraId="37CB42EE"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Information linkage</w:t>
      </w:r>
    </w:p>
    <w:p w14:paraId="0BD3686D"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Where can I find results of Life Study research?</w:t>
      </w:r>
    </w:p>
    <w:p w14:paraId="4859C768"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lastRenderedPageBreak/>
        <w:t>Who is organising and funding the study?</w:t>
      </w:r>
    </w:p>
    <w:p w14:paraId="3743C842"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Who has reviewed the study?</w:t>
      </w:r>
    </w:p>
    <w:p w14:paraId="3E665FE6" w14:textId="77777777" w:rsidR="009B3359" w:rsidRDefault="009B3359" w:rsidP="009B3359">
      <w:pPr>
        <w:spacing w:line="240" w:lineRule="auto"/>
        <w:rPr>
          <w:rFonts w:asciiTheme="majorHAnsi" w:hAnsiTheme="majorHAnsi"/>
          <w:sz w:val="24"/>
          <w:szCs w:val="24"/>
        </w:rPr>
      </w:pPr>
      <w:r>
        <w:rPr>
          <w:rFonts w:asciiTheme="majorHAnsi" w:hAnsiTheme="majorHAnsi"/>
          <w:sz w:val="24"/>
          <w:szCs w:val="24"/>
        </w:rPr>
        <w:t>Who is directing Life Study?</w:t>
      </w:r>
    </w:p>
    <w:p w14:paraId="271CB3BC" w14:textId="693BC617" w:rsidR="00903B44" w:rsidRPr="00903B44" w:rsidRDefault="00903B44" w:rsidP="009B3359">
      <w:pPr>
        <w:spacing w:line="240" w:lineRule="auto"/>
        <w:rPr>
          <w:rFonts w:asciiTheme="majorHAnsi" w:hAnsiTheme="majorHAnsi"/>
          <w:b/>
          <w:sz w:val="24"/>
          <w:szCs w:val="24"/>
        </w:rPr>
      </w:pPr>
      <w:r>
        <w:rPr>
          <w:rFonts w:asciiTheme="majorHAnsi" w:hAnsiTheme="majorHAnsi"/>
          <w:b/>
          <w:sz w:val="24"/>
          <w:szCs w:val="24"/>
        </w:rPr>
        <w:t xml:space="preserve">5.5.2 </w:t>
      </w:r>
      <w:proofErr w:type="gramStart"/>
      <w:r w:rsidRPr="00903B44">
        <w:rPr>
          <w:rFonts w:asciiTheme="majorHAnsi" w:hAnsiTheme="majorHAnsi"/>
          <w:b/>
          <w:sz w:val="24"/>
          <w:szCs w:val="24"/>
        </w:rPr>
        <w:t>Other</w:t>
      </w:r>
      <w:proofErr w:type="gramEnd"/>
      <w:r w:rsidRPr="00903B44">
        <w:rPr>
          <w:rFonts w:asciiTheme="majorHAnsi" w:hAnsiTheme="majorHAnsi"/>
          <w:b/>
          <w:sz w:val="24"/>
          <w:szCs w:val="24"/>
        </w:rPr>
        <w:t xml:space="preserve"> survey documents </w:t>
      </w:r>
    </w:p>
    <w:p w14:paraId="7879BED0" w14:textId="418C4903" w:rsidR="009B3359" w:rsidRPr="00176C28" w:rsidRDefault="009B3359" w:rsidP="009B3359">
      <w:pPr>
        <w:spacing w:after="240" w:line="288" w:lineRule="auto"/>
        <w:rPr>
          <w:rFonts w:asciiTheme="majorHAnsi" w:eastAsia="Times New Roman" w:hAnsiTheme="majorHAnsi" w:cs="Arial"/>
          <w:color w:val="3E3D40"/>
          <w:sz w:val="24"/>
          <w:szCs w:val="24"/>
          <w:lang w:eastAsia="en-GB"/>
        </w:rPr>
      </w:pPr>
      <w:r w:rsidRPr="00B645CE">
        <w:rPr>
          <w:rFonts w:asciiTheme="majorHAnsi" w:hAnsiTheme="majorHAnsi"/>
          <w:sz w:val="24"/>
          <w:szCs w:val="24"/>
        </w:rPr>
        <w:t>All the survey materials relating to non-resident fathers are listed in the following table, along with their purpose</w:t>
      </w:r>
      <w:r w:rsidR="00AC0481">
        <w:rPr>
          <w:rFonts w:asciiTheme="majorHAnsi" w:hAnsiTheme="majorHAnsi"/>
          <w:sz w:val="24"/>
          <w:szCs w:val="24"/>
        </w:rPr>
        <w:t>.</w:t>
      </w:r>
      <w:r w:rsidRPr="00B645CE">
        <w:rPr>
          <w:rFonts w:asciiTheme="majorHAnsi" w:hAnsiTheme="majorHAnsi"/>
          <w:sz w:val="24"/>
          <w:szCs w:val="24"/>
        </w:rPr>
        <w:t xml:space="preserve"> </w:t>
      </w:r>
      <w:r w:rsidRPr="00B645CE">
        <w:rPr>
          <w:rFonts w:asciiTheme="majorHAnsi" w:eastAsia="Times New Roman" w:hAnsiTheme="majorHAnsi" w:cs="Arial"/>
          <w:color w:val="3E3D40"/>
          <w:sz w:val="24"/>
          <w:szCs w:val="24"/>
          <w:lang w:eastAsia="en-GB"/>
        </w:rPr>
        <w:t>A</w:t>
      </w:r>
      <w:r w:rsidRPr="00176C28">
        <w:rPr>
          <w:rFonts w:asciiTheme="majorHAnsi" w:eastAsia="Times New Roman" w:hAnsiTheme="majorHAnsi" w:cs="Arial"/>
          <w:color w:val="3E3D40"/>
          <w:sz w:val="24"/>
          <w:szCs w:val="24"/>
          <w:lang w:eastAsia="en-GB"/>
        </w:rPr>
        <w:t xml:space="preserve">ll </w:t>
      </w:r>
      <w:r w:rsidR="009D155A">
        <w:rPr>
          <w:rFonts w:asciiTheme="majorHAnsi" w:eastAsia="Times New Roman" w:hAnsiTheme="majorHAnsi" w:cs="Arial"/>
          <w:color w:val="3E3D40"/>
          <w:sz w:val="24"/>
          <w:szCs w:val="24"/>
          <w:lang w:eastAsia="en-GB"/>
        </w:rPr>
        <w:t xml:space="preserve">the </w:t>
      </w:r>
      <w:r w:rsidRPr="00176C28">
        <w:rPr>
          <w:rFonts w:asciiTheme="majorHAnsi" w:eastAsia="Times New Roman" w:hAnsiTheme="majorHAnsi" w:cs="Arial"/>
          <w:color w:val="3E3D40"/>
          <w:sz w:val="24"/>
          <w:szCs w:val="24"/>
          <w:lang w:eastAsia="en-GB"/>
        </w:rPr>
        <w:t xml:space="preserve">survey documents </w:t>
      </w:r>
      <w:r w:rsidRPr="00B645CE">
        <w:rPr>
          <w:rFonts w:asciiTheme="majorHAnsi" w:eastAsia="Times New Roman" w:hAnsiTheme="majorHAnsi" w:cs="Arial"/>
          <w:color w:val="3E3D40"/>
          <w:sz w:val="24"/>
          <w:szCs w:val="24"/>
          <w:lang w:eastAsia="en-GB"/>
        </w:rPr>
        <w:t xml:space="preserve">had been </w:t>
      </w:r>
      <w:r w:rsidRPr="00176C28">
        <w:rPr>
          <w:rFonts w:asciiTheme="majorHAnsi" w:eastAsia="Times New Roman" w:hAnsiTheme="majorHAnsi" w:cs="Arial"/>
          <w:color w:val="3E3D40"/>
          <w:sz w:val="24"/>
          <w:szCs w:val="24"/>
          <w:lang w:eastAsia="en-GB"/>
        </w:rPr>
        <w:t>submitted to and approved by the NHS London – City and East Research Ethics Comm</w:t>
      </w:r>
      <w:r w:rsidR="00A24A9F">
        <w:rPr>
          <w:rFonts w:asciiTheme="majorHAnsi" w:eastAsia="Times New Roman" w:hAnsiTheme="majorHAnsi" w:cs="Arial"/>
          <w:color w:val="3E3D40"/>
          <w:sz w:val="24"/>
          <w:szCs w:val="24"/>
          <w:lang w:eastAsia="en-GB"/>
        </w:rPr>
        <w:t>ittee</w:t>
      </w:r>
      <w:r w:rsidRPr="00176C28">
        <w:rPr>
          <w:rFonts w:asciiTheme="majorHAnsi" w:eastAsia="Times New Roman" w:hAnsiTheme="majorHAnsi" w:cs="Arial"/>
          <w:color w:val="3E3D40"/>
          <w:sz w:val="24"/>
          <w:szCs w:val="24"/>
          <w:lang w:eastAsia="en-GB"/>
        </w:rPr>
        <w:t>.</w:t>
      </w:r>
    </w:p>
    <w:p w14:paraId="672A199C" w14:textId="77777777" w:rsidR="00AC0481" w:rsidRDefault="00AC0481" w:rsidP="009B3359">
      <w:pPr>
        <w:pStyle w:val="NormalBodyText"/>
        <w:numPr>
          <w:ilvl w:val="0"/>
          <w:numId w:val="0"/>
        </w:numPr>
        <w:rPr>
          <w:rFonts w:asciiTheme="majorHAnsi" w:hAnsiTheme="majorHAnsi"/>
          <w:b/>
          <w:sz w:val="24"/>
          <w:szCs w:val="24"/>
        </w:rPr>
      </w:pPr>
    </w:p>
    <w:p w14:paraId="719A1D9B" w14:textId="5963DF4E" w:rsidR="009B3359" w:rsidRPr="00903B44" w:rsidRDefault="00903B44" w:rsidP="009B3359">
      <w:pPr>
        <w:pStyle w:val="NormalBodyText"/>
        <w:numPr>
          <w:ilvl w:val="0"/>
          <w:numId w:val="0"/>
        </w:numPr>
        <w:rPr>
          <w:rFonts w:asciiTheme="majorHAnsi" w:hAnsiTheme="majorHAnsi"/>
          <w:b/>
          <w:sz w:val="24"/>
          <w:szCs w:val="24"/>
        </w:rPr>
      </w:pPr>
      <w:r w:rsidRPr="00903B44">
        <w:rPr>
          <w:rFonts w:asciiTheme="majorHAnsi" w:hAnsiTheme="majorHAnsi"/>
          <w:b/>
          <w:sz w:val="24"/>
          <w:szCs w:val="24"/>
        </w:rPr>
        <w:t xml:space="preserve">Table 5.1 Survey materials relating to non-resident fathers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6237"/>
      </w:tblGrid>
      <w:tr w:rsidR="009B3359" w:rsidRPr="0064679B" w14:paraId="1EFCC18A" w14:textId="77777777" w:rsidTr="00653BFC">
        <w:trPr>
          <w:trHeight w:val="300"/>
        </w:trPr>
        <w:tc>
          <w:tcPr>
            <w:tcW w:w="3134" w:type="dxa"/>
            <w:shd w:val="clear" w:color="auto" w:fill="auto"/>
            <w:noWrap/>
            <w:vAlign w:val="center"/>
          </w:tcPr>
          <w:p w14:paraId="406EC0D0" w14:textId="77777777" w:rsidR="009B3359" w:rsidRPr="00FF74B5" w:rsidRDefault="009B3359" w:rsidP="00F5604B">
            <w:pPr>
              <w:rPr>
                <w:rFonts w:asciiTheme="majorHAnsi" w:hAnsiTheme="majorHAnsi"/>
                <w:b/>
                <w:bCs/>
                <w:sz w:val="20"/>
                <w:szCs w:val="20"/>
              </w:rPr>
            </w:pPr>
            <w:r w:rsidRPr="00FF74B5">
              <w:rPr>
                <w:rFonts w:asciiTheme="majorHAnsi" w:hAnsiTheme="majorHAnsi"/>
                <w:b/>
                <w:bCs/>
                <w:sz w:val="20"/>
                <w:szCs w:val="20"/>
              </w:rPr>
              <w:t>Document</w:t>
            </w:r>
          </w:p>
        </w:tc>
        <w:tc>
          <w:tcPr>
            <w:tcW w:w="6237" w:type="dxa"/>
            <w:shd w:val="clear" w:color="auto" w:fill="auto"/>
            <w:noWrap/>
            <w:vAlign w:val="center"/>
          </w:tcPr>
          <w:p w14:paraId="73E7CEFD" w14:textId="77777777" w:rsidR="009B3359" w:rsidRPr="00FF74B5" w:rsidRDefault="009B3359" w:rsidP="00F5604B">
            <w:pPr>
              <w:rPr>
                <w:rFonts w:asciiTheme="majorHAnsi" w:hAnsiTheme="majorHAnsi"/>
                <w:color w:val="000000"/>
                <w:sz w:val="20"/>
                <w:szCs w:val="20"/>
              </w:rPr>
            </w:pPr>
            <w:r w:rsidRPr="00FF74B5">
              <w:rPr>
                <w:rFonts w:asciiTheme="majorHAnsi" w:hAnsiTheme="majorHAnsi"/>
                <w:color w:val="000000"/>
                <w:sz w:val="20"/>
                <w:szCs w:val="20"/>
              </w:rPr>
              <w:t>Purpose</w:t>
            </w:r>
          </w:p>
        </w:tc>
      </w:tr>
      <w:tr w:rsidR="009B3359" w:rsidRPr="0064679B" w14:paraId="36516BCD" w14:textId="77777777" w:rsidTr="00653BFC">
        <w:trPr>
          <w:trHeight w:val="300"/>
        </w:trPr>
        <w:tc>
          <w:tcPr>
            <w:tcW w:w="3134" w:type="dxa"/>
            <w:shd w:val="clear" w:color="auto" w:fill="auto"/>
            <w:noWrap/>
            <w:vAlign w:val="center"/>
          </w:tcPr>
          <w:p w14:paraId="619987E6" w14:textId="77777777" w:rsidR="009B3359" w:rsidRPr="00FF74B5" w:rsidRDefault="009B3359" w:rsidP="00F5604B">
            <w:pPr>
              <w:rPr>
                <w:rFonts w:asciiTheme="majorHAnsi" w:hAnsiTheme="majorHAnsi"/>
                <w:b/>
                <w:bCs/>
                <w:sz w:val="20"/>
                <w:szCs w:val="20"/>
              </w:rPr>
            </w:pPr>
            <w:r w:rsidRPr="00FF74B5">
              <w:rPr>
                <w:rFonts w:asciiTheme="majorHAnsi" w:hAnsiTheme="majorHAnsi"/>
                <w:b/>
                <w:bCs/>
                <w:sz w:val="20"/>
                <w:szCs w:val="20"/>
              </w:rPr>
              <w:t>Mother</w:t>
            </w:r>
          </w:p>
        </w:tc>
        <w:tc>
          <w:tcPr>
            <w:tcW w:w="6237" w:type="dxa"/>
            <w:shd w:val="clear" w:color="auto" w:fill="auto"/>
            <w:noWrap/>
            <w:vAlign w:val="center"/>
          </w:tcPr>
          <w:p w14:paraId="59FF684E" w14:textId="77777777" w:rsidR="009B3359" w:rsidRPr="00FF74B5" w:rsidRDefault="009B3359" w:rsidP="00F5604B">
            <w:pPr>
              <w:rPr>
                <w:rFonts w:asciiTheme="majorHAnsi" w:hAnsiTheme="majorHAnsi"/>
                <w:color w:val="000000"/>
                <w:sz w:val="20"/>
                <w:szCs w:val="20"/>
              </w:rPr>
            </w:pPr>
          </w:p>
        </w:tc>
      </w:tr>
      <w:tr w:rsidR="009B3359" w:rsidRPr="00E84032" w14:paraId="2D0123E7" w14:textId="77777777" w:rsidTr="0065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16DCA" w14:textId="77777777" w:rsidR="009B3359" w:rsidRPr="00FF74B5" w:rsidRDefault="009B3359" w:rsidP="00F5604B">
            <w:pPr>
              <w:rPr>
                <w:rFonts w:asciiTheme="majorHAnsi" w:hAnsiTheme="majorHAnsi"/>
                <w:b/>
                <w:bCs/>
                <w:sz w:val="20"/>
                <w:szCs w:val="20"/>
              </w:rPr>
            </w:pPr>
            <w:r w:rsidRPr="00FF74B5">
              <w:rPr>
                <w:rFonts w:asciiTheme="majorHAnsi" w:hAnsiTheme="majorHAnsi"/>
                <w:sz w:val="20"/>
                <w:szCs w:val="20"/>
              </w:rPr>
              <w:t>Non-resident father opt-in letter</w:t>
            </w: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07FDC1D1" w14:textId="45F9E4C6" w:rsidR="009B3359" w:rsidRPr="00FF74B5" w:rsidRDefault="009B3359" w:rsidP="00F5604B">
            <w:pPr>
              <w:keepNext/>
              <w:spacing w:after="240"/>
              <w:jc w:val="both"/>
              <w:rPr>
                <w:rFonts w:asciiTheme="majorHAnsi" w:hAnsiTheme="majorHAnsi"/>
                <w:sz w:val="20"/>
                <w:szCs w:val="20"/>
              </w:rPr>
            </w:pPr>
            <w:r w:rsidRPr="00FF74B5">
              <w:rPr>
                <w:rFonts w:asciiTheme="majorHAnsi" w:hAnsiTheme="majorHAnsi"/>
                <w:sz w:val="20"/>
                <w:szCs w:val="20"/>
              </w:rPr>
              <w:t>This was to be left behind if the mother agreed to forward information about Life Study to the non-resident father</w:t>
            </w:r>
            <w:r w:rsidR="00A24A9F">
              <w:rPr>
                <w:rFonts w:asciiTheme="majorHAnsi" w:hAnsiTheme="majorHAnsi"/>
                <w:sz w:val="20"/>
                <w:szCs w:val="20"/>
              </w:rPr>
              <w:t>.</w:t>
            </w:r>
          </w:p>
        </w:tc>
      </w:tr>
      <w:tr w:rsidR="009B3359" w:rsidRPr="0064679B" w14:paraId="0AEEA3AC" w14:textId="77777777" w:rsidTr="0065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B1881" w14:textId="77777777" w:rsidR="009B3359" w:rsidRPr="00FF74B5" w:rsidRDefault="009B3359" w:rsidP="00F5604B">
            <w:pPr>
              <w:rPr>
                <w:rFonts w:asciiTheme="majorHAnsi" w:hAnsiTheme="majorHAnsi"/>
                <w:i/>
                <w:iCs/>
                <w:color w:val="000000"/>
                <w:sz w:val="20"/>
                <w:szCs w:val="20"/>
              </w:rPr>
            </w:pPr>
            <w:r w:rsidRPr="00FF74B5">
              <w:rPr>
                <w:rFonts w:asciiTheme="majorHAnsi" w:hAnsiTheme="majorHAnsi"/>
                <w:sz w:val="20"/>
                <w:szCs w:val="20"/>
              </w:rPr>
              <w:t>Non-resident father opt-in form</w:t>
            </w: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4D77E08F" w14:textId="1ECA489D" w:rsidR="009B3359" w:rsidRPr="00FF74B5" w:rsidRDefault="009B3359" w:rsidP="00F5604B">
            <w:pPr>
              <w:keepNext/>
              <w:spacing w:after="240"/>
              <w:jc w:val="both"/>
              <w:rPr>
                <w:rFonts w:asciiTheme="majorHAnsi" w:hAnsiTheme="majorHAnsi"/>
                <w:sz w:val="20"/>
                <w:szCs w:val="20"/>
              </w:rPr>
            </w:pPr>
            <w:r w:rsidRPr="00FF74B5">
              <w:rPr>
                <w:rFonts w:asciiTheme="majorHAnsi" w:hAnsiTheme="majorHAnsi"/>
                <w:sz w:val="20"/>
                <w:szCs w:val="20"/>
              </w:rPr>
              <w:t>This was to be left behind if the mother agreed to forward information about Life Study to the non-resident father</w:t>
            </w:r>
            <w:r w:rsidR="00A24A9F">
              <w:rPr>
                <w:rFonts w:asciiTheme="majorHAnsi" w:hAnsiTheme="majorHAnsi"/>
                <w:sz w:val="20"/>
                <w:szCs w:val="20"/>
              </w:rPr>
              <w:t>.</w:t>
            </w:r>
          </w:p>
        </w:tc>
      </w:tr>
      <w:tr w:rsidR="009B3359" w:rsidRPr="0064679B" w14:paraId="0E051766" w14:textId="77777777" w:rsidTr="00653BFC">
        <w:trPr>
          <w:trHeight w:val="300"/>
        </w:trPr>
        <w:tc>
          <w:tcPr>
            <w:tcW w:w="3134" w:type="dxa"/>
            <w:shd w:val="clear" w:color="auto" w:fill="auto"/>
            <w:noWrap/>
            <w:vAlign w:val="center"/>
          </w:tcPr>
          <w:p w14:paraId="0009A92C" w14:textId="77777777" w:rsidR="009B3359" w:rsidRPr="00FF74B5" w:rsidRDefault="009B3359" w:rsidP="00F5604B">
            <w:pPr>
              <w:rPr>
                <w:rFonts w:asciiTheme="majorHAnsi" w:hAnsiTheme="majorHAnsi"/>
                <w:b/>
                <w:bCs/>
                <w:sz w:val="20"/>
                <w:szCs w:val="20"/>
              </w:rPr>
            </w:pPr>
            <w:r w:rsidRPr="00FF74B5">
              <w:rPr>
                <w:rFonts w:asciiTheme="majorHAnsi" w:hAnsiTheme="majorHAnsi"/>
                <w:b/>
                <w:bCs/>
                <w:sz w:val="20"/>
                <w:szCs w:val="20"/>
              </w:rPr>
              <w:t>Non-resident partner</w:t>
            </w:r>
          </w:p>
        </w:tc>
        <w:tc>
          <w:tcPr>
            <w:tcW w:w="6237" w:type="dxa"/>
            <w:shd w:val="clear" w:color="auto" w:fill="auto"/>
            <w:noWrap/>
            <w:vAlign w:val="center"/>
          </w:tcPr>
          <w:p w14:paraId="0DABAC7E" w14:textId="77777777" w:rsidR="009B3359" w:rsidRPr="00FF74B5" w:rsidRDefault="009B3359" w:rsidP="00F5604B">
            <w:pPr>
              <w:rPr>
                <w:rFonts w:asciiTheme="majorHAnsi" w:hAnsiTheme="majorHAnsi"/>
                <w:color w:val="000000"/>
                <w:sz w:val="20"/>
                <w:szCs w:val="20"/>
              </w:rPr>
            </w:pPr>
          </w:p>
        </w:tc>
      </w:tr>
      <w:tr w:rsidR="009B3359" w:rsidRPr="007F4DAA" w14:paraId="5993251B" w14:textId="77777777" w:rsidTr="00653BFC">
        <w:trPr>
          <w:trHeight w:val="300"/>
        </w:trPr>
        <w:tc>
          <w:tcPr>
            <w:tcW w:w="3134" w:type="dxa"/>
            <w:shd w:val="clear" w:color="auto" w:fill="auto"/>
            <w:noWrap/>
            <w:vAlign w:val="center"/>
          </w:tcPr>
          <w:p w14:paraId="745F58F8" w14:textId="77777777" w:rsidR="009B3359" w:rsidRPr="00FF74B5" w:rsidRDefault="009B3359" w:rsidP="00F5604B">
            <w:pPr>
              <w:rPr>
                <w:rFonts w:asciiTheme="majorHAnsi" w:hAnsiTheme="majorHAnsi"/>
                <w:b/>
                <w:bCs/>
                <w:sz w:val="20"/>
                <w:szCs w:val="20"/>
              </w:rPr>
            </w:pPr>
            <w:r w:rsidRPr="00FF74B5">
              <w:rPr>
                <w:rFonts w:asciiTheme="majorHAnsi" w:hAnsiTheme="majorHAnsi"/>
                <w:sz w:val="20"/>
                <w:szCs w:val="20"/>
              </w:rPr>
              <w:t>Advance letters for the non-resident fathers</w:t>
            </w:r>
          </w:p>
        </w:tc>
        <w:tc>
          <w:tcPr>
            <w:tcW w:w="6237" w:type="dxa"/>
            <w:shd w:val="clear" w:color="auto" w:fill="auto"/>
            <w:noWrap/>
          </w:tcPr>
          <w:p w14:paraId="08E52398" w14:textId="515069DA" w:rsidR="009B3359" w:rsidRPr="00FF74B5" w:rsidRDefault="009B3359" w:rsidP="00F5604B">
            <w:pPr>
              <w:keepNext/>
              <w:rPr>
                <w:rFonts w:asciiTheme="majorHAnsi" w:hAnsiTheme="majorHAnsi"/>
                <w:sz w:val="20"/>
                <w:szCs w:val="20"/>
              </w:rPr>
            </w:pPr>
            <w:r w:rsidRPr="00FF74B5">
              <w:rPr>
                <w:rFonts w:asciiTheme="majorHAnsi" w:hAnsiTheme="majorHAnsi"/>
                <w:sz w:val="20"/>
                <w:szCs w:val="20"/>
              </w:rPr>
              <w:t>These advance letters were to be posted to the non-resident father if the interviewer intended to visit him</w:t>
            </w:r>
            <w:r w:rsidR="00A24A9F">
              <w:rPr>
                <w:rFonts w:asciiTheme="majorHAnsi" w:hAnsiTheme="majorHAnsi"/>
                <w:sz w:val="20"/>
                <w:szCs w:val="20"/>
              </w:rPr>
              <w:t>.</w:t>
            </w:r>
          </w:p>
        </w:tc>
      </w:tr>
      <w:tr w:rsidR="009B3359" w:rsidRPr="00E84032" w14:paraId="3881A216" w14:textId="77777777" w:rsidTr="00653BFC">
        <w:trPr>
          <w:trHeight w:val="300"/>
        </w:trPr>
        <w:tc>
          <w:tcPr>
            <w:tcW w:w="3134" w:type="dxa"/>
            <w:shd w:val="clear" w:color="auto" w:fill="auto"/>
            <w:noWrap/>
            <w:vAlign w:val="center"/>
          </w:tcPr>
          <w:p w14:paraId="7D03610F" w14:textId="77777777" w:rsidR="009B3359" w:rsidRPr="00FF74B5" w:rsidRDefault="009B3359" w:rsidP="00F5604B">
            <w:pPr>
              <w:rPr>
                <w:rFonts w:asciiTheme="majorHAnsi" w:hAnsiTheme="majorHAnsi"/>
                <w:b/>
                <w:bCs/>
                <w:sz w:val="20"/>
                <w:szCs w:val="20"/>
              </w:rPr>
            </w:pPr>
            <w:r w:rsidRPr="00FF74B5">
              <w:rPr>
                <w:rFonts w:asciiTheme="majorHAnsi" w:hAnsiTheme="majorHAnsi"/>
                <w:sz w:val="20"/>
                <w:szCs w:val="20"/>
              </w:rPr>
              <w:t>Advance letter for the non-resident father (Laminated)</w:t>
            </w:r>
          </w:p>
        </w:tc>
        <w:tc>
          <w:tcPr>
            <w:tcW w:w="6237" w:type="dxa"/>
            <w:shd w:val="clear" w:color="auto" w:fill="auto"/>
            <w:noWrap/>
          </w:tcPr>
          <w:p w14:paraId="05AF7E01" w14:textId="14F9C097" w:rsidR="009B3359" w:rsidRPr="00FF74B5" w:rsidRDefault="009B3359" w:rsidP="00F5604B">
            <w:pPr>
              <w:keepNext/>
              <w:spacing w:after="240"/>
              <w:jc w:val="both"/>
              <w:rPr>
                <w:rFonts w:asciiTheme="majorHAnsi" w:hAnsiTheme="majorHAnsi"/>
                <w:sz w:val="20"/>
                <w:szCs w:val="20"/>
              </w:rPr>
            </w:pPr>
            <w:r w:rsidRPr="00FF74B5">
              <w:rPr>
                <w:rFonts w:asciiTheme="majorHAnsi" w:hAnsiTheme="majorHAnsi"/>
                <w:sz w:val="20"/>
                <w:szCs w:val="20"/>
              </w:rPr>
              <w:t>This advance letter could be used on the doorstep to show the non-resident father</w:t>
            </w:r>
            <w:r w:rsidR="00A24A9F">
              <w:rPr>
                <w:rFonts w:asciiTheme="majorHAnsi" w:hAnsiTheme="majorHAnsi"/>
                <w:sz w:val="20"/>
                <w:szCs w:val="20"/>
              </w:rPr>
              <w:t>.</w:t>
            </w:r>
          </w:p>
        </w:tc>
      </w:tr>
      <w:tr w:rsidR="009B3359" w:rsidRPr="00E84032" w14:paraId="6ABBB8E1" w14:textId="77777777" w:rsidTr="00653BFC">
        <w:trPr>
          <w:trHeight w:val="300"/>
        </w:trPr>
        <w:tc>
          <w:tcPr>
            <w:tcW w:w="3134" w:type="dxa"/>
            <w:shd w:val="clear" w:color="auto" w:fill="auto"/>
            <w:noWrap/>
            <w:vAlign w:val="center"/>
          </w:tcPr>
          <w:p w14:paraId="603408E5" w14:textId="77777777" w:rsidR="009B3359" w:rsidRPr="00FF74B5" w:rsidRDefault="009B3359" w:rsidP="00F5604B">
            <w:pPr>
              <w:rPr>
                <w:rFonts w:asciiTheme="majorHAnsi" w:hAnsiTheme="majorHAnsi"/>
                <w:b/>
                <w:bCs/>
                <w:sz w:val="20"/>
                <w:szCs w:val="20"/>
              </w:rPr>
            </w:pPr>
            <w:r w:rsidRPr="00FF74B5">
              <w:rPr>
                <w:rFonts w:asciiTheme="majorHAnsi" w:hAnsiTheme="majorHAnsi"/>
                <w:sz w:val="20"/>
                <w:szCs w:val="20"/>
              </w:rPr>
              <w:t>Participant Information Sheet</w:t>
            </w:r>
          </w:p>
        </w:tc>
        <w:tc>
          <w:tcPr>
            <w:tcW w:w="6237" w:type="dxa"/>
            <w:shd w:val="clear" w:color="auto" w:fill="auto"/>
            <w:noWrap/>
          </w:tcPr>
          <w:p w14:paraId="47463067" w14:textId="4C5E2604" w:rsidR="009B3359" w:rsidRPr="00FF74B5" w:rsidRDefault="009B3359" w:rsidP="00F5604B">
            <w:pPr>
              <w:keepNext/>
              <w:spacing w:after="240"/>
              <w:jc w:val="both"/>
              <w:rPr>
                <w:rFonts w:asciiTheme="majorHAnsi" w:hAnsiTheme="majorHAnsi"/>
                <w:sz w:val="20"/>
                <w:szCs w:val="20"/>
              </w:rPr>
            </w:pPr>
            <w:r w:rsidRPr="00FF74B5">
              <w:rPr>
                <w:rFonts w:asciiTheme="majorHAnsi" w:hAnsiTheme="majorHAnsi"/>
                <w:sz w:val="20"/>
                <w:szCs w:val="20"/>
              </w:rPr>
              <w:t>This information for non-resident fathers taking part was sent with the advance letter for the non-resident father to read before he consented to the interview</w:t>
            </w:r>
            <w:r w:rsidR="00A24A9F">
              <w:rPr>
                <w:rFonts w:asciiTheme="majorHAnsi" w:hAnsiTheme="majorHAnsi"/>
                <w:sz w:val="20"/>
                <w:szCs w:val="20"/>
              </w:rPr>
              <w:t>.</w:t>
            </w:r>
          </w:p>
        </w:tc>
      </w:tr>
      <w:tr w:rsidR="009B3359" w:rsidRPr="00E84032" w14:paraId="4D7BD8E0" w14:textId="77777777" w:rsidTr="00653BFC">
        <w:trPr>
          <w:trHeight w:val="300"/>
        </w:trPr>
        <w:tc>
          <w:tcPr>
            <w:tcW w:w="3134" w:type="dxa"/>
            <w:shd w:val="clear" w:color="auto" w:fill="auto"/>
            <w:noWrap/>
            <w:vAlign w:val="center"/>
          </w:tcPr>
          <w:p w14:paraId="3EB08B4C" w14:textId="77777777" w:rsidR="009B3359" w:rsidRPr="00FF74B5" w:rsidRDefault="009B3359" w:rsidP="00F5604B">
            <w:pPr>
              <w:rPr>
                <w:rFonts w:asciiTheme="majorHAnsi" w:hAnsiTheme="majorHAnsi"/>
                <w:b/>
                <w:bCs/>
                <w:sz w:val="20"/>
                <w:szCs w:val="20"/>
              </w:rPr>
            </w:pPr>
            <w:r w:rsidRPr="00FF74B5">
              <w:rPr>
                <w:rFonts w:asciiTheme="majorHAnsi" w:hAnsiTheme="majorHAnsi"/>
                <w:sz w:val="20"/>
                <w:szCs w:val="20"/>
              </w:rPr>
              <w:t>Consent form</w:t>
            </w:r>
          </w:p>
        </w:tc>
        <w:tc>
          <w:tcPr>
            <w:tcW w:w="6237" w:type="dxa"/>
            <w:shd w:val="clear" w:color="auto" w:fill="auto"/>
            <w:noWrap/>
          </w:tcPr>
          <w:p w14:paraId="15DCAA3E" w14:textId="52E53407" w:rsidR="009B3359" w:rsidRPr="00FF74B5" w:rsidRDefault="009B3359" w:rsidP="00F5604B">
            <w:pPr>
              <w:keepNext/>
              <w:spacing w:after="240"/>
              <w:jc w:val="both"/>
              <w:rPr>
                <w:rFonts w:asciiTheme="majorHAnsi" w:hAnsiTheme="majorHAnsi"/>
                <w:sz w:val="20"/>
                <w:szCs w:val="20"/>
              </w:rPr>
            </w:pPr>
            <w:r w:rsidRPr="00FF74B5">
              <w:rPr>
                <w:rFonts w:asciiTheme="majorHAnsi" w:hAnsiTheme="majorHAnsi"/>
                <w:sz w:val="20"/>
                <w:szCs w:val="20"/>
              </w:rPr>
              <w:t>This consent form was to be used to gain consent for the non-resident father’s interview and for information linkage</w:t>
            </w:r>
            <w:r w:rsidR="00A24A9F">
              <w:rPr>
                <w:rFonts w:asciiTheme="majorHAnsi" w:hAnsiTheme="majorHAnsi"/>
                <w:sz w:val="20"/>
                <w:szCs w:val="20"/>
              </w:rPr>
              <w:t>.</w:t>
            </w:r>
          </w:p>
        </w:tc>
      </w:tr>
      <w:tr w:rsidR="009B3359" w:rsidRPr="0064679B" w14:paraId="0E8FFEEC" w14:textId="77777777" w:rsidTr="00653BFC">
        <w:trPr>
          <w:trHeight w:val="300"/>
        </w:trPr>
        <w:tc>
          <w:tcPr>
            <w:tcW w:w="3134" w:type="dxa"/>
            <w:shd w:val="clear" w:color="auto" w:fill="auto"/>
            <w:noWrap/>
            <w:vAlign w:val="center"/>
          </w:tcPr>
          <w:p w14:paraId="233BE6BD" w14:textId="77777777" w:rsidR="009B3359" w:rsidRPr="00FF74B5" w:rsidRDefault="009B3359" w:rsidP="00F5604B">
            <w:pPr>
              <w:rPr>
                <w:rFonts w:asciiTheme="majorHAnsi" w:hAnsiTheme="majorHAnsi"/>
                <w:sz w:val="20"/>
                <w:szCs w:val="20"/>
              </w:rPr>
            </w:pPr>
            <w:r w:rsidRPr="00FF74B5">
              <w:rPr>
                <w:rFonts w:asciiTheme="majorHAnsi" w:hAnsiTheme="majorHAnsi"/>
                <w:sz w:val="20"/>
                <w:szCs w:val="20"/>
              </w:rPr>
              <w:t>GP Letter</w:t>
            </w:r>
          </w:p>
        </w:tc>
        <w:tc>
          <w:tcPr>
            <w:tcW w:w="6237" w:type="dxa"/>
            <w:shd w:val="clear" w:color="auto" w:fill="auto"/>
            <w:noWrap/>
          </w:tcPr>
          <w:p w14:paraId="4C0FA093" w14:textId="3E09E2CF" w:rsidR="009B3359" w:rsidRPr="00FF74B5" w:rsidRDefault="009B3359" w:rsidP="00F5604B">
            <w:pPr>
              <w:keepNext/>
              <w:spacing w:after="240"/>
              <w:jc w:val="both"/>
              <w:rPr>
                <w:rFonts w:asciiTheme="majorHAnsi" w:hAnsiTheme="majorHAnsi"/>
                <w:sz w:val="20"/>
                <w:szCs w:val="20"/>
              </w:rPr>
            </w:pPr>
            <w:r w:rsidRPr="00FF74B5">
              <w:rPr>
                <w:rFonts w:asciiTheme="majorHAnsi" w:hAnsiTheme="majorHAnsi"/>
                <w:sz w:val="20"/>
                <w:szCs w:val="20"/>
              </w:rPr>
              <w:t>To leave with respondents who may wish to inform their GP they have taken part in Life Study</w:t>
            </w:r>
            <w:r w:rsidR="00A24A9F">
              <w:rPr>
                <w:rFonts w:asciiTheme="majorHAnsi" w:hAnsiTheme="majorHAnsi"/>
                <w:sz w:val="20"/>
                <w:szCs w:val="20"/>
              </w:rPr>
              <w:t>.</w:t>
            </w:r>
            <w:r w:rsidRPr="00FF74B5">
              <w:rPr>
                <w:rFonts w:asciiTheme="majorHAnsi" w:hAnsiTheme="majorHAnsi"/>
                <w:sz w:val="20"/>
                <w:szCs w:val="20"/>
              </w:rPr>
              <w:t xml:space="preserve"> </w:t>
            </w:r>
          </w:p>
        </w:tc>
      </w:tr>
      <w:tr w:rsidR="009B3359" w:rsidRPr="0064679B" w14:paraId="27D1FB87" w14:textId="77777777" w:rsidTr="00653BFC">
        <w:trPr>
          <w:trHeight w:val="300"/>
        </w:trPr>
        <w:tc>
          <w:tcPr>
            <w:tcW w:w="3134" w:type="dxa"/>
            <w:shd w:val="clear" w:color="auto" w:fill="auto"/>
            <w:noWrap/>
            <w:vAlign w:val="center"/>
          </w:tcPr>
          <w:p w14:paraId="45335D34" w14:textId="77777777" w:rsidR="009B3359" w:rsidRPr="00FF74B5" w:rsidRDefault="009B3359" w:rsidP="00F5604B">
            <w:pPr>
              <w:rPr>
                <w:rFonts w:asciiTheme="majorHAnsi" w:hAnsiTheme="majorHAnsi"/>
                <w:sz w:val="20"/>
                <w:szCs w:val="20"/>
              </w:rPr>
            </w:pPr>
            <w:r w:rsidRPr="00FF74B5">
              <w:rPr>
                <w:rFonts w:asciiTheme="majorHAnsi" w:hAnsiTheme="majorHAnsi"/>
                <w:sz w:val="20"/>
                <w:szCs w:val="20"/>
              </w:rPr>
              <w:t>HFEA Form</w:t>
            </w:r>
          </w:p>
        </w:tc>
        <w:tc>
          <w:tcPr>
            <w:tcW w:w="6237" w:type="dxa"/>
            <w:shd w:val="clear" w:color="auto" w:fill="auto"/>
            <w:noWrap/>
          </w:tcPr>
          <w:p w14:paraId="5E8B79F1" w14:textId="1C4EF91E" w:rsidR="009B3359" w:rsidRPr="00FF74B5" w:rsidRDefault="009B3359" w:rsidP="00F5604B">
            <w:pPr>
              <w:keepNext/>
              <w:spacing w:after="240"/>
              <w:jc w:val="both"/>
              <w:rPr>
                <w:rFonts w:asciiTheme="majorHAnsi" w:hAnsiTheme="majorHAnsi"/>
                <w:sz w:val="20"/>
                <w:szCs w:val="20"/>
              </w:rPr>
            </w:pPr>
            <w:r w:rsidRPr="00FF74B5">
              <w:rPr>
                <w:rFonts w:asciiTheme="majorHAnsi" w:hAnsiTheme="majorHAnsi"/>
                <w:sz w:val="20"/>
                <w:szCs w:val="20"/>
              </w:rPr>
              <w:t>To leave with respondents who have had help conceiving the cohort baby and consent to this being known</w:t>
            </w:r>
            <w:r w:rsidR="00A24A9F">
              <w:rPr>
                <w:rFonts w:asciiTheme="majorHAnsi" w:hAnsiTheme="majorHAnsi"/>
                <w:sz w:val="20"/>
                <w:szCs w:val="20"/>
              </w:rPr>
              <w:t>.</w:t>
            </w:r>
          </w:p>
        </w:tc>
      </w:tr>
      <w:tr w:rsidR="009B3359" w:rsidRPr="0064679B" w14:paraId="3E984283" w14:textId="77777777" w:rsidTr="00653BFC">
        <w:trPr>
          <w:trHeight w:val="300"/>
        </w:trPr>
        <w:tc>
          <w:tcPr>
            <w:tcW w:w="3134" w:type="dxa"/>
            <w:shd w:val="clear" w:color="auto" w:fill="auto"/>
            <w:noWrap/>
            <w:vAlign w:val="center"/>
          </w:tcPr>
          <w:p w14:paraId="3DAB2FE0" w14:textId="77777777" w:rsidR="009B3359" w:rsidRPr="00FF74B5" w:rsidRDefault="009B3359" w:rsidP="00F5604B">
            <w:pPr>
              <w:rPr>
                <w:rFonts w:asciiTheme="majorHAnsi" w:hAnsiTheme="majorHAnsi"/>
                <w:b/>
                <w:bCs/>
                <w:sz w:val="20"/>
                <w:szCs w:val="20"/>
              </w:rPr>
            </w:pPr>
            <w:r w:rsidRPr="00FF74B5">
              <w:rPr>
                <w:rFonts w:asciiTheme="majorHAnsi" w:hAnsiTheme="majorHAnsi"/>
                <w:sz w:val="20"/>
                <w:szCs w:val="20"/>
              </w:rPr>
              <w:t>Leave behind sheet</w:t>
            </w:r>
          </w:p>
        </w:tc>
        <w:tc>
          <w:tcPr>
            <w:tcW w:w="6237" w:type="dxa"/>
            <w:shd w:val="clear" w:color="auto" w:fill="auto"/>
            <w:noWrap/>
          </w:tcPr>
          <w:p w14:paraId="6B58894D" w14:textId="4C6EE19E" w:rsidR="009B3359" w:rsidRPr="00FF74B5" w:rsidRDefault="009B3359" w:rsidP="00F5604B">
            <w:pPr>
              <w:keepNext/>
              <w:spacing w:after="240"/>
              <w:jc w:val="both"/>
              <w:rPr>
                <w:rFonts w:asciiTheme="majorHAnsi" w:hAnsiTheme="majorHAnsi"/>
                <w:sz w:val="20"/>
                <w:szCs w:val="20"/>
              </w:rPr>
            </w:pPr>
            <w:r w:rsidRPr="005D25E0">
              <w:rPr>
                <w:rFonts w:asciiTheme="majorHAnsi" w:hAnsiTheme="majorHAnsi"/>
                <w:sz w:val="20"/>
                <w:szCs w:val="20"/>
              </w:rPr>
              <w:t>A sheet containing information about organisations which might be able to help fathers who might be facing difficulties touched on in the interview</w:t>
            </w:r>
            <w:r w:rsidRPr="00FF74B5">
              <w:rPr>
                <w:rFonts w:asciiTheme="majorHAnsi" w:hAnsiTheme="majorHAnsi"/>
                <w:sz w:val="20"/>
                <w:szCs w:val="20"/>
              </w:rPr>
              <w:t xml:space="preserve">. This was a list of potential support services was left behind so that non-resident fathers could access </w:t>
            </w:r>
            <w:r w:rsidR="00A24A9F">
              <w:rPr>
                <w:rFonts w:asciiTheme="majorHAnsi" w:hAnsiTheme="majorHAnsi"/>
                <w:sz w:val="20"/>
                <w:szCs w:val="20"/>
              </w:rPr>
              <w:t>them if they felt they needed to.</w:t>
            </w:r>
          </w:p>
        </w:tc>
      </w:tr>
      <w:tr w:rsidR="009B3359" w:rsidRPr="0064679B" w14:paraId="1A44D125" w14:textId="77777777" w:rsidTr="00653BFC">
        <w:trPr>
          <w:trHeight w:val="300"/>
        </w:trPr>
        <w:tc>
          <w:tcPr>
            <w:tcW w:w="3134" w:type="dxa"/>
            <w:shd w:val="clear" w:color="auto" w:fill="auto"/>
            <w:noWrap/>
            <w:vAlign w:val="center"/>
          </w:tcPr>
          <w:p w14:paraId="723C7906" w14:textId="77777777" w:rsidR="009B3359" w:rsidRPr="00FF74B5" w:rsidRDefault="009B3359" w:rsidP="00F5604B">
            <w:pPr>
              <w:rPr>
                <w:rFonts w:asciiTheme="majorHAnsi" w:hAnsiTheme="majorHAnsi"/>
                <w:b/>
                <w:bCs/>
                <w:sz w:val="20"/>
                <w:szCs w:val="20"/>
              </w:rPr>
            </w:pPr>
            <w:r w:rsidRPr="00FF74B5">
              <w:rPr>
                <w:rFonts w:asciiTheme="majorHAnsi" w:hAnsiTheme="majorHAnsi"/>
                <w:sz w:val="20"/>
                <w:szCs w:val="20"/>
              </w:rPr>
              <w:lastRenderedPageBreak/>
              <w:t>Thank you letter</w:t>
            </w:r>
          </w:p>
        </w:tc>
        <w:tc>
          <w:tcPr>
            <w:tcW w:w="6237" w:type="dxa"/>
            <w:shd w:val="clear" w:color="auto" w:fill="auto"/>
            <w:noWrap/>
          </w:tcPr>
          <w:p w14:paraId="14FBC86E" w14:textId="77777777" w:rsidR="009B3359" w:rsidRPr="00FF74B5" w:rsidRDefault="009B3359" w:rsidP="00F5604B">
            <w:pPr>
              <w:keepNext/>
              <w:spacing w:after="240"/>
              <w:jc w:val="both"/>
              <w:rPr>
                <w:rFonts w:asciiTheme="majorHAnsi" w:hAnsiTheme="majorHAnsi"/>
                <w:sz w:val="20"/>
                <w:szCs w:val="20"/>
              </w:rPr>
            </w:pPr>
            <w:r w:rsidRPr="00FF74B5">
              <w:rPr>
                <w:rFonts w:asciiTheme="majorHAnsi" w:hAnsiTheme="majorHAnsi"/>
                <w:sz w:val="20"/>
                <w:szCs w:val="20"/>
              </w:rPr>
              <w:t>This was to be left behind at the end of the non-resident father interview</w:t>
            </w:r>
          </w:p>
        </w:tc>
      </w:tr>
      <w:tr w:rsidR="009B3359" w:rsidRPr="0064679B" w14:paraId="5E1A9FC1" w14:textId="77777777" w:rsidTr="00653BFC">
        <w:trPr>
          <w:trHeight w:val="300"/>
        </w:trPr>
        <w:tc>
          <w:tcPr>
            <w:tcW w:w="3134" w:type="dxa"/>
            <w:shd w:val="clear" w:color="auto" w:fill="auto"/>
            <w:noWrap/>
            <w:vAlign w:val="center"/>
          </w:tcPr>
          <w:p w14:paraId="5D184039" w14:textId="77777777" w:rsidR="009B3359" w:rsidRPr="00FF74B5" w:rsidRDefault="009B3359" w:rsidP="00F5604B">
            <w:pPr>
              <w:rPr>
                <w:rFonts w:asciiTheme="majorHAnsi" w:hAnsiTheme="majorHAnsi"/>
                <w:b/>
                <w:bCs/>
                <w:sz w:val="20"/>
                <w:szCs w:val="20"/>
              </w:rPr>
            </w:pPr>
            <w:r w:rsidRPr="00FF74B5">
              <w:rPr>
                <w:rFonts w:asciiTheme="majorHAnsi" w:hAnsiTheme="majorHAnsi"/>
                <w:sz w:val="20"/>
                <w:szCs w:val="20"/>
              </w:rPr>
              <w:t>Change of address card</w:t>
            </w:r>
          </w:p>
        </w:tc>
        <w:tc>
          <w:tcPr>
            <w:tcW w:w="6237" w:type="dxa"/>
            <w:shd w:val="clear" w:color="auto" w:fill="auto"/>
            <w:noWrap/>
          </w:tcPr>
          <w:p w14:paraId="0664A500" w14:textId="77777777" w:rsidR="009B3359" w:rsidRPr="00FF74B5" w:rsidRDefault="009B3359" w:rsidP="00F5604B">
            <w:pPr>
              <w:keepNext/>
              <w:spacing w:after="240"/>
              <w:jc w:val="both"/>
              <w:rPr>
                <w:rFonts w:asciiTheme="majorHAnsi" w:hAnsiTheme="majorHAnsi"/>
                <w:sz w:val="20"/>
                <w:szCs w:val="20"/>
              </w:rPr>
            </w:pPr>
            <w:r w:rsidRPr="00FF74B5">
              <w:rPr>
                <w:rFonts w:asciiTheme="majorHAnsi" w:hAnsiTheme="majorHAnsi"/>
                <w:sz w:val="20"/>
                <w:szCs w:val="20"/>
              </w:rPr>
              <w:t>This was to be left behind at the end of the non-resident father interview</w:t>
            </w:r>
          </w:p>
        </w:tc>
      </w:tr>
    </w:tbl>
    <w:p w14:paraId="3E6F9624" w14:textId="77777777" w:rsidR="009B3359" w:rsidRDefault="009B3359" w:rsidP="009B3359"/>
    <w:p w14:paraId="75F80535" w14:textId="77777777" w:rsidR="009B3359" w:rsidRPr="00FF74B5" w:rsidRDefault="009B3359" w:rsidP="009B3359">
      <w:pPr>
        <w:rPr>
          <w:rFonts w:asciiTheme="majorHAnsi" w:hAnsiTheme="majorHAnsi"/>
          <w:b/>
          <w:sz w:val="24"/>
          <w:szCs w:val="24"/>
        </w:rPr>
      </w:pPr>
      <w:r w:rsidRPr="00FF74B5">
        <w:rPr>
          <w:rFonts w:asciiTheme="majorHAnsi" w:hAnsiTheme="majorHAnsi"/>
          <w:b/>
          <w:sz w:val="24"/>
          <w:szCs w:val="24"/>
        </w:rPr>
        <w:t xml:space="preserve">Post Script </w:t>
      </w:r>
    </w:p>
    <w:p w14:paraId="46ECAC0D" w14:textId="13B6E456" w:rsidR="009B3359" w:rsidRDefault="009B3359" w:rsidP="009B3359">
      <w:pPr>
        <w:rPr>
          <w:rFonts w:asciiTheme="majorHAnsi" w:hAnsiTheme="majorHAnsi"/>
          <w:b/>
          <w:sz w:val="28"/>
          <w:szCs w:val="28"/>
        </w:rPr>
      </w:pPr>
      <w:r w:rsidRPr="009230FC">
        <w:rPr>
          <w:rFonts w:asciiTheme="majorHAnsi" w:hAnsiTheme="majorHAnsi"/>
          <w:sz w:val="24"/>
          <w:szCs w:val="24"/>
        </w:rPr>
        <w:t xml:space="preserve">Unfortunately after all </w:t>
      </w:r>
      <w:r w:rsidR="009A4179">
        <w:rPr>
          <w:rFonts w:asciiTheme="majorHAnsi" w:hAnsiTheme="majorHAnsi"/>
          <w:sz w:val="24"/>
          <w:szCs w:val="24"/>
        </w:rPr>
        <w:t xml:space="preserve">of </w:t>
      </w:r>
      <w:r w:rsidRPr="009230FC">
        <w:rPr>
          <w:rFonts w:asciiTheme="majorHAnsi" w:hAnsiTheme="majorHAnsi"/>
          <w:sz w:val="24"/>
          <w:szCs w:val="24"/>
        </w:rPr>
        <w:t>this extensive work</w:t>
      </w:r>
      <w:r w:rsidR="009A4179">
        <w:rPr>
          <w:rFonts w:asciiTheme="majorHAnsi" w:hAnsiTheme="majorHAnsi"/>
          <w:sz w:val="24"/>
          <w:szCs w:val="24"/>
        </w:rPr>
        <w:t>,</w:t>
      </w:r>
      <w:r w:rsidRPr="009230FC">
        <w:rPr>
          <w:rFonts w:asciiTheme="majorHAnsi" w:hAnsiTheme="majorHAnsi"/>
          <w:sz w:val="24"/>
          <w:szCs w:val="24"/>
        </w:rPr>
        <w:t xml:space="preserve"> no non-resident fathers were interviewed in the Pilot</w:t>
      </w:r>
      <w:r w:rsidR="00FC201F">
        <w:rPr>
          <w:rFonts w:asciiTheme="majorHAnsi" w:hAnsiTheme="majorHAnsi"/>
          <w:sz w:val="24"/>
          <w:szCs w:val="24"/>
        </w:rPr>
        <w:t xml:space="preserve"> Study,</w:t>
      </w:r>
      <w:r w:rsidR="009D155A">
        <w:rPr>
          <w:rFonts w:asciiTheme="majorHAnsi" w:hAnsiTheme="majorHAnsi"/>
          <w:sz w:val="24"/>
          <w:szCs w:val="24"/>
        </w:rPr>
        <w:t xml:space="preserve"> which is discussed in detail in the next section, </w:t>
      </w:r>
      <w:r w:rsidRPr="009230FC">
        <w:rPr>
          <w:rFonts w:asciiTheme="majorHAnsi" w:hAnsiTheme="majorHAnsi"/>
          <w:sz w:val="24"/>
          <w:szCs w:val="24"/>
        </w:rPr>
        <w:t>so we were unable to evaluate the questionnaire content, timings and mode of the questionnaire and whether the survey materials were satisfactory</w:t>
      </w:r>
      <w:r>
        <w:rPr>
          <w:rFonts w:asciiTheme="majorHAnsi" w:hAnsiTheme="majorHAnsi"/>
          <w:b/>
          <w:sz w:val="28"/>
          <w:szCs w:val="28"/>
        </w:rPr>
        <w:t xml:space="preserve">. </w:t>
      </w:r>
    </w:p>
    <w:p w14:paraId="5022BDBF" w14:textId="5FD61C88" w:rsidR="00903B44" w:rsidRDefault="00903B44">
      <w:pPr>
        <w:rPr>
          <w:rFonts w:asciiTheme="majorHAnsi" w:hAnsiTheme="majorHAnsi"/>
          <w:b/>
          <w:sz w:val="28"/>
          <w:szCs w:val="28"/>
        </w:rPr>
      </w:pPr>
      <w:r>
        <w:rPr>
          <w:rFonts w:asciiTheme="majorHAnsi" w:hAnsiTheme="majorHAnsi"/>
          <w:b/>
          <w:sz w:val="28"/>
          <w:szCs w:val="28"/>
        </w:rPr>
        <w:br w:type="page"/>
      </w:r>
    </w:p>
    <w:p w14:paraId="447A10DA" w14:textId="3D7EFBA4" w:rsidR="009B3359" w:rsidRPr="00C41EE1" w:rsidRDefault="00903B44" w:rsidP="009B3359">
      <w:pPr>
        <w:rPr>
          <w:rFonts w:asciiTheme="majorHAnsi" w:hAnsiTheme="majorHAnsi"/>
          <w:b/>
          <w:sz w:val="28"/>
          <w:szCs w:val="28"/>
        </w:rPr>
      </w:pPr>
      <w:r>
        <w:rPr>
          <w:rFonts w:asciiTheme="majorHAnsi" w:hAnsiTheme="majorHAnsi"/>
          <w:b/>
          <w:sz w:val="28"/>
          <w:szCs w:val="28"/>
        </w:rPr>
        <w:lastRenderedPageBreak/>
        <w:t>6</w:t>
      </w:r>
      <w:r w:rsidR="00B60069">
        <w:rPr>
          <w:rFonts w:asciiTheme="majorHAnsi" w:hAnsiTheme="majorHAnsi"/>
          <w:b/>
          <w:sz w:val="28"/>
          <w:szCs w:val="28"/>
        </w:rPr>
        <w:t>.</w:t>
      </w:r>
      <w:r w:rsidR="005D25E0" w:rsidRPr="00C41EE1">
        <w:rPr>
          <w:rFonts w:asciiTheme="majorHAnsi" w:hAnsiTheme="majorHAnsi"/>
          <w:b/>
          <w:sz w:val="28"/>
          <w:szCs w:val="28"/>
        </w:rPr>
        <w:t xml:space="preserve"> </w:t>
      </w:r>
      <w:r w:rsidR="009B3359" w:rsidRPr="00C41EE1">
        <w:rPr>
          <w:rFonts w:asciiTheme="majorHAnsi" w:hAnsiTheme="majorHAnsi"/>
          <w:b/>
          <w:sz w:val="28"/>
          <w:szCs w:val="28"/>
        </w:rPr>
        <w:t xml:space="preserve">The Pilot Study </w:t>
      </w:r>
      <w:r w:rsidR="0096511A">
        <w:rPr>
          <w:rFonts w:asciiTheme="majorHAnsi" w:hAnsiTheme="majorHAnsi"/>
          <w:b/>
          <w:sz w:val="28"/>
          <w:szCs w:val="28"/>
        </w:rPr>
        <w:t xml:space="preserve">– Recruiting the Sample </w:t>
      </w:r>
    </w:p>
    <w:p w14:paraId="1C906178" w14:textId="7ED3EE26" w:rsidR="0017665E" w:rsidRPr="00C41EE1" w:rsidRDefault="00903B44" w:rsidP="009B3359">
      <w:pPr>
        <w:rPr>
          <w:rFonts w:asciiTheme="majorHAnsi" w:hAnsiTheme="majorHAnsi"/>
          <w:b/>
          <w:sz w:val="24"/>
          <w:szCs w:val="24"/>
        </w:rPr>
      </w:pPr>
      <w:r>
        <w:rPr>
          <w:rFonts w:asciiTheme="majorHAnsi" w:hAnsiTheme="majorHAnsi"/>
          <w:b/>
          <w:sz w:val="24"/>
          <w:szCs w:val="24"/>
        </w:rPr>
        <w:t xml:space="preserve">6.1 </w:t>
      </w:r>
      <w:r w:rsidR="0017665E" w:rsidRPr="00C41EE1">
        <w:rPr>
          <w:rFonts w:asciiTheme="majorHAnsi" w:hAnsiTheme="majorHAnsi"/>
          <w:b/>
          <w:sz w:val="24"/>
          <w:szCs w:val="24"/>
        </w:rPr>
        <w:t>Introduction</w:t>
      </w:r>
    </w:p>
    <w:p w14:paraId="036E3F41" w14:textId="08E241B7" w:rsidR="0017665E" w:rsidRPr="00C41EE1" w:rsidRDefault="0017665E" w:rsidP="009B3359">
      <w:pPr>
        <w:rPr>
          <w:rFonts w:asciiTheme="majorHAnsi" w:hAnsiTheme="majorHAnsi"/>
          <w:sz w:val="24"/>
          <w:szCs w:val="24"/>
        </w:rPr>
      </w:pPr>
      <w:r w:rsidRPr="00C41EE1">
        <w:rPr>
          <w:rFonts w:asciiTheme="majorHAnsi" w:hAnsiTheme="majorHAnsi"/>
          <w:sz w:val="24"/>
          <w:szCs w:val="24"/>
        </w:rPr>
        <w:t>The Pilot Study had two main elements with two separate reports</w:t>
      </w:r>
      <w:r w:rsidR="008E44AF">
        <w:rPr>
          <w:rFonts w:asciiTheme="majorHAnsi" w:hAnsiTheme="majorHAnsi"/>
          <w:sz w:val="24"/>
          <w:szCs w:val="24"/>
        </w:rPr>
        <w:t xml:space="preserve"> prepared by </w:t>
      </w:r>
      <w:proofErr w:type="spellStart"/>
      <w:r w:rsidR="008E44AF">
        <w:rPr>
          <w:rFonts w:asciiTheme="majorHAnsi" w:hAnsiTheme="majorHAnsi"/>
          <w:sz w:val="24"/>
          <w:szCs w:val="24"/>
        </w:rPr>
        <w:t>Ipsos</w:t>
      </w:r>
      <w:proofErr w:type="spellEnd"/>
      <w:r w:rsidR="008E44AF">
        <w:rPr>
          <w:rFonts w:asciiTheme="majorHAnsi" w:hAnsiTheme="majorHAnsi"/>
          <w:sz w:val="24"/>
          <w:szCs w:val="24"/>
        </w:rPr>
        <w:t xml:space="preserve"> MORI</w:t>
      </w:r>
      <w:r w:rsidRPr="00C41EE1">
        <w:rPr>
          <w:rFonts w:asciiTheme="majorHAnsi" w:hAnsiTheme="majorHAnsi"/>
          <w:sz w:val="24"/>
          <w:szCs w:val="24"/>
        </w:rPr>
        <w:t xml:space="preserve">; one focusing on recruiting the sample via birth registration records and </w:t>
      </w:r>
      <w:r w:rsidR="00464FDB">
        <w:rPr>
          <w:rFonts w:asciiTheme="majorHAnsi" w:hAnsiTheme="majorHAnsi"/>
          <w:sz w:val="24"/>
          <w:szCs w:val="24"/>
        </w:rPr>
        <w:t xml:space="preserve">requesting mothers to </w:t>
      </w:r>
      <w:r w:rsidRPr="00C41EE1">
        <w:rPr>
          <w:rFonts w:asciiTheme="majorHAnsi" w:hAnsiTheme="majorHAnsi"/>
          <w:sz w:val="24"/>
          <w:szCs w:val="24"/>
        </w:rPr>
        <w:t xml:space="preserve">opt-in to participating in Life Study, and the second focusing on the fieldwork operations for the interviewing of the mothers recruited from </w:t>
      </w:r>
      <w:r w:rsidR="00464FDB">
        <w:rPr>
          <w:rFonts w:asciiTheme="majorHAnsi" w:hAnsiTheme="majorHAnsi"/>
          <w:sz w:val="24"/>
          <w:szCs w:val="24"/>
        </w:rPr>
        <w:t xml:space="preserve">the </w:t>
      </w:r>
      <w:r w:rsidRPr="00C41EE1">
        <w:rPr>
          <w:rFonts w:asciiTheme="majorHAnsi" w:hAnsiTheme="majorHAnsi"/>
          <w:sz w:val="24"/>
          <w:szCs w:val="24"/>
        </w:rPr>
        <w:t>opting-in procedure</w:t>
      </w:r>
      <w:r w:rsidR="00C41EE1" w:rsidRPr="00C41EE1">
        <w:rPr>
          <w:rFonts w:asciiTheme="majorHAnsi" w:hAnsiTheme="majorHAnsi"/>
          <w:sz w:val="24"/>
          <w:szCs w:val="24"/>
        </w:rPr>
        <w:t xml:space="preserve"> along with fathers and partners</w:t>
      </w:r>
      <w:r w:rsidRPr="00C41EE1">
        <w:rPr>
          <w:rFonts w:asciiTheme="majorHAnsi" w:hAnsiTheme="majorHAnsi"/>
          <w:sz w:val="24"/>
          <w:szCs w:val="24"/>
        </w:rPr>
        <w:t xml:space="preserve">.  </w:t>
      </w:r>
      <w:r w:rsidR="00C41EE1" w:rsidRPr="00C41EE1">
        <w:rPr>
          <w:rFonts w:asciiTheme="majorHAnsi" w:hAnsiTheme="majorHAnsi"/>
          <w:sz w:val="24"/>
          <w:szCs w:val="24"/>
        </w:rPr>
        <w:t xml:space="preserve"> The reports </w:t>
      </w:r>
      <w:r w:rsidR="00C41EE1" w:rsidRPr="004E3A14">
        <w:rPr>
          <w:rFonts w:asciiTheme="majorHAnsi" w:eastAsiaTheme="minorEastAsia" w:hAnsiTheme="majorHAnsi"/>
          <w:sz w:val="24"/>
          <w:szCs w:val="24"/>
          <w:lang w:val="en-US"/>
        </w:rPr>
        <w:t>Life Study: Birth Component Pilot:</w:t>
      </w:r>
      <w:r w:rsidR="00C41EE1" w:rsidRPr="00C41EE1">
        <w:rPr>
          <w:rFonts w:asciiTheme="majorHAnsi" w:eastAsiaTheme="minorEastAsia" w:hAnsiTheme="majorHAnsi"/>
          <w:sz w:val="24"/>
          <w:szCs w:val="24"/>
          <w:lang w:val="en-US"/>
        </w:rPr>
        <w:t xml:space="preserve"> </w:t>
      </w:r>
      <w:r w:rsidR="00C41EE1" w:rsidRPr="004E3A14">
        <w:rPr>
          <w:rFonts w:asciiTheme="majorHAnsi" w:eastAsiaTheme="minorEastAsia" w:hAnsiTheme="majorHAnsi"/>
          <w:i/>
          <w:sz w:val="24"/>
          <w:szCs w:val="24"/>
          <w:lang w:val="en-US"/>
        </w:rPr>
        <w:t>Opt-in fieldwork</w:t>
      </w:r>
      <w:r w:rsidR="00C41EE1" w:rsidRPr="00C41EE1">
        <w:rPr>
          <w:rFonts w:asciiTheme="majorHAnsi" w:hAnsiTheme="majorHAnsi"/>
          <w:sz w:val="24"/>
          <w:szCs w:val="24"/>
        </w:rPr>
        <w:t xml:space="preserve"> </w:t>
      </w:r>
      <w:r w:rsidR="00C41EE1" w:rsidRPr="004E3A14">
        <w:rPr>
          <w:rFonts w:asciiTheme="majorHAnsi" w:hAnsiTheme="majorHAnsi"/>
          <w:sz w:val="24"/>
          <w:szCs w:val="24"/>
        </w:rPr>
        <w:t>and</w:t>
      </w:r>
      <w:r w:rsidR="00C41EE1" w:rsidRPr="004E3A14">
        <w:rPr>
          <w:rFonts w:asciiTheme="majorHAnsi" w:hAnsiTheme="majorHAnsi"/>
          <w:b/>
          <w:sz w:val="24"/>
          <w:szCs w:val="24"/>
        </w:rPr>
        <w:t xml:space="preserve"> </w:t>
      </w:r>
      <w:r w:rsidR="00C41EE1" w:rsidRPr="004E3A14">
        <w:rPr>
          <w:rFonts w:asciiTheme="majorHAnsi" w:eastAsiaTheme="minorEastAsia" w:hAnsiTheme="majorHAnsi"/>
          <w:sz w:val="24"/>
          <w:szCs w:val="24"/>
          <w:lang w:val="en-US"/>
        </w:rPr>
        <w:t>Life Study: Birth Component Pilot:</w:t>
      </w:r>
      <w:r w:rsidR="00C41EE1" w:rsidRPr="00C41EE1">
        <w:rPr>
          <w:rFonts w:asciiTheme="majorHAnsi" w:eastAsiaTheme="minorEastAsia" w:hAnsiTheme="majorHAnsi"/>
          <w:sz w:val="24"/>
          <w:szCs w:val="24"/>
          <w:lang w:val="en-US"/>
        </w:rPr>
        <w:t xml:space="preserve"> </w:t>
      </w:r>
      <w:r w:rsidR="00C41EE1" w:rsidRPr="004E3A14">
        <w:rPr>
          <w:rFonts w:asciiTheme="majorHAnsi" w:eastAsiaTheme="minorEastAsia" w:hAnsiTheme="majorHAnsi"/>
          <w:i/>
          <w:sz w:val="24"/>
          <w:szCs w:val="24"/>
          <w:lang w:val="en-US"/>
        </w:rPr>
        <w:t>Face-to-face fieldwork</w:t>
      </w:r>
      <w:r w:rsidR="00C41EE1" w:rsidRPr="00C41EE1">
        <w:rPr>
          <w:rFonts w:asciiTheme="majorHAnsi" w:hAnsiTheme="majorHAnsi"/>
          <w:sz w:val="24"/>
          <w:szCs w:val="24"/>
        </w:rPr>
        <w:t xml:space="preserve"> can be found at </w:t>
      </w:r>
      <w:hyperlink r:id="rId17" w:history="1">
        <w:r w:rsidR="005E4E09" w:rsidRPr="0068327E">
          <w:rPr>
            <w:rStyle w:val="Hyperlink"/>
            <w:rFonts w:asciiTheme="majorHAnsi" w:hAnsiTheme="majorHAnsi"/>
            <w:sz w:val="24"/>
            <w:szCs w:val="24"/>
          </w:rPr>
          <w:t>http://www.lifestudy.ac.uk/resources</w:t>
        </w:r>
      </w:hyperlink>
      <w:r w:rsidR="005E4E09">
        <w:rPr>
          <w:rFonts w:asciiTheme="majorHAnsi" w:hAnsiTheme="majorHAnsi"/>
          <w:sz w:val="24"/>
          <w:szCs w:val="24"/>
        </w:rPr>
        <w:t xml:space="preserve">. </w:t>
      </w:r>
      <w:r w:rsidR="00C41EE1" w:rsidRPr="00C41EE1">
        <w:rPr>
          <w:rFonts w:asciiTheme="majorHAnsi" w:hAnsiTheme="majorHAnsi"/>
          <w:sz w:val="24"/>
          <w:szCs w:val="24"/>
        </w:rPr>
        <w:t xml:space="preserve">This section </w:t>
      </w:r>
      <w:r w:rsidR="0096511A">
        <w:rPr>
          <w:rFonts w:asciiTheme="majorHAnsi" w:hAnsiTheme="majorHAnsi"/>
          <w:sz w:val="24"/>
          <w:szCs w:val="24"/>
        </w:rPr>
        <w:t xml:space="preserve">and the following one </w:t>
      </w:r>
      <w:proofErr w:type="gramStart"/>
      <w:r w:rsidR="00C41EE1" w:rsidRPr="00C41EE1">
        <w:rPr>
          <w:rFonts w:asciiTheme="majorHAnsi" w:hAnsiTheme="majorHAnsi"/>
          <w:sz w:val="24"/>
          <w:szCs w:val="24"/>
        </w:rPr>
        <w:t>draws</w:t>
      </w:r>
      <w:proofErr w:type="gramEnd"/>
      <w:r w:rsidR="00C41EE1" w:rsidRPr="00C41EE1">
        <w:rPr>
          <w:rFonts w:asciiTheme="majorHAnsi" w:hAnsiTheme="majorHAnsi"/>
          <w:sz w:val="24"/>
          <w:szCs w:val="24"/>
        </w:rPr>
        <w:t xml:space="preserve"> on these reports</w:t>
      </w:r>
      <w:r w:rsidR="001D4CD5">
        <w:rPr>
          <w:rFonts w:asciiTheme="majorHAnsi" w:hAnsiTheme="majorHAnsi"/>
          <w:sz w:val="24"/>
          <w:szCs w:val="24"/>
        </w:rPr>
        <w:t>.</w:t>
      </w:r>
      <w:r w:rsidR="00C41EE1" w:rsidRPr="00C41EE1">
        <w:rPr>
          <w:rFonts w:asciiTheme="majorHAnsi" w:hAnsiTheme="majorHAnsi"/>
          <w:sz w:val="24"/>
          <w:szCs w:val="24"/>
        </w:rPr>
        <w:t xml:space="preserve"> </w:t>
      </w:r>
    </w:p>
    <w:p w14:paraId="0F5D9C0A" w14:textId="236418B9" w:rsidR="009B3359" w:rsidRPr="00683F09" w:rsidRDefault="00903B44" w:rsidP="009B3359">
      <w:pPr>
        <w:spacing w:after="240" w:line="288" w:lineRule="auto"/>
        <w:rPr>
          <w:rFonts w:asciiTheme="majorHAnsi" w:hAnsiTheme="majorHAnsi"/>
          <w:b/>
          <w:sz w:val="24"/>
          <w:szCs w:val="24"/>
        </w:rPr>
      </w:pPr>
      <w:r>
        <w:rPr>
          <w:rFonts w:asciiTheme="majorHAnsi" w:hAnsiTheme="majorHAnsi"/>
          <w:b/>
          <w:sz w:val="24"/>
          <w:szCs w:val="24"/>
        </w:rPr>
        <w:t xml:space="preserve">6.2 </w:t>
      </w:r>
      <w:r w:rsidR="0096511A">
        <w:rPr>
          <w:rFonts w:asciiTheme="majorHAnsi" w:hAnsiTheme="majorHAnsi"/>
          <w:b/>
          <w:sz w:val="24"/>
          <w:szCs w:val="24"/>
        </w:rPr>
        <w:t xml:space="preserve">Recruiting the sample: the sampling frame </w:t>
      </w:r>
      <w:r w:rsidR="009B3359" w:rsidRPr="00683F09">
        <w:rPr>
          <w:rFonts w:asciiTheme="majorHAnsi" w:hAnsiTheme="majorHAnsi"/>
          <w:b/>
          <w:sz w:val="24"/>
          <w:szCs w:val="24"/>
        </w:rPr>
        <w:t xml:space="preserve"> </w:t>
      </w:r>
    </w:p>
    <w:p w14:paraId="1537D67F" w14:textId="77777777" w:rsidR="009B3359" w:rsidRPr="00683F09" w:rsidRDefault="009B3359" w:rsidP="009B3359">
      <w:pPr>
        <w:spacing w:after="240" w:line="288" w:lineRule="auto"/>
        <w:rPr>
          <w:rFonts w:asciiTheme="majorHAnsi" w:hAnsiTheme="majorHAnsi"/>
          <w:sz w:val="24"/>
          <w:szCs w:val="24"/>
        </w:rPr>
      </w:pPr>
      <w:r w:rsidRPr="00683F09">
        <w:rPr>
          <w:rFonts w:asciiTheme="majorHAnsi" w:hAnsiTheme="majorHAnsi"/>
          <w:sz w:val="24"/>
          <w:szCs w:val="24"/>
        </w:rPr>
        <w:t>The sampling frame for the Pilot and subsequently the Main study was to come from birth registrations.  According to law, all births in England and Wales and Northern Ireland must be registered within 42 days of the child being born.  Births can be registered at a Registry Office or at the hospital before the mother leaves.  In England and Wales the General Register Office is responsible for collating birth registrations and it shares birth registration information with the Office of National Statistics (ONS) on the basis that it is not disclosed to anybody in an identifiable format without the individual’s permission. In Scotland births have to be registered within 21 days by a Registrar of Births, Deaths and Marriages and the National Records of Scotland (NRS) are responsible for collating the data. In Northern Ireland the responsibility rests with the Northern Ireland Statistics and Research Agency (NISRA).</w:t>
      </w:r>
    </w:p>
    <w:p w14:paraId="36ACD46F" w14:textId="25887FAC" w:rsidR="009B3359" w:rsidRPr="00683F09" w:rsidRDefault="009B3359" w:rsidP="009B3359">
      <w:pPr>
        <w:rPr>
          <w:rFonts w:asciiTheme="majorHAnsi" w:hAnsiTheme="majorHAnsi"/>
          <w:sz w:val="24"/>
          <w:szCs w:val="24"/>
        </w:rPr>
      </w:pPr>
      <w:r w:rsidRPr="00683F09">
        <w:rPr>
          <w:rFonts w:asciiTheme="majorHAnsi" w:hAnsiTheme="majorHAnsi"/>
          <w:sz w:val="24"/>
          <w:szCs w:val="24"/>
        </w:rPr>
        <w:t xml:space="preserve">If parents are married to each other both names automatically </w:t>
      </w:r>
      <w:r w:rsidR="00C41EE1" w:rsidRPr="00683F09">
        <w:rPr>
          <w:rFonts w:asciiTheme="majorHAnsi" w:hAnsiTheme="majorHAnsi"/>
          <w:sz w:val="24"/>
          <w:szCs w:val="24"/>
        </w:rPr>
        <w:t xml:space="preserve">appear </w:t>
      </w:r>
      <w:r w:rsidRPr="00683F09">
        <w:rPr>
          <w:rFonts w:asciiTheme="majorHAnsi" w:hAnsiTheme="majorHAnsi"/>
          <w:sz w:val="24"/>
          <w:szCs w:val="24"/>
        </w:rPr>
        <w:t xml:space="preserve">on the certificate and either parent can register the birth.  When a child is born to an unmarried mother, the birth certificate </w:t>
      </w:r>
      <w:r w:rsidR="00F05C40">
        <w:rPr>
          <w:rFonts w:asciiTheme="majorHAnsi" w:hAnsiTheme="majorHAnsi"/>
          <w:sz w:val="24"/>
          <w:szCs w:val="24"/>
        </w:rPr>
        <w:t>only lists</w:t>
      </w:r>
      <w:r w:rsidRPr="00683F09">
        <w:rPr>
          <w:rFonts w:asciiTheme="majorHAnsi" w:hAnsiTheme="majorHAnsi"/>
          <w:sz w:val="24"/>
          <w:szCs w:val="24"/>
        </w:rPr>
        <w:t xml:space="preserve"> the name of the father if he either attends the registration or submits a form declaring his paternity and the mother agrees to his name going on the certificate.  This is referred to as a joint registration of a birth.  These joint registrations can be further subdivided into those where the father lives at the same address as the mother and those who live at a different address to the mother. Where an unmarried mother is the only registrant then it is referred to as sole registration. </w:t>
      </w:r>
    </w:p>
    <w:p w14:paraId="04F4F920" w14:textId="6E0EB51D" w:rsidR="009B3359" w:rsidRPr="00683F09" w:rsidRDefault="009B3359" w:rsidP="00B60069">
      <w:pPr>
        <w:rPr>
          <w:rFonts w:asciiTheme="majorHAnsi" w:hAnsiTheme="majorHAnsi"/>
          <w:sz w:val="24"/>
          <w:szCs w:val="24"/>
        </w:rPr>
      </w:pPr>
      <w:r w:rsidRPr="00683F09">
        <w:rPr>
          <w:rFonts w:asciiTheme="majorHAnsi" w:hAnsiTheme="majorHAnsi"/>
          <w:sz w:val="24"/>
          <w:szCs w:val="24"/>
        </w:rPr>
        <w:t xml:space="preserve">The birth records have information on the age, address, name, occupation and country of birth of the mother and </w:t>
      </w:r>
      <w:r w:rsidR="008E44AF">
        <w:rPr>
          <w:rFonts w:asciiTheme="majorHAnsi" w:hAnsiTheme="majorHAnsi"/>
          <w:sz w:val="24"/>
          <w:szCs w:val="24"/>
        </w:rPr>
        <w:t xml:space="preserve">also </w:t>
      </w:r>
      <w:r w:rsidRPr="00683F09">
        <w:rPr>
          <w:rFonts w:asciiTheme="majorHAnsi" w:hAnsiTheme="majorHAnsi"/>
          <w:sz w:val="24"/>
          <w:szCs w:val="24"/>
        </w:rPr>
        <w:t xml:space="preserve">for the father if </w:t>
      </w:r>
      <w:r w:rsidR="008E44AF">
        <w:rPr>
          <w:rFonts w:asciiTheme="majorHAnsi" w:hAnsiTheme="majorHAnsi"/>
          <w:sz w:val="24"/>
          <w:szCs w:val="24"/>
        </w:rPr>
        <w:t xml:space="preserve">he is </w:t>
      </w:r>
      <w:r w:rsidRPr="00683F09">
        <w:rPr>
          <w:rFonts w:asciiTheme="majorHAnsi" w:hAnsiTheme="majorHAnsi"/>
          <w:sz w:val="24"/>
          <w:szCs w:val="24"/>
        </w:rPr>
        <w:t xml:space="preserve">married to the mother or </w:t>
      </w:r>
      <w:r w:rsidR="008E44AF">
        <w:rPr>
          <w:rFonts w:asciiTheme="majorHAnsi" w:hAnsiTheme="majorHAnsi"/>
          <w:sz w:val="24"/>
          <w:szCs w:val="24"/>
        </w:rPr>
        <w:t xml:space="preserve">has </w:t>
      </w:r>
      <w:r w:rsidRPr="00683F09">
        <w:rPr>
          <w:rFonts w:asciiTheme="majorHAnsi" w:hAnsiTheme="majorHAnsi"/>
          <w:sz w:val="24"/>
          <w:szCs w:val="24"/>
        </w:rPr>
        <w:t>jointly register</w:t>
      </w:r>
      <w:r w:rsidR="008E44AF">
        <w:rPr>
          <w:rFonts w:asciiTheme="majorHAnsi" w:hAnsiTheme="majorHAnsi"/>
          <w:sz w:val="24"/>
          <w:szCs w:val="24"/>
        </w:rPr>
        <w:t xml:space="preserve">ed </w:t>
      </w:r>
      <w:r w:rsidRPr="00683F09">
        <w:rPr>
          <w:rFonts w:asciiTheme="majorHAnsi" w:hAnsiTheme="majorHAnsi"/>
          <w:sz w:val="24"/>
          <w:szCs w:val="24"/>
        </w:rPr>
        <w:t xml:space="preserve">the birth. </w:t>
      </w:r>
      <w:r w:rsidRPr="00683F09">
        <w:rPr>
          <w:rFonts w:asciiTheme="majorHAnsi" w:hAnsiTheme="majorHAnsi"/>
          <w:i/>
          <w:sz w:val="24"/>
          <w:szCs w:val="24"/>
        </w:rPr>
        <w:t xml:space="preserve"> </w:t>
      </w:r>
      <w:r w:rsidRPr="00683F09">
        <w:rPr>
          <w:rFonts w:asciiTheme="majorHAnsi" w:hAnsiTheme="majorHAnsi"/>
          <w:sz w:val="24"/>
          <w:szCs w:val="24"/>
        </w:rPr>
        <w:t xml:space="preserve">In England and Wales the records also contain linked information provided when registering the baby to obtain their NHS number (including birth weight, gestational age and ethnicity of the </w:t>
      </w:r>
      <w:r w:rsidR="00396A49">
        <w:rPr>
          <w:rFonts w:asciiTheme="majorHAnsi" w:hAnsiTheme="majorHAnsi"/>
          <w:sz w:val="24"/>
          <w:szCs w:val="24"/>
        </w:rPr>
        <w:t>baby</w:t>
      </w:r>
      <w:r w:rsidRPr="00683F09">
        <w:rPr>
          <w:rFonts w:asciiTheme="majorHAnsi" w:hAnsiTheme="majorHAnsi"/>
          <w:sz w:val="24"/>
          <w:szCs w:val="24"/>
        </w:rPr>
        <w:t xml:space="preserve">). </w:t>
      </w:r>
    </w:p>
    <w:p w14:paraId="0163BC51" w14:textId="77777777" w:rsidR="005D25E0" w:rsidRDefault="005D25E0" w:rsidP="009B3359">
      <w:pPr>
        <w:rPr>
          <w:rFonts w:asciiTheme="majorHAnsi" w:hAnsiTheme="majorHAnsi"/>
          <w:b/>
          <w:sz w:val="24"/>
          <w:szCs w:val="24"/>
        </w:rPr>
      </w:pPr>
    </w:p>
    <w:p w14:paraId="7CB0CFCA" w14:textId="77777777" w:rsidR="00B27186" w:rsidRDefault="00B27186" w:rsidP="009B3359">
      <w:pPr>
        <w:rPr>
          <w:rFonts w:asciiTheme="majorHAnsi" w:hAnsiTheme="majorHAnsi"/>
          <w:b/>
          <w:sz w:val="24"/>
          <w:szCs w:val="24"/>
        </w:rPr>
      </w:pPr>
    </w:p>
    <w:p w14:paraId="3AED3524" w14:textId="4CADDAC7" w:rsidR="009B3359" w:rsidRPr="005D25E0" w:rsidRDefault="008A4CD8" w:rsidP="009B3359">
      <w:pPr>
        <w:rPr>
          <w:rFonts w:asciiTheme="majorHAnsi" w:hAnsiTheme="majorHAnsi"/>
          <w:b/>
          <w:sz w:val="24"/>
          <w:szCs w:val="24"/>
        </w:rPr>
      </w:pPr>
      <w:r>
        <w:rPr>
          <w:rFonts w:asciiTheme="majorHAnsi" w:hAnsiTheme="majorHAnsi"/>
          <w:b/>
          <w:sz w:val="24"/>
          <w:szCs w:val="24"/>
        </w:rPr>
        <w:lastRenderedPageBreak/>
        <w:t xml:space="preserve">6.3 </w:t>
      </w:r>
      <w:r w:rsidR="009B3359" w:rsidRPr="005D25E0">
        <w:rPr>
          <w:rFonts w:asciiTheme="majorHAnsi" w:hAnsiTheme="majorHAnsi"/>
          <w:b/>
          <w:sz w:val="24"/>
          <w:szCs w:val="24"/>
        </w:rPr>
        <w:t>Drawing the sample</w:t>
      </w:r>
    </w:p>
    <w:p w14:paraId="12AC8B58" w14:textId="6A7E7580" w:rsidR="009B3359" w:rsidRPr="005D25E0" w:rsidRDefault="009B3359" w:rsidP="009B3359">
      <w:pPr>
        <w:rPr>
          <w:rFonts w:asciiTheme="majorHAnsi" w:hAnsiTheme="majorHAnsi"/>
          <w:sz w:val="24"/>
          <w:szCs w:val="24"/>
        </w:rPr>
      </w:pPr>
      <w:r w:rsidRPr="005D25E0">
        <w:rPr>
          <w:rFonts w:asciiTheme="majorHAnsi" w:hAnsiTheme="majorHAnsi"/>
          <w:sz w:val="24"/>
          <w:szCs w:val="24"/>
        </w:rPr>
        <w:t xml:space="preserve">The sample was drawn by the Statistical Offices for a set of pilot areas that had been supplied by </w:t>
      </w:r>
      <w:proofErr w:type="spellStart"/>
      <w:r w:rsidRPr="005D25E0">
        <w:rPr>
          <w:rFonts w:asciiTheme="majorHAnsi" w:hAnsiTheme="majorHAnsi"/>
          <w:sz w:val="24"/>
          <w:szCs w:val="24"/>
        </w:rPr>
        <w:t>Ipsos</w:t>
      </w:r>
      <w:proofErr w:type="spellEnd"/>
      <w:r w:rsidRPr="005D25E0">
        <w:rPr>
          <w:rFonts w:asciiTheme="majorHAnsi" w:hAnsiTheme="majorHAnsi"/>
          <w:sz w:val="24"/>
          <w:szCs w:val="24"/>
        </w:rPr>
        <w:t xml:space="preserve"> MORI</w:t>
      </w:r>
      <w:r w:rsidR="00085872">
        <w:rPr>
          <w:rFonts w:asciiTheme="majorHAnsi" w:hAnsiTheme="majorHAnsi"/>
          <w:sz w:val="24"/>
          <w:szCs w:val="24"/>
        </w:rPr>
        <w:t xml:space="preserve">. </w:t>
      </w:r>
      <w:r w:rsidRPr="005D25E0">
        <w:rPr>
          <w:rFonts w:asciiTheme="majorHAnsi" w:hAnsiTheme="majorHAnsi"/>
          <w:sz w:val="24"/>
          <w:szCs w:val="24"/>
        </w:rPr>
        <w:t xml:space="preserve"> It was planned initially to cover a two month period of birth registrations.  The Statistical Offices mailed out an invitation pack to mothers in the selected sample using addresses given at birth registration in order to recruit mothers via an opt-in approach</w:t>
      </w:r>
      <w:r w:rsidR="00D610D8">
        <w:rPr>
          <w:rFonts w:asciiTheme="majorHAnsi" w:hAnsiTheme="majorHAnsi"/>
          <w:sz w:val="24"/>
          <w:szCs w:val="24"/>
        </w:rPr>
        <w:t xml:space="preserve"> (discussed below)</w:t>
      </w:r>
      <w:r w:rsidRPr="005D25E0">
        <w:rPr>
          <w:rFonts w:asciiTheme="majorHAnsi" w:hAnsiTheme="majorHAnsi"/>
          <w:sz w:val="24"/>
          <w:szCs w:val="24"/>
        </w:rPr>
        <w:t xml:space="preserve">, and then subsequently mothers who opted-in would be interviewed by </w:t>
      </w:r>
      <w:proofErr w:type="spellStart"/>
      <w:r w:rsidRPr="005D25E0">
        <w:rPr>
          <w:rFonts w:asciiTheme="majorHAnsi" w:hAnsiTheme="majorHAnsi"/>
          <w:sz w:val="24"/>
          <w:szCs w:val="24"/>
        </w:rPr>
        <w:t>Ipsos</w:t>
      </w:r>
      <w:proofErr w:type="spellEnd"/>
      <w:r w:rsidRPr="005D25E0">
        <w:rPr>
          <w:rFonts w:asciiTheme="majorHAnsi" w:hAnsiTheme="majorHAnsi"/>
          <w:sz w:val="24"/>
          <w:szCs w:val="24"/>
        </w:rPr>
        <w:t xml:space="preserve"> MORI.  </w:t>
      </w:r>
    </w:p>
    <w:p w14:paraId="0C388220" w14:textId="47313601" w:rsidR="009B3359" w:rsidRPr="005D25E0" w:rsidRDefault="009B3359" w:rsidP="009B3359">
      <w:pPr>
        <w:rPr>
          <w:rFonts w:asciiTheme="majorHAnsi" w:hAnsiTheme="majorHAnsi"/>
          <w:sz w:val="24"/>
          <w:szCs w:val="24"/>
        </w:rPr>
      </w:pPr>
      <w:r w:rsidRPr="005D25E0">
        <w:rPr>
          <w:rFonts w:asciiTheme="majorHAnsi" w:hAnsiTheme="majorHAnsi"/>
          <w:sz w:val="24"/>
          <w:szCs w:val="24"/>
        </w:rPr>
        <w:t xml:space="preserve">With the advent of </w:t>
      </w:r>
      <w:r w:rsidR="005D25E0">
        <w:rPr>
          <w:rFonts w:asciiTheme="majorHAnsi" w:hAnsiTheme="majorHAnsi"/>
          <w:sz w:val="24"/>
          <w:szCs w:val="24"/>
        </w:rPr>
        <w:t xml:space="preserve">funding </w:t>
      </w:r>
      <w:r w:rsidRPr="005D25E0">
        <w:rPr>
          <w:rFonts w:asciiTheme="majorHAnsi" w:hAnsiTheme="majorHAnsi"/>
          <w:sz w:val="24"/>
          <w:szCs w:val="24"/>
        </w:rPr>
        <w:t>to incl</w:t>
      </w:r>
      <w:r w:rsidR="00C41EE1">
        <w:rPr>
          <w:rFonts w:asciiTheme="majorHAnsi" w:hAnsiTheme="majorHAnsi"/>
          <w:sz w:val="24"/>
          <w:szCs w:val="24"/>
        </w:rPr>
        <w:t xml:space="preserve">ude non-resident fathers in Life </w:t>
      </w:r>
      <w:r w:rsidRPr="005D25E0">
        <w:rPr>
          <w:rFonts w:asciiTheme="majorHAnsi" w:hAnsiTheme="majorHAnsi"/>
          <w:sz w:val="24"/>
          <w:szCs w:val="24"/>
        </w:rPr>
        <w:t>Study</w:t>
      </w:r>
      <w:r w:rsidR="005067BA">
        <w:rPr>
          <w:rFonts w:asciiTheme="majorHAnsi" w:hAnsiTheme="majorHAnsi"/>
          <w:sz w:val="24"/>
          <w:szCs w:val="24"/>
        </w:rPr>
        <w:t>,</w:t>
      </w:r>
      <w:r w:rsidRPr="005D25E0">
        <w:rPr>
          <w:rFonts w:asciiTheme="majorHAnsi" w:hAnsiTheme="majorHAnsi"/>
          <w:sz w:val="24"/>
          <w:szCs w:val="24"/>
        </w:rPr>
        <w:t xml:space="preserve"> the pilot was extended for another two months, as two months of births w</w:t>
      </w:r>
      <w:r w:rsidR="00C41EE1">
        <w:rPr>
          <w:rFonts w:asciiTheme="majorHAnsi" w:hAnsiTheme="majorHAnsi"/>
          <w:sz w:val="24"/>
          <w:szCs w:val="24"/>
        </w:rPr>
        <w:t xml:space="preserve">ere </w:t>
      </w:r>
      <w:r w:rsidRPr="005D25E0">
        <w:rPr>
          <w:rFonts w:asciiTheme="majorHAnsi" w:hAnsiTheme="majorHAnsi"/>
          <w:sz w:val="24"/>
          <w:szCs w:val="24"/>
        </w:rPr>
        <w:t xml:space="preserve">unlikely to </w:t>
      </w:r>
      <w:r w:rsidR="00C41EE1">
        <w:rPr>
          <w:rFonts w:asciiTheme="majorHAnsi" w:hAnsiTheme="majorHAnsi"/>
          <w:sz w:val="24"/>
          <w:szCs w:val="24"/>
        </w:rPr>
        <w:t>provide sufficient</w:t>
      </w:r>
      <w:r w:rsidRPr="005D25E0">
        <w:rPr>
          <w:rFonts w:asciiTheme="majorHAnsi" w:hAnsiTheme="majorHAnsi"/>
          <w:sz w:val="24"/>
          <w:szCs w:val="24"/>
        </w:rPr>
        <w:t xml:space="preserve"> number of mothers where the natural father of the child was non-resident.  The second two month period was to have an explicit focus on the procedures for piloting for non-resident fathers notwithstanding that it was necessary to interview mothers </w:t>
      </w:r>
      <w:r w:rsidR="000E5CD5">
        <w:rPr>
          <w:rFonts w:asciiTheme="majorHAnsi" w:hAnsiTheme="majorHAnsi"/>
          <w:sz w:val="24"/>
          <w:szCs w:val="24"/>
        </w:rPr>
        <w:t xml:space="preserve">in order </w:t>
      </w:r>
      <w:r w:rsidRPr="005D25E0">
        <w:rPr>
          <w:rFonts w:asciiTheme="majorHAnsi" w:hAnsiTheme="majorHAnsi"/>
          <w:sz w:val="24"/>
          <w:szCs w:val="24"/>
        </w:rPr>
        <w:t>to establish the identity of non-resident fathers. The target number of interviews for the pilot w</w:t>
      </w:r>
      <w:r w:rsidR="00C41EE1">
        <w:rPr>
          <w:rFonts w:asciiTheme="majorHAnsi" w:hAnsiTheme="majorHAnsi"/>
          <w:sz w:val="24"/>
          <w:szCs w:val="24"/>
        </w:rPr>
        <w:t xml:space="preserve">as </w:t>
      </w:r>
      <w:r w:rsidRPr="005D25E0">
        <w:rPr>
          <w:rFonts w:asciiTheme="majorHAnsi" w:hAnsiTheme="majorHAnsi"/>
          <w:sz w:val="24"/>
          <w:szCs w:val="24"/>
        </w:rPr>
        <w:t>480 mothers (400 mothers in the first two months; 80 in the final two months), 220 partners (first two months only) and 80 non-resident fathers (across all four months).  Th</w:t>
      </w:r>
      <w:r w:rsidR="00085872">
        <w:rPr>
          <w:rFonts w:asciiTheme="majorHAnsi" w:hAnsiTheme="majorHAnsi"/>
          <w:sz w:val="24"/>
          <w:szCs w:val="24"/>
        </w:rPr>
        <w:t xml:space="preserve">is was composed of </w:t>
      </w:r>
      <w:r w:rsidRPr="005D25E0">
        <w:rPr>
          <w:rFonts w:asciiTheme="majorHAnsi" w:hAnsiTheme="majorHAnsi"/>
          <w:sz w:val="24"/>
          <w:szCs w:val="24"/>
        </w:rPr>
        <w:t>20 non-resident fathers in the first two months and 60 in the following two-month period</w:t>
      </w:r>
      <w:r w:rsidR="00085872">
        <w:rPr>
          <w:rFonts w:asciiTheme="majorHAnsi" w:hAnsiTheme="majorHAnsi"/>
          <w:sz w:val="24"/>
          <w:szCs w:val="24"/>
        </w:rPr>
        <w:t>,</w:t>
      </w:r>
      <w:r w:rsidRPr="005D25E0">
        <w:rPr>
          <w:rFonts w:asciiTheme="majorHAnsi" w:hAnsiTheme="majorHAnsi"/>
          <w:sz w:val="24"/>
          <w:szCs w:val="24"/>
        </w:rPr>
        <w:t xml:space="preserve"> as </w:t>
      </w:r>
      <w:r w:rsidR="00085872">
        <w:rPr>
          <w:rFonts w:asciiTheme="majorHAnsi" w:hAnsiTheme="majorHAnsi"/>
          <w:sz w:val="24"/>
          <w:szCs w:val="24"/>
        </w:rPr>
        <w:t xml:space="preserve">in this second period </w:t>
      </w:r>
      <w:r w:rsidRPr="005D25E0">
        <w:rPr>
          <w:rFonts w:asciiTheme="majorHAnsi" w:hAnsiTheme="majorHAnsi"/>
          <w:sz w:val="24"/>
          <w:szCs w:val="24"/>
        </w:rPr>
        <w:t xml:space="preserve">it was planned to target pilot areas that had high numbers of joint different address registrations and sole registrations. </w:t>
      </w:r>
    </w:p>
    <w:p w14:paraId="48BD0D00" w14:textId="44AED584" w:rsidR="009B3359" w:rsidRPr="005D25E0" w:rsidRDefault="008A4CD8" w:rsidP="009B3359">
      <w:pPr>
        <w:rPr>
          <w:rFonts w:asciiTheme="majorHAnsi" w:hAnsiTheme="majorHAnsi"/>
          <w:b/>
          <w:sz w:val="24"/>
          <w:szCs w:val="24"/>
        </w:rPr>
      </w:pPr>
      <w:r>
        <w:rPr>
          <w:rFonts w:asciiTheme="majorHAnsi" w:hAnsiTheme="majorHAnsi"/>
          <w:b/>
          <w:sz w:val="24"/>
          <w:szCs w:val="24"/>
        </w:rPr>
        <w:t xml:space="preserve">6.4 </w:t>
      </w:r>
      <w:r w:rsidR="009B3359" w:rsidRPr="005D25E0">
        <w:rPr>
          <w:rFonts w:asciiTheme="majorHAnsi" w:hAnsiTheme="majorHAnsi"/>
          <w:b/>
          <w:sz w:val="24"/>
          <w:szCs w:val="24"/>
        </w:rPr>
        <w:t>The opt-in process</w:t>
      </w:r>
    </w:p>
    <w:p w14:paraId="3C2C9037" w14:textId="33D11AE9" w:rsidR="009B3359" w:rsidRPr="005D25E0" w:rsidRDefault="009B3359" w:rsidP="009B3359">
      <w:pPr>
        <w:rPr>
          <w:rFonts w:asciiTheme="majorHAnsi" w:hAnsiTheme="majorHAnsi"/>
          <w:sz w:val="24"/>
          <w:szCs w:val="24"/>
        </w:rPr>
      </w:pPr>
      <w:r w:rsidRPr="005D25E0">
        <w:rPr>
          <w:rFonts w:asciiTheme="majorHAnsi" w:hAnsiTheme="majorHAnsi"/>
          <w:sz w:val="24"/>
          <w:szCs w:val="24"/>
        </w:rPr>
        <w:t xml:space="preserve">In surveys that </w:t>
      </w:r>
      <w:r w:rsidR="00464FDB">
        <w:rPr>
          <w:rFonts w:asciiTheme="majorHAnsi" w:hAnsiTheme="majorHAnsi"/>
          <w:sz w:val="24"/>
          <w:szCs w:val="24"/>
        </w:rPr>
        <w:t>use</w:t>
      </w:r>
      <w:r w:rsidRPr="005D25E0">
        <w:rPr>
          <w:rFonts w:asciiTheme="majorHAnsi" w:hAnsiTheme="majorHAnsi"/>
          <w:sz w:val="24"/>
          <w:szCs w:val="24"/>
        </w:rPr>
        <w:t xml:space="preserve"> Child Benefit Records such as the Millennium Cohort Study</w:t>
      </w:r>
      <w:r w:rsidR="00DB6986">
        <w:rPr>
          <w:rFonts w:asciiTheme="majorHAnsi" w:hAnsiTheme="majorHAnsi"/>
          <w:sz w:val="24"/>
          <w:szCs w:val="24"/>
        </w:rPr>
        <w:t>,</w:t>
      </w:r>
      <w:r w:rsidRPr="005D25E0">
        <w:rPr>
          <w:rFonts w:asciiTheme="majorHAnsi" w:hAnsiTheme="majorHAnsi"/>
          <w:sz w:val="24"/>
          <w:szCs w:val="24"/>
        </w:rPr>
        <w:t xml:space="preserve"> an “opt-out” procedure</w:t>
      </w:r>
      <w:r w:rsidR="00464FDB">
        <w:rPr>
          <w:rFonts w:asciiTheme="majorHAnsi" w:hAnsiTheme="majorHAnsi"/>
          <w:sz w:val="24"/>
          <w:szCs w:val="24"/>
        </w:rPr>
        <w:t xml:space="preserve"> </w:t>
      </w:r>
      <w:r w:rsidR="006E7CD8">
        <w:rPr>
          <w:rFonts w:asciiTheme="majorHAnsi" w:hAnsiTheme="majorHAnsi"/>
          <w:sz w:val="24"/>
          <w:szCs w:val="24"/>
        </w:rPr>
        <w:t xml:space="preserve">was </w:t>
      </w:r>
      <w:r w:rsidR="00464FDB">
        <w:rPr>
          <w:rFonts w:asciiTheme="majorHAnsi" w:hAnsiTheme="majorHAnsi"/>
          <w:sz w:val="24"/>
          <w:szCs w:val="24"/>
        </w:rPr>
        <w:t>used</w:t>
      </w:r>
      <w:r w:rsidRPr="005D25E0">
        <w:rPr>
          <w:rFonts w:asciiTheme="majorHAnsi" w:hAnsiTheme="majorHAnsi"/>
          <w:sz w:val="24"/>
          <w:szCs w:val="24"/>
        </w:rPr>
        <w:t>.  This is typically carried out by post and provides an opportunity for parents to remove themselves from the sample</w:t>
      </w:r>
      <w:r w:rsidR="00A24A9F">
        <w:rPr>
          <w:rFonts w:asciiTheme="majorHAnsi" w:hAnsiTheme="majorHAnsi"/>
          <w:sz w:val="24"/>
          <w:szCs w:val="24"/>
        </w:rPr>
        <w:t xml:space="preserve">.  For </w:t>
      </w:r>
      <w:r w:rsidR="00E42754">
        <w:rPr>
          <w:rFonts w:asciiTheme="majorHAnsi" w:hAnsiTheme="majorHAnsi"/>
          <w:sz w:val="24"/>
          <w:szCs w:val="24"/>
        </w:rPr>
        <w:t>reasons relating to the 2007 Statistics and Registration Service Act (http://</w:t>
      </w:r>
      <w:proofErr w:type="gramStart"/>
      <w:r w:rsidR="00E42754">
        <w:rPr>
          <w:rFonts w:asciiTheme="majorHAnsi" w:hAnsiTheme="majorHAnsi"/>
          <w:sz w:val="24"/>
          <w:szCs w:val="24"/>
        </w:rPr>
        <w:t>www.legislation .gov.uk</w:t>
      </w:r>
      <w:proofErr w:type="gramEnd"/>
      <w:r w:rsidR="00E42754">
        <w:rPr>
          <w:rFonts w:asciiTheme="majorHAnsi" w:hAnsiTheme="majorHAnsi"/>
          <w:sz w:val="24"/>
          <w:szCs w:val="24"/>
        </w:rPr>
        <w:t>/</w:t>
      </w:r>
      <w:proofErr w:type="spellStart"/>
      <w:r w:rsidR="00E42754">
        <w:rPr>
          <w:rFonts w:asciiTheme="majorHAnsi" w:hAnsiTheme="majorHAnsi"/>
          <w:sz w:val="24"/>
          <w:szCs w:val="24"/>
        </w:rPr>
        <w:t>ukpga</w:t>
      </w:r>
      <w:proofErr w:type="spellEnd"/>
      <w:r w:rsidR="00E42754">
        <w:rPr>
          <w:rFonts w:asciiTheme="majorHAnsi" w:hAnsiTheme="majorHAnsi"/>
          <w:sz w:val="24"/>
          <w:szCs w:val="24"/>
        </w:rPr>
        <w:t xml:space="preserve">/2007/18/section/42 </w:t>
      </w:r>
      <w:r w:rsidR="00A24A9F">
        <w:rPr>
          <w:rFonts w:asciiTheme="majorHAnsi" w:hAnsiTheme="majorHAnsi"/>
          <w:sz w:val="24"/>
          <w:szCs w:val="24"/>
        </w:rPr>
        <w:t xml:space="preserve"> b</w:t>
      </w:r>
      <w:r w:rsidRPr="005D25E0">
        <w:rPr>
          <w:rFonts w:asciiTheme="majorHAnsi" w:hAnsiTheme="majorHAnsi"/>
          <w:sz w:val="24"/>
          <w:szCs w:val="24"/>
        </w:rPr>
        <w:t xml:space="preserve">irth records at the present time can only be used if an “opt-in” process is used.  An “opt-in” process is where potential participants are notified that a particular study, in this case Life Study, is taking place and they have to give consent to their contact details being passed to a survey agency, such as </w:t>
      </w:r>
      <w:proofErr w:type="spellStart"/>
      <w:r w:rsidRPr="005D25E0">
        <w:rPr>
          <w:rFonts w:asciiTheme="majorHAnsi" w:hAnsiTheme="majorHAnsi"/>
          <w:sz w:val="24"/>
          <w:szCs w:val="24"/>
        </w:rPr>
        <w:t>Ipsos</w:t>
      </w:r>
      <w:proofErr w:type="spellEnd"/>
      <w:r w:rsidRPr="005D25E0">
        <w:rPr>
          <w:rFonts w:asciiTheme="majorHAnsi" w:hAnsiTheme="majorHAnsi"/>
          <w:sz w:val="24"/>
          <w:szCs w:val="24"/>
        </w:rPr>
        <w:t xml:space="preserve"> MORI, before the</w:t>
      </w:r>
      <w:r w:rsidR="00085872">
        <w:rPr>
          <w:rFonts w:asciiTheme="majorHAnsi" w:hAnsiTheme="majorHAnsi"/>
          <w:sz w:val="24"/>
          <w:szCs w:val="24"/>
        </w:rPr>
        <w:t>y</w:t>
      </w:r>
      <w:r w:rsidRPr="005D25E0">
        <w:rPr>
          <w:rFonts w:asciiTheme="majorHAnsi" w:hAnsiTheme="majorHAnsi"/>
          <w:sz w:val="24"/>
          <w:szCs w:val="24"/>
        </w:rPr>
        <w:t xml:space="preserve"> can be approached.  </w:t>
      </w:r>
    </w:p>
    <w:p w14:paraId="255F3990" w14:textId="77777777" w:rsidR="009B3359" w:rsidRPr="005D25E0" w:rsidRDefault="009B3359" w:rsidP="009B3359">
      <w:pPr>
        <w:rPr>
          <w:rFonts w:asciiTheme="majorHAnsi" w:hAnsiTheme="majorHAnsi"/>
          <w:sz w:val="24"/>
          <w:szCs w:val="24"/>
        </w:rPr>
      </w:pPr>
      <w:r w:rsidRPr="005D25E0">
        <w:rPr>
          <w:rFonts w:asciiTheme="majorHAnsi" w:hAnsiTheme="majorHAnsi"/>
          <w:sz w:val="24"/>
          <w:szCs w:val="24"/>
        </w:rPr>
        <w:t xml:space="preserve">The “opt-in” process for Life Study was administered by the ONS for babies born in England and Wales and the NRS for babies born in Scotland. The mothers were sent an invitation pack to “opt-in” to Life Study, which contained a covering letter, a short questionnaire, a leaflet explaining Life Study and a reply paid envelope. Mothers who returned the questionnaire and did not explicitly state they wanted no further contact were deemed to have “opted-in” to Life Study. Two mail outs were sent to non-responders.   </w:t>
      </w:r>
    </w:p>
    <w:p w14:paraId="26207DAF" w14:textId="77777777" w:rsidR="00B27186" w:rsidRDefault="00B27186" w:rsidP="009B3359">
      <w:pPr>
        <w:rPr>
          <w:rFonts w:asciiTheme="majorHAnsi" w:hAnsiTheme="majorHAnsi"/>
          <w:b/>
          <w:sz w:val="24"/>
          <w:szCs w:val="24"/>
        </w:rPr>
      </w:pPr>
    </w:p>
    <w:p w14:paraId="47825B72" w14:textId="77777777" w:rsidR="00B27186" w:rsidRDefault="00B27186" w:rsidP="009B3359">
      <w:pPr>
        <w:rPr>
          <w:rFonts w:asciiTheme="majorHAnsi" w:hAnsiTheme="majorHAnsi"/>
          <w:b/>
          <w:sz w:val="24"/>
          <w:szCs w:val="24"/>
        </w:rPr>
      </w:pPr>
    </w:p>
    <w:p w14:paraId="4C7E600B" w14:textId="0241FEE6" w:rsidR="009B3359" w:rsidRPr="005D25E0" w:rsidRDefault="008A4CD8" w:rsidP="009B3359">
      <w:pPr>
        <w:rPr>
          <w:rFonts w:asciiTheme="majorHAnsi" w:hAnsiTheme="majorHAnsi"/>
          <w:b/>
          <w:sz w:val="24"/>
          <w:szCs w:val="24"/>
        </w:rPr>
      </w:pPr>
      <w:r>
        <w:rPr>
          <w:rFonts w:asciiTheme="majorHAnsi" w:hAnsiTheme="majorHAnsi"/>
          <w:b/>
          <w:sz w:val="24"/>
          <w:szCs w:val="24"/>
        </w:rPr>
        <w:lastRenderedPageBreak/>
        <w:t xml:space="preserve">6.5 </w:t>
      </w:r>
      <w:r w:rsidR="009B3359" w:rsidRPr="005D25E0">
        <w:rPr>
          <w:rFonts w:asciiTheme="majorHAnsi" w:hAnsiTheme="majorHAnsi"/>
          <w:b/>
          <w:sz w:val="24"/>
          <w:szCs w:val="24"/>
        </w:rPr>
        <w:t xml:space="preserve">Response rates to the opt-in procedure </w:t>
      </w:r>
    </w:p>
    <w:p w14:paraId="10FA36B6" w14:textId="78023AAD" w:rsidR="009B3359" w:rsidRDefault="008A4CD8" w:rsidP="009B3359">
      <w:pPr>
        <w:rPr>
          <w:rFonts w:asciiTheme="majorHAnsi" w:hAnsiTheme="majorHAnsi"/>
          <w:sz w:val="24"/>
          <w:szCs w:val="24"/>
        </w:rPr>
      </w:pPr>
      <w:r>
        <w:rPr>
          <w:rFonts w:asciiTheme="majorHAnsi" w:hAnsiTheme="majorHAnsi"/>
          <w:sz w:val="24"/>
          <w:szCs w:val="24"/>
        </w:rPr>
        <w:t>Table 6</w:t>
      </w:r>
      <w:r w:rsidR="00085872">
        <w:rPr>
          <w:rFonts w:asciiTheme="majorHAnsi" w:hAnsiTheme="majorHAnsi"/>
          <w:sz w:val="24"/>
          <w:szCs w:val="24"/>
        </w:rPr>
        <w:t>.1</w:t>
      </w:r>
      <w:r w:rsidR="00B96894">
        <w:rPr>
          <w:rFonts w:asciiTheme="majorHAnsi" w:hAnsiTheme="majorHAnsi"/>
          <w:sz w:val="24"/>
          <w:szCs w:val="24"/>
        </w:rPr>
        <w:t xml:space="preserve">, which is derived from Tables 5.1 and 5.3 in the </w:t>
      </w:r>
      <w:proofErr w:type="spellStart"/>
      <w:r w:rsidR="00B96894">
        <w:rPr>
          <w:rFonts w:asciiTheme="majorHAnsi" w:hAnsiTheme="majorHAnsi"/>
          <w:sz w:val="24"/>
          <w:szCs w:val="24"/>
        </w:rPr>
        <w:t>Ipsos</w:t>
      </w:r>
      <w:proofErr w:type="spellEnd"/>
      <w:r w:rsidR="00B96894">
        <w:rPr>
          <w:rFonts w:asciiTheme="majorHAnsi" w:hAnsiTheme="majorHAnsi"/>
          <w:sz w:val="24"/>
          <w:szCs w:val="24"/>
        </w:rPr>
        <w:t xml:space="preserve"> MORI report on the Opt-in Fieldwork, </w:t>
      </w:r>
      <w:r w:rsidR="009B3359" w:rsidRPr="005D25E0">
        <w:rPr>
          <w:rFonts w:asciiTheme="majorHAnsi" w:hAnsiTheme="majorHAnsi"/>
          <w:sz w:val="24"/>
          <w:szCs w:val="24"/>
        </w:rPr>
        <w:t>shows that in total 4778 questionnaires were issued and 904 were returned, a response rate of 18.9%. The vast majo</w:t>
      </w:r>
      <w:r w:rsidR="00A24A9F">
        <w:rPr>
          <w:rFonts w:asciiTheme="majorHAnsi" w:hAnsiTheme="majorHAnsi"/>
          <w:sz w:val="24"/>
          <w:szCs w:val="24"/>
        </w:rPr>
        <w:t>rity of the sample were</w:t>
      </w:r>
      <w:r w:rsidR="009B3359" w:rsidRPr="005D25E0">
        <w:rPr>
          <w:rFonts w:asciiTheme="majorHAnsi" w:hAnsiTheme="majorHAnsi"/>
          <w:sz w:val="24"/>
          <w:szCs w:val="24"/>
        </w:rPr>
        <w:t xml:space="preserve"> non-responders 78.7% (3762) with only 0.2% refusing (n=9) and a further 2.2 per cent (103) were returned “gone away” by the postal authorities.  Of the 904 returned questionnaires 791 of the mothers opted into the survey representing 16.6% of the issued sample.  The questionnaire included a question on whether they were living as a couple or not. Of the 735 mothers who opted-in and provided the full name and address for the baby and herself 648 (88%) were living as a couple, 62 (8%) were not living as a couple, and for 25 mothers the information was missing.  The proportion of mothers not living as a couple at 8% was much lower than the </w:t>
      </w:r>
      <w:r w:rsidR="00175A79">
        <w:rPr>
          <w:rFonts w:asciiTheme="majorHAnsi" w:hAnsiTheme="majorHAnsi"/>
          <w:sz w:val="24"/>
          <w:szCs w:val="24"/>
        </w:rPr>
        <w:t xml:space="preserve">national figure of </w:t>
      </w:r>
      <w:r w:rsidR="00A24A9F">
        <w:rPr>
          <w:rFonts w:asciiTheme="majorHAnsi" w:hAnsiTheme="majorHAnsi"/>
          <w:sz w:val="24"/>
          <w:szCs w:val="24"/>
        </w:rPr>
        <w:t>16</w:t>
      </w:r>
      <w:r w:rsidR="009B3359" w:rsidRPr="005D25E0">
        <w:rPr>
          <w:rFonts w:asciiTheme="majorHAnsi" w:hAnsiTheme="majorHAnsi"/>
          <w:sz w:val="24"/>
          <w:szCs w:val="24"/>
        </w:rPr>
        <w:t>% known to be living at different add</w:t>
      </w:r>
      <w:r w:rsidR="00175A79">
        <w:rPr>
          <w:rFonts w:asciiTheme="majorHAnsi" w:hAnsiTheme="majorHAnsi"/>
          <w:sz w:val="24"/>
          <w:szCs w:val="24"/>
        </w:rPr>
        <w:t xml:space="preserve">resses at the time of the birth, </w:t>
      </w:r>
      <w:r w:rsidR="009B3359" w:rsidRPr="005D25E0">
        <w:rPr>
          <w:rFonts w:asciiTheme="majorHAnsi" w:hAnsiTheme="majorHAnsi"/>
          <w:sz w:val="24"/>
          <w:szCs w:val="24"/>
        </w:rPr>
        <w:t xml:space="preserve">which </w:t>
      </w:r>
      <w:r w:rsidR="00175A79">
        <w:rPr>
          <w:rFonts w:asciiTheme="majorHAnsi" w:hAnsiTheme="majorHAnsi"/>
          <w:sz w:val="24"/>
          <w:szCs w:val="24"/>
        </w:rPr>
        <w:t xml:space="preserve">as a consequence </w:t>
      </w:r>
      <w:r w:rsidR="009B3359" w:rsidRPr="005D25E0">
        <w:rPr>
          <w:rFonts w:asciiTheme="majorHAnsi" w:hAnsiTheme="majorHAnsi"/>
          <w:sz w:val="24"/>
          <w:szCs w:val="24"/>
        </w:rPr>
        <w:t xml:space="preserve">reduced the potential supply of non-resident fathers available for inclusion in the pilot study.  </w:t>
      </w:r>
    </w:p>
    <w:p w14:paraId="6EFAF915" w14:textId="77777777" w:rsidR="00B27186" w:rsidRPr="005D25E0" w:rsidRDefault="00B27186" w:rsidP="009B3359">
      <w:pPr>
        <w:rPr>
          <w:rFonts w:asciiTheme="majorHAnsi" w:hAnsiTheme="majorHAnsi"/>
          <w:sz w:val="24"/>
          <w:szCs w:val="24"/>
        </w:rPr>
      </w:pPr>
    </w:p>
    <w:p w14:paraId="42F3D13B" w14:textId="692DE41B" w:rsidR="009B3359" w:rsidRDefault="009B3359" w:rsidP="009B3359">
      <w:pPr>
        <w:rPr>
          <w:rFonts w:asciiTheme="majorHAnsi" w:eastAsia="Times New Roman" w:hAnsiTheme="majorHAnsi" w:cs="Times New Roman"/>
          <w:b/>
          <w:sz w:val="24"/>
          <w:szCs w:val="24"/>
        </w:rPr>
      </w:pPr>
      <w:r w:rsidRPr="005D25E0">
        <w:rPr>
          <w:rFonts w:asciiTheme="majorHAnsi" w:eastAsia="Times New Roman" w:hAnsiTheme="majorHAnsi" w:cs="Times New Roman"/>
          <w:b/>
          <w:sz w:val="24"/>
          <w:szCs w:val="24"/>
        </w:rPr>
        <w:t xml:space="preserve">Table </w:t>
      </w:r>
      <w:r w:rsidR="008A4CD8">
        <w:rPr>
          <w:rFonts w:asciiTheme="majorHAnsi" w:eastAsia="Times New Roman" w:hAnsiTheme="majorHAnsi" w:cs="Times New Roman"/>
          <w:b/>
          <w:sz w:val="24"/>
          <w:szCs w:val="24"/>
        </w:rPr>
        <w:t>6</w:t>
      </w:r>
      <w:r w:rsidR="005D25E0" w:rsidRPr="005D25E0">
        <w:rPr>
          <w:rFonts w:asciiTheme="majorHAnsi" w:eastAsia="Times New Roman" w:hAnsiTheme="majorHAnsi" w:cs="Times New Roman"/>
          <w:b/>
          <w:sz w:val="24"/>
          <w:szCs w:val="24"/>
        </w:rPr>
        <w:t>.1</w:t>
      </w:r>
      <w:r w:rsidRPr="005D25E0">
        <w:rPr>
          <w:rFonts w:asciiTheme="majorHAnsi" w:eastAsia="Times New Roman" w:hAnsiTheme="majorHAnsi" w:cs="Times New Roman"/>
          <w:b/>
          <w:sz w:val="24"/>
          <w:szCs w:val="24"/>
        </w:rPr>
        <w:t xml:space="preserve"> Opt-in Survey Response </w:t>
      </w:r>
    </w:p>
    <w:tbl>
      <w:tblPr>
        <w:tblStyle w:val="TableGrid"/>
        <w:tblW w:w="0" w:type="auto"/>
        <w:tblLook w:val="04A0" w:firstRow="1" w:lastRow="0" w:firstColumn="1" w:lastColumn="0" w:noHBand="0" w:noVBand="1"/>
      </w:tblPr>
      <w:tblGrid>
        <w:gridCol w:w="2838"/>
        <w:gridCol w:w="2839"/>
        <w:gridCol w:w="2839"/>
      </w:tblGrid>
      <w:tr w:rsidR="009B3359" w14:paraId="33928C44" w14:textId="77777777" w:rsidTr="00F5604B">
        <w:tc>
          <w:tcPr>
            <w:tcW w:w="2838" w:type="dxa"/>
          </w:tcPr>
          <w:p w14:paraId="3C10B0AF"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Questionnaires Issued</w:t>
            </w:r>
          </w:p>
        </w:tc>
        <w:tc>
          <w:tcPr>
            <w:tcW w:w="2839" w:type="dxa"/>
          </w:tcPr>
          <w:p w14:paraId="6756F7A6"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Number </w:t>
            </w:r>
          </w:p>
        </w:tc>
        <w:tc>
          <w:tcPr>
            <w:tcW w:w="2839" w:type="dxa"/>
          </w:tcPr>
          <w:p w14:paraId="0E677F7D"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Percentage</w:t>
            </w:r>
          </w:p>
        </w:tc>
      </w:tr>
      <w:tr w:rsidR="009B3359" w14:paraId="3870A55A" w14:textId="77777777" w:rsidTr="00F5604B">
        <w:tc>
          <w:tcPr>
            <w:tcW w:w="2838" w:type="dxa"/>
          </w:tcPr>
          <w:p w14:paraId="181BECD7" w14:textId="77777777" w:rsidR="009B3359" w:rsidRPr="005D25E0" w:rsidRDefault="009B3359" w:rsidP="00F5604B">
            <w:pPr>
              <w:rPr>
                <w:rFonts w:asciiTheme="majorHAnsi" w:eastAsia="Times New Roman" w:hAnsiTheme="majorHAnsi" w:cs="Times New Roman"/>
                <w:sz w:val="24"/>
                <w:szCs w:val="24"/>
              </w:rPr>
            </w:pPr>
          </w:p>
        </w:tc>
        <w:tc>
          <w:tcPr>
            <w:tcW w:w="2839" w:type="dxa"/>
          </w:tcPr>
          <w:p w14:paraId="0259A94F" w14:textId="77777777" w:rsidR="009B3359" w:rsidRPr="005D25E0" w:rsidRDefault="009B3359" w:rsidP="00F5604B">
            <w:pPr>
              <w:rPr>
                <w:rFonts w:asciiTheme="majorHAnsi" w:eastAsia="Times New Roman" w:hAnsiTheme="majorHAnsi" w:cs="Times New Roman"/>
                <w:sz w:val="24"/>
                <w:szCs w:val="24"/>
              </w:rPr>
            </w:pPr>
          </w:p>
        </w:tc>
        <w:tc>
          <w:tcPr>
            <w:tcW w:w="2839" w:type="dxa"/>
          </w:tcPr>
          <w:p w14:paraId="44C0EDD4" w14:textId="77777777" w:rsidR="009B3359" w:rsidRPr="005D25E0" w:rsidRDefault="009B3359" w:rsidP="00F5604B">
            <w:pPr>
              <w:rPr>
                <w:rFonts w:asciiTheme="majorHAnsi" w:eastAsia="Times New Roman" w:hAnsiTheme="majorHAnsi" w:cs="Times New Roman"/>
                <w:sz w:val="24"/>
                <w:szCs w:val="24"/>
              </w:rPr>
            </w:pPr>
          </w:p>
        </w:tc>
      </w:tr>
      <w:tr w:rsidR="009B3359" w14:paraId="0E87E79A" w14:textId="77777777" w:rsidTr="00F5604B">
        <w:tc>
          <w:tcPr>
            <w:tcW w:w="2838" w:type="dxa"/>
          </w:tcPr>
          <w:p w14:paraId="5484352D"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Received</w:t>
            </w:r>
          </w:p>
        </w:tc>
        <w:tc>
          <w:tcPr>
            <w:tcW w:w="2839" w:type="dxa"/>
          </w:tcPr>
          <w:p w14:paraId="6EF8E420"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  904</w:t>
            </w:r>
          </w:p>
        </w:tc>
        <w:tc>
          <w:tcPr>
            <w:tcW w:w="2839" w:type="dxa"/>
          </w:tcPr>
          <w:p w14:paraId="5D54853A"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18.9</w:t>
            </w:r>
          </w:p>
        </w:tc>
      </w:tr>
      <w:tr w:rsidR="009B3359" w14:paraId="7A5CD47B" w14:textId="77777777" w:rsidTr="00F5604B">
        <w:tc>
          <w:tcPr>
            <w:tcW w:w="2838" w:type="dxa"/>
          </w:tcPr>
          <w:p w14:paraId="0ECCB725"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No response </w:t>
            </w:r>
          </w:p>
        </w:tc>
        <w:tc>
          <w:tcPr>
            <w:tcW w:w="2839" w:type="dxa"/>
          </w:tcPr>
          <w:p w14:paraId="5E9AC2C2"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3762</w:t>
            </w:r>
          </w:p>
        </w:tc>
        <w:tc>
          <w:tcPr>
            <w:tcW w:w="2839" w:type="dxa"/>
          </w:tcPr>
          <w:p w14:paraId="722E6EC8"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78.7</w:t>
            </w:r>
          </w:p>
        </w:tc>
      </w:tr>
      <w:tr w:rsidR="009B3359" w14:paraId="28386C84" w14:textId="77777777" w:rsidTr="00F5604B">
        <w:tc>
          <w:tcPr>
            <w:tcW w:w="2838" w:type="dxa"/>
          </w:tcPr>
          <w:p w14:paraId="56506D31"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Refused</w:t>
            </w:r>
          </w:p>
        </w:tc>
        <w:tc>
          <w:tcPr>
            <w:tcW w:w="2839" w:type="dxa"/>
          </w:tcPr>
          <w:p w14:paraId="6679CA0A"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        9</w:t>
            </w:r>
          </w:p>
        </w:tc>
        <w:tc>
          <w:tcPr>
            <w:tcW w:w="2839" w:type="dxa"/>
          </w:tcPr>
          <w:p w14:paraId="6948C848"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  0.2</w:t>
            </w:r>
          </w:p>
        </w:tc>
      </w:tr>
      <w:tr w:rsidR="009B3359" w14:paraId="40EB1107" w14:textId="77777777" w:rsidTr="00F5604B">
        <w:tc>
          <w:tcPr>
            <w:tcW w:w="2838" w:type="dxa"/>
          </w:tcPr>
          <w:p w14:paraId="17A7CF2F"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Gone away</w:t>
            </w:r>
          </w:p>
        </w:tc>
        <w:tc>
          <w:tcPr>
            <w:tcW w:w="2839" w:type="dxa"/>
          </w:tcPr>
          <w:p w14:paraId="1BC3FFA4"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   103</w:t>
            </w:r>
          </w:p>
        </w:tc>
        <w:tc>
          <w:tcPr>
            <w:tcW w:w="2839" w:type="dxa"/>
          </w:tcPr>
          <w:p w14:paraId="4932E795"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  2.2</w:t>
            </w:r>
          </w:p>
        </w:tc>
      </w:tr>
      <w:tr w:rsidR="009B3359" w14:paraId="53B64C0D" w14:textId="77777777" w:rsidTr="00F5604B">
        <w:tc>
          <w:tcPr>
            <w:tcW w:w="2838" w:type="dxa"/>
          </w:tcPr>
          <w:p w14:paraId="14F9017A"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Total Issued </w:t>
            </w:r>
          </w:p>
        </w:tc>
        <w:tc>
          <w:tcPr>
            <w:tcW w:w="2839" w:type="dxa"/>
          </w:tcPr>
          <w:p w14:paraId="2FBA672F"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4778</w:t>
            </w:r>
          </w:p>
        </w:tc>
        <w:tc>
          <w:tcPr>
            <w:tcW w:w="2839" w:type="dxa"/>
          </w:tcPr>
          <w:p w14:paraId="1D1542F4"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100</w:t>
            </w:r>
          </w:p>
        </w:tc>
      </w:tr>
    </w:tbl>
    <w:p w14:paraId="13907E85" w14:textId="77777777" w:rsidR="009B3359" w:rsidRDefault="009B3359" w:rsidP="009B3359">
      <w:pPr>
        <w:rPr>
          <w:rFonts w:eastAsia="Times New Roman" w:cs="Times New Roman"/>
        </w:rPr>
      </w:pPr>
    </w:p>
    <w:tbl>
      <w:tblPr>
        <w:tblStyle w:val="TableGrid"/>
        <w:tblW w:w="0" w:type="auto"/>
        <w:tblLook w:val="04A0" w:firstRow="1" w:lastRow="0" w:firstColumn="1" w:lastColumn="0" w:noHBand="0" w:noVBand="1"/>
      </w:tblPr>
      <w:tblGrid>
        <w:gridCol w:w="2838"/>
        <w:gridCol w:w="2839"/>
        <w:gridCol w:w="2839"/>
      </w:tblGrid>
      <w:tr w:rsidR="009B3359" w14:paraId="5B722B90" w14:textId="77777777" w:rsidTr="00F5604B">
        <w:tc>
          <w:tcPr>
            <w:tcW w:w="2838" w:type="dxa"/>
          </w:tcPr>
          <w:p w14:paraId="3EB791D3"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Questionnaires Returned </w:t>
            </w:r>
          </w:p>
        </w:tc>
        <w:tc>
          <w:tcPr>
            <w:tcW w:w="2839" w:type="dxa"/>
          </w:tcPr>
          <w:p w14:paraId="23621B61"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Number </w:t>
            </w:r>
          </w:p>
        </w:tc>
        <w:tc>
          <w:tcPr>
            <w:tcW w:w="2839" w:type="dxa"/>
          </w:tcPr>
          <w:p w14:paraId="05C115E8"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Percentage</w:t>
            </w:r>
          </w:p>
        </w:tc>
      </w:tr>
      <w:tr w:rsidR="009B3359" w14:paraId="5963BCB3" w14:textId="77777777" w:rsidTr="00F5604B">
        <w:tc>
          <w:tcPr>
            <w:tcW w:w="2838" w:type="dxa"/>
          </w:tcPr>
          <w:p w14:paraId="45FE1BB0" w14:textId="77777777" w:rsidR="009B3359" w:rsidRPr="005D25E0" w:rsidRDefault="009B3359" w:rsidP="00F5604B">
            <w:pPr>
              <w:rPr>
                <w:rFonts w:asciiTheme="majorHAnsi" w:eastAsia="Times New Roman" w:hAnsiTheme="majorHAnsi" w:cs="Times New Roman"/>
                <w:sz w:val="24"/>
                <w:szCs w:val="24"/>
              </w:rPr>
            </w:pPr>
          </w:p>
        </w:tc>
        <w:tc>
          <w:tcPr>
            <w:tcW w:w="2839" w:type="dxa"/>
          </w:tcPr>
          <w:p w14:paraId="407909C0" w14:textId="77777777" w:rsidR="009B3359" w:rsidRPr="005D25E0" w:rsidRDefault="009B3359" w:rsidP="00F5604B">
            <w:pPr>
              <w:rPr>
                <w:rFonts w:asciiTheme="majorHAnsi" w:eastAsia="Times New Roman" w:hAnsiTheme="majorHAnsi" w:cs="Times New Roman"/>
                <w:sz w:val="24"/>
                <w:szCs w:val="24"/>
              </w:rPr>
            </w:pPr>
          </w:p>
        </w:tc>
        <w:tc>
          <w:tcPr>
            <w:tcW w:w="2839" w:type="dxa"/>
          </w:tcPr>
          <w:p w14:paraId="7E77EA48" w14:textId="77777777" w:rsidR="009B3359" w:rsidRPr="005D25E0" w:rsidRDefault="009B3359" w:rsidP="00F5604B">
            <w:pPr>
              <w:rPr>
                <w:rFonts w:asciiTheme="majorHAnsi" w:eastAsia="Times New Roman" w:hAnsiTheme="majorHAnsi" w:cs="Times New Roman"/>
                <w:sz w:val="24"/>
                <w:szCs w:val="24"/>
              </w:rPr>
            </w:pPr>
          </w:p>
        </w:tc>
      </w:tr>
      <w:tr w:rsidR="009B3359" w14:paraId="38CFF62B" w14:textId="77777777" w:rsidTr="00F5604B">
        <w:tc>
          <w:tcPr>
            <w:tcW w:w="2838" w:type="dxa"/>
          </w:tcPr>
          <w:p w14:paraId="624AF245"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Agreed to participate</w:t>
            </w:r>
          </w:p>
        </w:tc>
        <w:tc>
          <w:tcPr>
            <w:tcW w:w="2839" w:type="dxa"/>
          </w:tcPr>
          <w:p w14:paraId="703D39B3"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791</w:t>
            </w:r>
          </w:p>
        </w:tc>
        <w:tc>
          <w:tcPr>
            <w:tcW w:w="2839" w:type="dxa"/>
          </w:tcPr>
          <w:p w14:paraId="77DB72CC"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87.5</w:t>
            </w:r>
          </w:p>
        </w:tc>
      </w:tr>
      <w:tr w:rsidR="009B3359" w14:paraId="466CD008" w14:textId="77777777" w:rsidTr="00F5604B">
        <w:tc>
          <w:tcPr>
            <w:tcW w:w="2838" w:type="dxa"/>
          </w:tcPr>
          <w:p w14:paraId="1D23A56B"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Refusal </w:t>
            </w:r>
          </w:p>
        </w:tc>
        <w:tc>
          <w:tcPr>
            <w:tcW w:w="2839" w:type="dxa"/>
          </w:tcPr>
          <w:p w14:paraId="7B8DAC85"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 111     </w:t>
            </w:r>
          </w:p>
        </w:tc>
        <w:tc>
          <w:tcPr>
            <w:tcW w:w="2839" w:type="dxa"/>
          </w:tcPr>
          <w:p w14:paraId="0520626E"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12.2</w:t>
            </w:r>
          </w:p>
        </w:tc>
      </w:tr>
      <w:tr w:rsidR="009B3359" w14:paraId="117ADB9C" w14:textId="77777777" w:rsidTr="00F5604B">
        <w:tc>
          <w:tcPr>
            <w:tcW w:w="2838" w:type="dxa"/>
          </w:tcPr>
          <w:p w14:paraId="577593FA"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Baby no longer with mother </w:t>
            </w:r>
          </w:p>
        </w:tc>
        <w:tc>
          <w:tcPr>
            <w:tcW w:w="2839" w:type="dxa"/>
          </w:tcPr>
          <w:p w14:paraId="54BACC30"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      2</w:t>
            </w:r>
          </w:p>
        </w:tc>
        <w:tc>
          <w:tcPr>
            <w:tcW w:w="2839" w:type="dxa"/>
          </w:tcPr>
          <w:p w14:paraId="1D383CA2"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  0.2</w:t>
            </w:r>
          </w:p>
        </w:tc>
      </w:tr>
      <w:tr w:rsidR="009B3359" w14:paraId="7A4AF211" w14:textId="77777777" w:rsidTr="00F5604B">
        <w:tc>
          <w:tcPr>
            <w:tcW w:w="2838" w:type="dxa"/>
          </w:tcPr>
          <w:p w14:paraId="3147B176"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Total Received </w:t>
            </w:r>
          </w:p>
        </w:tc>
        <w:tc>
          <w:tcPr>
            <w:tcW w:w="2839" w:type="dxa"/>
          </w:tcPr>
          <w:p w14:paraId="266FC1C7"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 xml:space="preserve">904 </w:t>
            </w:r>
          </w:p>
        </w:tc>
        <w:tc>
          <w:tcPr>
            <w:tcW w:w="2839" w:type="dxa"/>
          </w:tcPr>
          <w:p w14:paraId="2869B4D4" w14:textId="77777777" w:rsidR="009B3359" w:rsidRPr="005D25E0" w:rsidRDefault="009B3359" w:rsidP="00F5604B">
            <w:pPr>
              <w:rPr>
                <w:rFonts w:asciiTheme="majorHAnsi" w:eastAsia="Times New Roman" w:hAnsiTheme="majorHAnsi" w:cs="Times New Roman"/>
                <w:sz w:val="24"/>
                <w:szCs w:val="24"/>
              </w:rPr>
            </w:pPr>
            <w:r w:rsidRPr="005D25E0">
              <w:rPr>
                <w:rFonts w:asciiTheme="majorHAnsi" w:eastAsia="Times New Roman" w:hAnsiTheme="majorHAnsi" w:cs="Times New Roman"/>
                <w:sz w:val="24"/>
                <w:szCs w:val="24"/>
              </w:rPr>
              <w:t>100</w:t>
            </w:r>
          </w:p>
        </w:tc>
      </w:tr>
    </w:tbl>
    <w:p w14:paraId="28357A34" w14:textId="77777777" w:rsidR="009B3359" w:rsidRDefault="009B3359" w:rsidP="009B3359">
      <w:pPr>
        <w:rPr>
          <w:rFonts w:eastAsia="Times New Roman" w:cs="Times New Roman"/>
        </w:rPr>
      </w:pPr>
    </w:p>
    <w:p w14:paraId="1F30F7FE" w14:textId="77777777" w:rsidR="0096511A" w:rsidRDefault="0096511A" w:rsidP="009B3359">
      <w:pPr>
        <w:rPr>
          <w:rFonts w:eastAsia="Times New Roman" w:cs="Times New Roman"/>
        </w:rPr>
      </w:pPr>
    </w:p>
    <w:p w14:paraId="36973EE5" w14:textId="4D99DB10" w:rsidR="008A4CD8" w:rsidRDefault="008A4CD8">
      <w:pPr>
        <w:rPr>
          <w:rFonts w:asciiTheme="majorHAnsi" w:hAnsiTheme="majorHAnsi"/>
          <w:b/>
          <w:sz w:val="24"/>
          <w:szCs w:val="24"/>
        </w:rPr>
      </w:pPr>
      <w:r>
        <w:rPr>
          <w:rFonts w:asciiTheme="majorHAnsi" w:hAnsiTheme="majorHAnsi"/>
          <w:b/>
          <w:sz w:val="24"/>
          <w:szCs w:val="24"/>
        </w:rPr>
        <w:br/>
      </w:r>
    </w:p>
    <w:p w14:paraId="0F9FF434" w14:textId="60CB8ED9" w:rsidR="009B3359" w:rsidRPr="008A4CD8" w:rsidRDefault="008A4CD8" w:rsidP="009B3359">
      <w:pPr>
        <w:rPr>
          <w:rFonts w:asciiTheme="majorHAnsi" w:hAnsiTheme="majorHAnsi"/>
          <w:b/>
          <w:sz w:val="24"/>
          <w:szCs w:val="24"/>
        </w:rPr>
      </w:pPr>
      <w:r>
        <w:rPr>
          <w:rFonts w:asciiTheme="majorHAnsi" w:hAnsiTheme="majorHAnsi"/>
          <w:b/>
          <w:sz w:val="24"/>
          <w:szCs w:val="24"/>
        </w:rPr>
        <w:br w:type="page"/>
      </w:r>
      <w:r w:rsidRPr="008A4CD8">
        <w:rPr>
          <w:rFonts w:asciiTheme="majorHAnsi" w:hAnsiTheme="majorHAnsi"/>
          <w:b/>
          <w:sz w:val="28"/>
          <w:szCs w:val="28"/>
        </w:rPr>
        <w:lastRenderedPageBreak/>
        <w:t>7</w:t>
      </w:r>
      <w:r w:rsidR="00B60069">
        <w:rPr>
          <w:rFonts w:asciiTheme="majorHAnsi" w:hAnsiTheme="majorHAnsi"/>
          <w:b/>
          <w:sz w:val="28"/>
          <w:szCs w:val="28"/>
        </w:rPr>
        <w:t>.</w:t>
      </w:r>
      <w:r>
        <w:rPr>
          <w:rFonts w:asciiTheme="majorHAnsi" w:hAnsiTheme="majorHAnsi"/>
          <w:b/>
          <w:sz w:val="28"/>
          <w:szCs w:val="28"/>
        </w:rPr>
        <w:t xml:space="preserve"> </w:t>
      </w:r>
      <w:r w:rsidR="00175A79">
        <w:rPr>
          <w:rFonts w:asciiTheme="majorHAnsi" w:hAnsiTheme="majorHAnsi"/>
          <w:b/>
          <w:sz w:val="28"/>
          <w:szCs w:val="28"/>
        </w:rPr>
        <w:t>The Pilot Study</w:t>
      </w:r>
      <w:r w:rsidR="0096511A" w:rsidRPr="0096511A">
        <w:rPr>
          <w:rFonts w:asciiTheme="majorHAnsi" w:hAnsiTheme="majorHAnsi"/>
          <w:b/>
          <w:sz w:val="28"/>
          <w:szCs w:val="28"/>
        </w:rPr>
        <w:t xml:space="preserve"> </w:t>
      </w:r>
      <w:r w:rsidR="00175A79">
        <w:rPr>
          <w:rFonts w:asciiTheme="majorHAnsi" w:hAnsiTheme="majorHAnsi"/>
          <w:b/>
          <w:sz w:val="28"/>
          <w:szCs w:val="28"/>
        </w:rPr>
        <w:t>Fieldw</w:t>
      </w:r>
      <w:r w:rsidR="009B3359" w:rsidRPr="0096511A">
        <w:rPr>
          <w:rFonts w:asciiTheme="majorHAnsi" w:hAnsiTheme="majorHAnsi"/>
          <w:b/>
          <w:sz w:val="28"/>
          <w:szCs w:val="28"/>
        </w:rPr>
        <w:t xml:space="preserve">ork </w:t>
      </w:r>
    </w:p>
    <w:p w14:paraId="63DE831D" w14:textId="475FC94D" w:rsidR="009B3359" w:rsidRPr="005D25E0" w:rsidRDefault="00175A79" w:rsidP="009B3359">
      <w:pPr>
        <w:pStyle w:val="NormalBodyText"/>
        <w:numPr>
          <w:ilvl w:val="0"/>
          <w:numId w:val="0"/>
        </w:numPr>
        <w:rPr>
          <w:rFonts w:asciiTheme="majorHAnsi" w:hAnsiTheme="majorHAnsi"/>
          <w:sz w:val="24"/>
          <w:szCs w:val="24"/>
        </w:rPr>
      </w:pPr>
      <w:r>
        <w:rPr>
          <w:rFonts w:asciiTheme="majorHAnsi" w:hAnsiTheme="majorHAnsi"/>
          <w:sz w:val="24"/>
          <w:szCs w:val="24"/>
        </w:rPr>
        <w:t xml:space="preserve">In this section we </w:t>
      </w:r>
      <w:r w:rsidR="00B96894">
        <w:rPr>
          <w:rFonts w:asciiTheme="majorHAnsi" w:hAnsiTheme="majorHAnsi"/>
          <w:sz w:val="24"/>
          <w:szCs w:val="24"/>
        </w:rPr>
        <w:t xml:space="preserve">distil and </w:t>
      </w:r>
      <w:r w:rsidR="009B3359" w:rsidRPr="005D25E0">
        <w:rPr>
          <w:rFonts w:asciiTheme="majorHAnsi" w:hAnsiTheme="majorHAnsi"/>
          <w:sz w:val="24"/>
          <w:szCs w:val="24"/>
        </w:rPr>
        <w:t xml:space="preserve">summarise the main elements </w:t>
      </w:r>
      <w:r>
        <w:rPr>
          <w:rFonts w:asciiTheme="majorHAnsi" w:hAnsiTheme="majorHAnsi"/>
          <w:sz w:val="24"/>
          <w:szCs w:val="24"/>
        </w:rPr>
        <w:t xml:space="preserve">from the </w:t>
      </w:r>
      <w:proofErr w:type="spellStart"/>
      <w:r>
        <w:rPr>
          <w:rFonts w:asciiTheme="majorHAnsi" w:hAnsiTheme="majorHAnsi"/>
          <w:sz w:val="24"/>
          <w:szCs w:val="24"/>
        </w:rPr>
        <w:t>Ipsos</w:t>
      </w:r>
      <w:proofErr w:type="spellEnd"/>
      <w:r>
        <w:rPr>
          <w:rFonts w:asciiTheme="majorHAnsi" w:hAnsiTheme="majorHAnsi"/>
          <w:sz w:val="24"/>
          <w:szCs w:val="24"/>
        </w:rPr>
        <w:t xml:space="preserve"> MORI report on the </w:t>
      </w:r>
      <w:r w:rsidRPr="00C41EE1">
        <w:rPr>
          <w:rFonts w:asciiTheme="majorHAnsi" w:eastAsiaTheme="minorEastAsia" w:hAnsiTheme="majorHAnsi"/>
          <w:sz w:val="24"/>
          <w:szCs w:val="24"/>
          <w:lang w:val="en-US"/>
        </w:rPr>
        <w:t>Face-to-face</w:t>
      </w:r>
      <w:r>
        <w:rPr>
          <w:rFonts w:asciiTheme="majorHAnsi" w:eastAsiaTheme="minorEastAsia" w:hAnsiTheme="majorHAnsi"/>
          <w:sz w:val="24"/>
          <w:szCs w:val="24"/>
          <w:lang w:val="en-US"/>
        </w:rPr>
        <w:t xml:space="preserve"> fieldwork </w:t>
      </w:r>
      <w:r w:rsidR="00FD1B82">
        <w:rPr>
          <w:rFonts w:asciiTheme="majorHAnsi" w:eastAsiaTheme="minorEastAsia" w:hAnsiTheme="majorHAnsi"/>
          <w:sz w:val="24"/>
          <w:szCs w:val="24"/>
          <w:lang w:val="en-US"/>
        </w:rPr>
        <w:t xml:space="preserve">focusing </w:t>
      </w:r>
      <w:r w:rsidR="009B3359" w:rsidRPr="005D25E0">
        <w:rPr>
          <w:rFonts w:asciiTheme="majorHAnsi" w:hAnsiTheme="majorHAnsi"/>
          <w:sz w:val="24"/>
          <w:szCs w:val="24"/>
        </w:rPr>
        <w:t xml:space="preserve">in particular on the parts relating to resident fathers and partners and non-resident fathers. </w:t>
      </w:r>
    </w:p>
    <w:p w14:paraId="6A58CBC5" w14:textId="59289EF5" w:rsidR="009B3359" w:rsidRPr="005D25E0" w:rsidRDefault="00FD1B82" w:rsidP="009B3359">
      <w:pPr>
        <w:pStyle w:val="NormalBodyText"/>
        <w:numPr>
          <w:ilvl w:val="0"/>
          <w:numId w:val="0"/>
        </w:numPr>
        <w:rPr>
          <w:rFonts w:asciiTheme="majorHAnsi" w:hAnsiTheme="majorHAnsi" w:cs="Calibri"/>
          <w:b/>
          <w:color w:val="000000"/>
          <w:sz w:val="24"/>
          <w:szCs w:val="24"/>
          <w:lang w:val="en-US"/>
        </w:rPr>
      </w:pPr>
      <w:r>
        <w:rPr>
          <w:rFonts w:asciiTheme="majorHAnsi" w:hAnsiTheme="majorHAnsi" w:cs="Calibri"/>
          <w:b/>
          <w:color w:val="000000"/>
          <w:sz w:val="24"/>
          <w:szCs w:val="24"/>
          <w:lang w:val="en-US"/>
        </w:rPr>
        <w:t xml:space="preserve">7.1 </w:t>
      </w:r>
      <w:r w:rsidR="009B3359" w:rsidRPr="005D25E0">
        <w:rPr>
          <w:rFonts w:asciiTheme="majorHAnsi" w:hAnsiTheme="majorHAnsi" w:cs="Calibri"/>
          <w:b/>
          <w:color w:val="000000"/>
          <w:sz w:val="24"/>
          <w:szCs w:val="24"/>
          <w:lang w:val="en-US"/>
        </w:rPr>
        <w:t>The Pilot interview sample</w:t>
      </w:r>
    </w:p>
    <w:p w14:paraId="6B8E3568" w14:textId="4D5E637E" w:rsidR="009B3359" w:rsidRPr="005D25E0" w:rsidRDefault="009B3359" w:rsidP="009B3359">
      <w:pPr>
        <w:pStyle w:val="NormalBodyText"/>
        <w:rPr>
          <w:rFonts w:asciiTheme="majorHAnsi" w:hAnsiTheme="majorHAnsi" w:cs="Calibri"/>
          <w:color w:val="000000"/>
          <w:sz w:val="24"/>
          <w:szCs w:val="24"/>
          <w:lang w:val="en-US"/>
        </w:rPr>
      </w:pPr>
      <w:r w:rsidRPr="005D25E0">
        <w:rPr>
          <w:rFonts w:asciiTheme="majorHAnsi" w:hAnsiTheme="majorHAnsi"/>
          <w:sz w:val="24"/>
          <w:szCs w:val="24"/>
        </w:rPr>
        <w:t xml:space="preserve">The main objective of the pilot was to test response </w:t>
      </w:r>
      <w:r w:rsidR="00085872">
        <w:rPr>
          <w:rFonts w:asciiTheme="majorHAnsi" w:hAnsiTheme="majorHAnsi"/>
          <w:sz w:val="24"/>
          <w:szCs w:val="24"/>
        </w:rPr>
        <w:t xml:space="preserve">rates and all the </w:t>
      </w:r>
      <w:r w:rsidRPr="005D25E0">
        <w:rPr>
          <w:rFonts w:asciiTheme="majorHAnsi" w:hAnsiTheme="majorHAnsi"/>
          <w:sz w:val="24"/>
          <w:szCs w:val="24"/>
        </w:rPr>
        <w:t>survey processes. The 735 mothers who had opted in and provided usabl</w:t>
      </w:r>
      <w:r w:rsidR="00085872">
        <w:rPr>
          <w:rFonts w:asciiTheme="majorHAnsi" w:hAnsiTheme="majorHAnsi"/>
          <w:sz w:val="24"/>
          <w:szCs w:val="24"/>
        </w:rPr>
        <w:t>e details were spread across</w:t>
      </w:r>
      <w:r w:rsidRPr="005D25E0">
        <w:rPr>
          <w:rFonts w:asciiTheme="majorHAnsi" w:hAnsiTheme="majorHAnsi"/>
          <w:sz w:val="24"/>
          <w:szCs w:val="24"/>
        </w:rPr>
        <w:t xml:space="preserve"> 32 pilot areas.   To aid interviewing and to limit costs it was decided to concentrate on six of the 32 pilot areas where there were </w:t>
      </w:r>
      <w:r w:rsidR="00175A79">
        <w:rPr>
          <w:rFonts w:asciiTheme="majorHAnsi" w:hAnsiTheme="majorHAnsi"/>
          <w:sz w:val="24"/>
          <w:szCs w:val="24"/>
        </w:rPr>
        <w:t xml:space="preserve">higher </w:t>
      </w:r>
      <w:r w:rsidRPr="005D25E0">
        <w:rPr>
          <w:rFonts w:asciiTheme="majorHAnsi" w:hAnsiTheme="majorHAnsi"/>
          <w:sz w:val="24"/>
          <w:szCs w:val="24"/>
        </w:rPr>
        <w:t>opt-in response rates.  In the event the details of 154 cases were issued to interviewers. This elicited 100 complete interviews and two partial interviews with mothers (where not all elements had been completed). Of these 102 mothers, 99 had a resident partner and 49 of these partners (49%) were interviewed.  The other three mothers included one with a partner who was the natural father but lived elsewhere and the other two were lone mothers. None of the three non-resident fathers were interviewed</w:t>
      </w:r>
      <w:r w:rsidR="00175A79">
        <w:rPr>
          <w:rFonts w:asciiTheme="majorHAnsi" w:hAnsiTheme="majorHAnsi"/>
          <w:sz w:val="24"/>
          <w:szCs w:val="24"/>
        </w:rPr>
        <w:t xml:space="preserve"> by the time the fieldwork period was closed</w:t>
      </w:r>
      <w:r w:rsidRPr="005D25E0">
        <w:rPr>
          <w:rFonts w:asciiTheme="majorHAnsi" w:hAnsiTheme="majorHAnsi"/>
          <w:sz w:val="24"/>
          <w:szCs w:val="24"/>
        </w:rPr>
        <w:t xml:space="preserve">. </w:t>
      </w:r>
      <w:r w:rsidR="00175A79">
        <w:rPr>
          <w:rFonts w:asciiTheme="majorHAnsi" w:hAnsiTheme="majorHAnsi"/>
          <w:sz w:val="24"/>
          <w:szCs w:val="24"/>
        </w:rPr>
        <w:t xml:space="preserve"> More details on these fathers </w:t>
      </w:r>
      <w:proofErr w:type="gramStart"/>
      <w:r w:rsidR="00175A79">
        <w:rPr>
          <w:rFonts w:asciiTheme="majorHAnsi" w:hAnsiTheme="majorHAnsi"/>
          <w:sz w:val="24"/>
          <w:szCs w:val="24"/>
        </w:rPr>
        <w:t>is</w:t>
      </w:r>
      <w:proofErr w:type="gramEnd"/>
      <w:r w:rsidR="00175A79">
        <w:rPr>
          <w:rFonts w:asciiTheme="majorHAnsi" w:hAnsiTheme="majorHAnsi"/>
          <w:sz w:val="24"/>
          <w:szCs w:val="24"/>
        </w:rPr>
        <w:t xml:space="preserve"> provided below in the section on contacting non-resident fathers.</w:t>
      </w:r>
    </w:p>
    <w:p w14:paraId="49A3C5C0" w14:textId="06671352" w:rsidR="009B3359" w:rsidRPr="005D25E0" w:rsidRDefault="00FD1B82" w:rsidP="009B3359">
      <w:pPr>
        <w:pStyle w:val="NormalBodyText"/>
        <w:numPr>
          <w:ilvl w:val="0"/>
          <w:numId w:val="0"/>
        </w:numPr>
        <w:rPr>
          <w:rFonts w:asciiTheme="majorHAnsi" w:hAnsiTheme="majorHAnsi"/>
          <w:sz w:val="22"/>
          <w:szCs w:val="22"/>
        </w:rPr>
      </w:pPr>
      <w:r>
        <w:rPr>
          <w:rFonts w:asciiTheme="majorHAnsi" w:hAnsiTheme="majorHAnsi"/>
          <w:b/>
          <w:sz w:val="24"/>
          <w:szCs w:val="24"/>
        </w:rPr>
        <w:t xml:space="preserve">7.2 </w:t>
      </w:r>
      <w:r w:rsidR="009B3359" w:rsidRPr="005D25E0">
        <w:rPr>
          <w:rFonts w:asciiTheme="majorHAnsi" w:hAnsiTheme="majorHAnsi"/>
          <w:b/>
          <w:sz w:val="24"/>
          <w:szCs w:val="24"/>
        </w:rPr>
        <w:t xml:space="preserve">Resident fathers/ partners interview </w:t>
      </w:r>
      <w:r w:rsidR="009B3359" w:rsidRPr="005D25E0">
        <w:rPr>
          <w:rFonts w:asciiTheme="majorHAnsi" w:hAnsiTheme="majorHAnsi"/>
          <w:sz w:val="24"/>
          <w:szCs w:val="24"/>
        </w:rPr>
        <w:t xml:space="preserve">Interviewing was to be completed within 8 weeks, which was to be the requirement for the Main Stage of the survey so that the babies were all of </w:t>
      </w:r>
      <w:r w:rsidR="00085872">
        <w:rPr>
          <w:rFonts w:asciiTheme="majorHAnsi" w:hAnsiTheme="majorHAnsi"/>
          <w:sz w:val="24"/>
          <w:szCs w:val="24"/>
        </w:rPr>
        <w:t xml:space="preserve">a comparable age </w:t>
      </w:r>
      <w:r w:rsidR="009B3359" w:rsidRPr="005D25E0">
        <w:rPr>
          <w:rFonts w:asciiTheme="majorHAnsi" w:hAnsiTheme="majorHAnsi"/>
          <w:sz w:val="24"/>
          <w:szCs w:val="24"/>
        </w:rPr>
        <w:t xml:space="preserve">for the scientific research. </w:t>
      </w:r>
    </w:p>
    <w:p w14:paraId="2AE6310A" w14:textId="77777777" w:rsidR="009B3359" w:rsidRPr="005D25E0" w:rsidRDefault="009B3359" w:rsidP="009B3359">
      <w:pPr>
        <w:pStyle w:val="NormalBodyText"/>
        <w:rPr>
          <w:rFonts w:asciiTheme="majorHAnsi" w:hAnsiTheme="majorHAnsi"/>
          <w:i/>
          <w:sz w:val="24"/>
          <w:szCs w:val="24"/>
        </w:rPr>
      </w:pPr>
      <w:r w:rsidRPr="005D25E0">
        <w:rPr>
          <w:rFonts w:asciiTheme="majorHAnsi" w:hAnsiTheme="majorHAnsi"/>
          <w:sz w:val="24"/>
          <w:szCs w:val="24"/>
        </w:rPr>
        <w:t>To be eligible for the pilot a resident partner had to:</w:t>
      </w:r>
    </w:p>
    <w:p w14:paraId="5BF421C0" w14:textId="4E6B0E78" w:rsidR="009B3359" w:rsidRPr="005D25E0" w:rsidRDefault="009B3359" w:rsidP="009B3359">
      <w:pPr>
        <w:pStyle w:val="BulletLevel1"/>
        <w:ind w:left="567"/>
        <w:rPr>
          <w:rFonts w:asciiTheme="majorHAnsi" w:hAnsiTheme="majorHAnsi"/>
          <w:i/>
          <w:sz w:val="24"/>
          <w:szCs w:val="24"/>
        </w:rPr>
      </w:pPr>
      <w:r w:rsidRPr="005D25E0">
        <w:rPr>
          <w:rFonts w:asciiTheme="majorHAnsi" w:hAnsiTheme="majorHAnsi"/>
          <w:sz w:val="24"/>
          <w:szCs w:val="24"/>
        </w:rPr>
        <w:t>Be aged 16+ at dat</w:t>
      </w:r>
      <w:r w:rsidR="00112D03">
        <w:rPr>
          <w:rFonts w:asciiTheme="majorHAnsi" w:hAnsiTheme="majorHAnsi"/>
          <w:sz w:val="24"/>
          <w:szCs w:val="24"/>
        </w:rPr>
        <w:t>e of birth of the selected baby;</w:t>
      </w:r>
    </w:p>
    <w:p w14:paraId="3FBFA9C7" w14:textId="77777777" w:rsidR="009B3359" w:rsidRPr="005D25E0" w:rsidRDefault="009B3359" w:rsidP="009B3359">
      <w:pPr>
        <w:pStyle w:val="BulletLevel1"/>
        <w:ind w:left="567"/>
        <w:rPr>
          <w:rFonts w:asciiTheme="majorHAnsi" w:hAnsiTheme="majorHAnsi"/>
          <w:i/>
          <w:sz w:val="24"/>
          <w:szCs w:val="24"/>
        </w:rPr>
      </w:pPr>
      <w:r w:rsidRPr="005D25E0">
        <w:rPr>
          <w:rFonts w:asciiTheme="majorHAnsi" w:hAnsiTheme="majorHAnsi"/>
          <w:sz w:val="24"/>
          <w:szCs w:val="24"/>
        </w:rPr>
        <w:t xml:space="preserve">Be living with the mother or </w:t>
      </w:r>
      <w:r w:rsidRPr="005D25E0">
        <w:rPr>
          <w:rFonts w:asciiTheme="majorHAnsi" w:hAnsiTheme="majorHAnsi"/>
          <w:i/>
          <w:sz w:val="24"/>
          <w:szCs w:val="24"/>
        </w:rPr>
        <w:t>resident</w:t>
      </w:r>
      <w:r w:rsidRPr="005D25E0">
        <w:rPr>
          <w:rFonts w:asciiTheme="majorHAnsi" w:hAnsiTheme="majorHAnsi"/>
          <w:sz w:val="24"/>
          <w:szCs w:val="24"/>
        </w:rPr>
        <w:t>. The resident partner had to consider the mother’s address as their main residence. If the mother’s partner considered both the mother’s address and another address to be main residences, the interviewer was instructed to consider the mother’s partner as the resident partner.</w:t>
      </w:r>
    </w:p>
    <w:p w14:paraId="36E107C4" w14:textId="3DD9C8A3" w:rsidR="009B3359" w:rsidRPr="005D25E0" w:rsidRDefault="009B3359" w:rsidP="009B3359">
      <w:pPr>
        <w:pStyle w:val="NormalBodyText"/>
        <w:rPr>
          <w:rFonts w:asciiTheme="majorHAnsi" w:hAnsiTheme="majorHAnsi"/>
          <w:sz w:val="24"/>
          <w:szCs w:val="24"/>
        </w:rPr>
      </w:pPr>
      <w:r w:rsidRPr="005D25E0">
        <w:rPr>
          <w:rFonts w:asciiTheme="majorHAnsi" w:hAnsiTheme="majorHAnsi"/>
          <w:sz w:val="24"/>
          <w:szCs w:val="24"/>
        </w:rPr>
        <w:t>Interviewers were asked to interview the resident partner straight after completing th</w:t>
      </w:r>
      <w:r w:rsidR="00085872">
        <w:rPr>
          <w:rFonts w:asciiTheme="majorHAnsi" w:hAnsiTheme="majorHAnsi"/>
          <w:sz w:val="24"/>
          <w:szCs w:val="24"/>
        </w:rPr>
        <w:t xml:space="preserve">e mother interview, </w:t>
      </w:r>
      <w:r w:rsidRPr="005D25E0">
        <w:rPr>
          <w:rFonts w:asciiTheme="majorHAnsi" w:hAnsiTheme="majorHAnsi"/>
          <w:sz w:val="24"/>
          <w:szCs w:val="24"/>
        </w:rPr>
        <w:t>if at all possible.  If this was not possible interviewers were requested to make an appointment with the resident partner to interview them at a later date or ask the mother the about the best time to call back to obtain an interview.  If interviewers were unable to obt</w:t>
      </w:r>
      <w:r w:rsidR="00085872">
        <w:rPr>
          <w:rFonts w:asciiTheme="majorHAnsi" w:hAnsiTheme="majorHAnsi"/>
          <w:sz w:val="24"/>
          <w:szCs w:val="24"/>
        </w:rPr>
        <w:t xml:space="preserve">ain an interview at the time </w:t>
      </w:r>
      <w:r w:rsidR="00112D03">
        <w:rPr>
          <w:rFonts w:asciiTheme="majorHAnsi" w:hAnsiTheme="majorHAnsi"/>
          <w:sz w:val="24"/>
          <w:szCs w:val="24"/>
        </w:rPr>
        <w:t xml:space="preserve">of </w:t>
      </w:r>
      <w:r w:rsidRPr="005D25E0">
        <w:rPr>
          <w:rFonts w:asciiTheme="majorHAnsi" w:hAnsiTheme="majorHAnsi"/>
          <w:sz w:val="24"/>
          <w:szCs w:val="24"/>
        </w:rPr>
        <w:t>the mother</w:t>
      </w:r>
      <w:r w:rsidR="00112D03">
        <w:rPr>
          <w:rFonts w:asciiTheme="majorHAnsi" w:hAnsiTheme="majorHAnsi"/>
          <w:sz w:val="24"/>
          <w:szCs w:val="24"/>
        </w:rPr>
        <w:t>’</w:t>
      </w:r>
      <w:r w:rsidRPr="005D25E0">
        <w:rPr>
          <w:rFonts w:asciiTheme="majorHAnsi" w:hAnsiTheme="majorHAnsi"/>
          <w:sz w:val="24"/>
          <w:szCs w:val="24"/>
        </w:rPr>
        <w:t>s</w:t>
      </w:r>
      <w:r w:rsidR="00085872">
        <w:rPr>
          <w:rFonts w:asciiTheme="majorHAnsi" w:hAnsiTheme="majorHAnsi"/>
          <w:sz w:val="24"/>
          <w:szCs w:val="24"/>
        </w:rPr>
        <w:t xml:space="preserve"> </w:t>
      </w:r>
      <w:r w:rsidR="00112D03">
        <w:rPr>
          <w:rFonts w:asciiTheme="majorHAnsi" w:hAnsiTheme="majorHAnsi"/>
          <w:sz w:val="24"/>
          <w:szCs w:val="24"/>
        </w:rPr>
        <w:t>interview</w:t>
      </w:r>
      <w:r w:rsidRPr="005D25E0">
        <w:rPr>
          <w:rFonts w:asciiTheme="majorHAnsi" w:hAnsiTheme="majorHAnsi"/>
          <w:sz w:val="24"/>
          <w:szCs w:val="24"/>
        </w:rPr>
        <w:t xml:space="preserve">, or could not make an appointment, interviewers were allowed to telephone to make an appointment for the resident partner interview. For the </w:t>
      </w:r>
      <w:r w:rsidR="00085872">
        <w:rPr>
          <w:rFonts w:asciiTheme="majorHAnsi" w:hAnsiTheme="majorHAnsi"/>
          <w:sz w:val="24"/>
          <w:szCs w:val="24"/>
        </w:rPr>
        <w:t xml:space="preserve">purposes of the </w:t>
      </w:r>
      <w:r w:rsidRPr="005D25E0">
        <w:rPr>
          <w:rFonts w:asciiTheme="majorHAnsi" w:hAnsiTheme="majorHAnsi"/>
          <w:sz w:val="24"/>
          <w:szCs w:val="24"/>
        </w:rPr>
        <w:t>pilot study only</w:t>
      </w:r>
      <w:r w:rsidR="00085872">
        <w:rPr>
          <w:rFonts w:asciiTheme="majorHAnsi" w:hAnsiTheme="majorHAnsi"/>
          <w:sz w:val="24"/>
          <w:szCs w:val="24"/>
        </w:rPr>
        <w:t>,</w:t>
      </w:r>
      <w:r w:rsidRPr="005D25E0">
        <w:rPr>
          <w:rFonts w:asciiTheme="majorHAnsi" w:hAnsiTheme="majorHAnsi"/>
          <w:sz w:val="24"/>
          <w:szCs w:val="24"/>
        </w:rPr>
        <w:t xml:space="preserve"> interviewers were instructed that where the mother had a resident partner and the</w:t>
      </w:r>
      <w:r w:rsidR="00D201E0">
        <w:rPr>
          <w:rFonts w:asciiTheme="majorHAnsi" w:hAnsiTheme="majorHAnsi"/>
          <w:sz w:val="24"/>
          <w:szCs w:val="24"/>
        </w:rPr>
        <w:t xml:space="preserve">re was also a </w:t>
      </w:r>
      <w:r w:rsidRPr="005D25E0">
        <w:rPr>
          <w:rFonts w:asciiTheme="majorHAnsi" w:hAnsiTheme="majorHAnsi"/>
          <w:sz w:val="24"/>
          <w:szCs w:val="24"/>
        </w:rPr>
        <w:t xml:space="preserve">non-resident father, only a resident partner interview was permitted. This </w:t>
      </w:r>
      <w:r w:rsidRPr="005D25E0">
        <w:rPr>
          <w:rFonts w:asciiTheme="majorHAnsi" w:hAnsiTheme="majorHAnsi"/>
          <w:sz w:val="24"/>
          <w:szCs w:val="24"/>
        </w:rPr>
        <w:lastRenderedPageBreak/>
        <w:t>was for practical reasons</w:t>
      </w:r>
      <w:r w:rsidR="00573764">
        <w:rPr>
          <w:rFonts w:asciiTheme="majorHAnsi" w:hAnsiTheme="majorHAnsi"/>
          <w:sz w:val="24"/>
          <w:szCs w:val="24"/>
        </w:rPr>
        <w:t>,</w:t>
      </w:r>
      <w:r w:rsidRPr="005D25E0">
        <w:rPr>
          <w:rFonts w:asciiTheme="majorHAnsi" w:hAnsiTheme="majorHAnsi"/>
          <w:sz w:val="24"/>
          <w:szCs w:val="24"/>
        </w:rPr>
        <w:t xml:space="preserve"> but in the Main Stage the intention was to include both resident partners and non-resident fathers.</w:t>
      </w:r>
    </w:p>
    <w:p w14:paraId="71F3C730" w14:textId="3B5CDCFF" w:rsidR="009B3359" w:rsidRPr="005D25E0" w:rsidRDefault="00FD1B82" w:rsidP="009B3359">
      <w:pPr>
        <w:pStyle w:val="NormalBodyText"/>
        <w:numPr>
          <w:ilvl w:val="0"/>
          <w:numId w:val="0"/>
        </w:numPr>
        <w:rPr>
          <w:rFonts w:asciiTheme="majorHAnsi" w:hAnsiTheme="majorHAnsi"/>
          <w:b/>
          <w:sz w:val="24"/>
          <w:szCs w:val="24"/>
        </w:rPr>
      </w:pPr>
      <w:r>
        <w:rPr>
          <w:rFonts w:asciiTheme="majorHAnsi" w:hAnsiTheme="majorHAnsi"/>
          <w:b/>
          <w:sz w:val="24"/>
          <w:szCs w:val="24"/>
        </w:rPr>
        <w:t xml:space="preserve">7.3 </w:t>
      </w:r>
      <w:r w:rsidR="009B3359" w:rsidRPr="005D25E0">
        <w:rPr>
          <w:rFonts w:asciiTheme="majorHAnsi" w:hAnsiTheme="majorHAnsi"/>
          <w:b/>
          <w:sz w:val="24"/>
          <w:szCs w:val="24"/>
        </w:rPr>
        <w:t>Non-resident father interview</w:t>
      </w:r>
    </w:p>
    <w:p w14:paraId="302D663D" w14:textId="77777777" w:rsidR="009B3359" w:rsidRPr="005D25E0" w:rsidRDefault="009B3359" w:rsidP="009B3359">
      <w:pPr>
        <w:pStyle w:val="NormalBodyText"/>
        <w:rPr>
          <w:rFonts w:asciiTheme="majorHAnsi" w:hAnsiTheme="majorHAnsi"/>
          <w:i/>
          <w:sz w:val="24"/>
          <w:szCs w:val="24"/>
        </w:rPr>
      </w:pPr>
      <w:r w:rsidRPr="005D25E0">
        <w:rPr>
          <w:rFonts w:asciiTheme="majorHAnsi" w:hAnsiTheme="majorHAnsi"/>
          <w:sz w:val="24"/>
          <w:szCs w:val="24"/>
        </w:rPr>
        <w:t xml:space="preserve">To be eligible for the pilot a non-resident father had to: </w:t>
      </w:r>
    </w:p>
    <w:p w14:paraId="58B7F7EB" w14:textId="57D36AED" w:rsidR="009B3359" w:rsidRPr="005D25E0" w:rsidRDefault="009B3359" w:rsidP="009B3359">
      <w:pPr>
        <w:pStyle w:val="BulletLevel1"/>
        <w:ind w:left="567"/>
        <w:rPr>
          <w:rFonts w:asciiTheme="majorHAnsi" w:hAnsiTheme="majorHAnsi"/>
          <w:sz w:val="24"/>
          <w:szCs w:val="24"/>
        </w:rPr>
      </w:pPr>
      <w:r w:rsidRPr="005D25E0">
        <w:rPr>
          <w:rFonts w:asciiTheme="majorHAnsi" w:hAnsiTheme="majorHAnsi"/>
          <w:sz w:val="24"/>
          <w:szCs w:val="24"/>
        </w:rPr>
        <w:t>Be the biological father of t</w:t>
      </w:r>
      <w:r w:rsidR="00112D03">
        <w:rPr>
          <w:rFonts w:asciiTheme="majorHAnsi" w:hAnsiTheme="majorHAnsi"/>
          <w:sz w:val="24"/>
          <w:szCs w:val="24"/>
        </w:rPr>
        <w:t>he selected baby;</w:t>
      </w:r>
    </w:p>
    <w:p w14:paraId="24AED055" w14:textId="0584B7DA" w:rsidR="009B3359" w:rsidRPr="005D25E0" w:rsidRDefault="009B3359" w:rsidP="009B3359">
      <w:pPr>
        <w:pStyle w:val="BulletLevel1"/>
        <w:ind w:left="567"/>
        <w:rPr>
          <w:rFonts w:asciiTheme="majorHAnsi" w:hAnsiTheme="majorHAnsi"/>
          <w:i/>
          <w:sz w:val="24"/>
          <w:szCs w:val="24"/>
        </w:rPr>
      </w:pPr>
      <w:r w:rsidRPr="005D25E0">
        <w:rPr>
          <w:rFonts w:asciiTheme="majorHAnsi" w:hAnsiTheme="majorHAnsi"/>
          <w:sz w:val="24"/>
          <w:szCs w:val="24"/>
        </w:rPr>
        <w:t>Be aged 16+ at dat</w:t>
      </w:r>
      <w:r w:rsidR="00112D03">
        <w:rPr>
          <w:rFonts w:asciiTheme="majorHAnsi" w:hAnsiTheme="majorHAnsi"/>
          <w:sz w:val="24"/>
          <w:szCs w:val="24"/>
        </w:rPr>
        <w:t>e of birth of the selected baby;</w:t>
      </w:r>
    </w:p>
    <w:p w14:paraId="617B1E2D" w14:textId="4F8DD267" w:rsidR="009B3359" w:rsidRPr="005D25E0" w:rsidRDefault="009B3359" w:rsidP="009B3359">
      <w:pPr>
        <w:pStyle w:val="BulletLevel1"/>
        <w:ind w:left="567"/>
        <w:rPr>
          <w:rFonts w:asciiTheme="majorHAnsi" w:hAnsiTheme="majorHAnsi"/>
          <w:sz w:val="24"/>
          <w:szCs w:val="24"/>
        </w:rPr>
      </w:pPr>
      <w:r w:rsidRPr="005D25E0">
        <w:rPr>
          <w:rFonts w:asciiTheme="majorHAnsi" w:hAnsiTheme="majorHAnsi"/>
          <w:sz w:val="24"/>
          <w:szCs w:val="24"/>
        </w:rPr>
        <w:t>Be living at a different address from the mother</w:t>
      </w:r>
      <w:r w:rsidR="00112D03">
        <w:rPr>
          <w:rFonts w:asciiTheme="majorHAnsi" w:hAnsiTheme="majorHAnsi"/>
          <w:sz w:val="24"/>
          <w:szCs w:val="24"/>
        </w:rPr>
        <w:t>.</w:t>
      </w:r>
    </w:p>
    <w:p w14:paraId="4B418142" w14:textId="0ECD99B4" w:rsidR="009B3359" w:rsidRPr="005D25E0" w:rsidRDefault="009B3359" w:rsidP="009B3359">
      <w:pPr>
        <w:pStyle w:val="BulletLevel1"/>
        <w:numPr>
          <w:ilvl w:val="0"/>
          <w:numId w:val="0"/>
        </w:numPr>
        <w:rPr>
          <w:rFonts w:asciiTheme="majorHAnsi" w:hAnsiTheme="majorHAnsi"/>
          <w:sz w:val="24"/>
          <w:szCs w:val="24"/>
        </w:rPr>
      </w:pPr>
      <w:r w:rsidRPr="005D25E0">
        <w:rPr>
          <w:rFonts w:asciiTheme="majorHAnsi" w:hAnsiTheme="majorHAnsi"/>
          <w:sz w:val="24"/>
          <w:szCs w:val="24"/>
        </w:rPr>
        <w:t>As some non-resident fathers will only live a short distance from the mother while others may live much further away, the interviewers were instructed to attempt an interview with a non-resident father only if they consi</w:t>
      </w:r>
      <w:r w:rsidR="00085872">
        <w:rPr>
          <w:rFonts w:asciiTheme="majorHAnsi" w:hAnsiTheme="majorHAnsi"/>
          <w:sz w:val="24"/>
          <w:szCs w:val="24"/>
        </w:rPr>
        <w:t>dered he lived locally. In the M</w:t>
      </w:r>
      <w:r w:rsidRPr="005D25E0">
        <w:rPr>
          <w:rFonts w:asciiTheme="majorHAnsi" w:hAnsiTheme="majorHAnsi"/>
          <w:sz w:val="24"/>
          <w:szCs w:val="24"/>
        </w:rPr>
        <w:t>ain stage of Life Study non-resident fathers who did not live locally would be re-allocated to another interviewer</w:t>
      </w:r>
      <w:r w:rsidR="00085872">
        <w:rPr>
          <w:rFonts w:asciiTheme="majorHAnsi" w:hAnsiTheme="majorHAnsi"/>
          <w:sz w:val="24"/>
          <w:szCs w:val="24"/>
        </w:rPr>
        <w:t>,</w:t>
      </w:r>
      <w:r w:rsidRPr="005D25E0">
        <w:rPr>
          <w:rFonts w:asciiTheme="majorHAnsi" w:hAnsiTheme="majorHAnsi"/>
          <w:sz w:val="24"/>
          <w:szCs w:val="24"/>
        </w:rPr>
        <w:t xml:space="preserve"> but this was not </w:t>
      </w:r>
      <w:r w:rsidR="00112D03">
        <w:rPr>
          <w:rFonts w:asciiTheme="majorHAnsi" w:hAnsiTheme="majorHAnsi"/>
          <w:sz w:val="24"/>
          <w:szCs w:val="24"/>
        </w:rPr>
        <w:t xml:space="preserve">going to be </w:t>
      </w:r>
      <w:r w:rsidRPr="005D25E0">
        <w:rPr>
          <w:rFonts w:asciiTheme="majorHAnsi" w:hAnsiTheme="majorHAnsi"/>
          <w:sz w:val="24"/>
          <w:szCs w:val="24"/>
        </w:rPr>
        <w:t xml:space="preserve">possible </w:t>
      </w:r>
      <w:r w:rsidR="00085872">
        <w:rPr>
          <w:rFonts w:asciiTheme="majorHAnsi" w:hAnsiTheme="majorHAnsi"/>
          <w:sz w:val="24"/>
          <w:szCs w:val="24"/>
        </w:rPr>
        <w:t xml:space="preserve">for the pilot exercise </w:t>
      </w:r>
      <w:r w:rsidRPr="005D25E0">
        <w:rPr>
          <w:rFonts w:asciiTheme="majorHAnsi" w:hAnsiTheme="majorHAnsi"/>
          <w:sz w:val="24"/>
          <w:szCs w:val="24"/>
        </w:rPr>
        <w:t>due to the limited scale of the pilot.</w:t>
      </w:r>
    </w:p>
    <w:p w14:paraId="2B08A3CF" w14:textId="502AF510" w:rsidR="009B3359" w:rsidRPr="005D25E0" w:rsidRDefault="009B3359" w:rsidP="009B3359">
      <w:pPr>
        <w:pStyle w:val="BulletLevel1"/>
        <w:numPr>
          <w:ilvl w:val="0"/>
          <w:numId w:val="0"/>
        </w:numPr>
        <w:rPr>
          <w:rFonts w:asciiTheme="majorHAnsi" w:hAnsiTheme="majorHAnsi"/>
          <w:sz w:val="24"/>
          <w:szCs w:val="24"/>
        </w:rPr>
      </w:pPr>
      <w:r w:rsidRPr="005D25E0">
        <w:rPr>
          <w:rFonts w:asciiTheme="majorHAnsi" w:hAnsiTheme="majorHAnsi"/>
          <w:sz w:val="24"/>
          <w:szCs w:val="24"/>
        </w:rPr>
        <w:t xml:space="preserve">The different approaches to contacting non-resident fathers were </w:t>
      </w:r>
      <w:r w:rsidR="00525515">
        <w:rPr>
          <w:rFonts w:asciiTheme="majorHAnsi" w:hAnsiTheme="majorHAnsi"/>
          <w:sz w:val="24"/>
          <w:szCs w:val="24"/>
        </w:rPr>
        <w:t>discussed in detail in Section 5</w:t>
      </w:r>
      <w:r w:rsidRPr="005D25E0">
        <w:rPr>
          <w:rFonts w:asciiTheme="majorHAnsi" w:hAnsiTheme="majorHAnsi"/>
          <w:sz w:val="24"/>
          <w:szCs w:val="24"/>
        </w:rPr>
        <w:t>.  To recap the Interviewers were given three permitted ways to approach the non-resident father:</w:t>
      </w:r>
    </w:p>
    <w:p w14:paraId="05810615" w14:textId="36A53BFE" w:rsidR="009B3359" w:rsidRPr="005D25E0" w:rsidRDefault="009B3359" w:rsidP="009B3359">
      <w:pPr>
        <w:pStyle w:val="BulletLevel1"/>
        <w:ind w:left="567"/>
        <w:rPr>
          <w:rFonts w:asciiTheme="majorHAnsi" w:hAnsiTheme="majorHAnsi"/>
          <w:sz w:val="24"/>
          <w:szCs w:val="24"/>
        </w:rPr>
      </w:pPr>
      <w:r w:rsidRPr="005D25E0">
        <w:rPr>
          <w:rFonts w:asciiTheme="majorHAnsi" w:hAnsiTheme="majorHAnsi"/>
          <w:sz w:val="24"/>
          <w:szCs w:val="24"/>
        </w:rPr>
        <w:t>Some non-resident fathers may visit the mother’s household regularly to see their baby whether or not they are still in a relationship with the mother. Ideally the interview with the non-resident father would take pla</w:t>
      </w:r>
      <w:r w:rsidR="009B7BF2">
        <w:rPr>
          <w:rFonts w:asciiTheme="majorHAnsi" w:hAnsiTheme="majorHAnsi"/>
          <w:sz w:val="24"/>
          <w:szCs w:val="24"/>
        </w:rPr>
        <w:t>ce at such a visit (this was the</w:t>
      </w:r>
      <w:r w:rsidRPr="005D25E0">
        <w:rPr>
          <w:rFonts w:asciiTheme="majorHAnsi" w:hAnsiTheme="majorHAnsi"/>
          <w:sz w:val="24"/>
          <w:szCs w:val="24"/>
        </w:rPr>
        <w:t xml:space="preserve"> recommended approach), but </w:t>
      </w:r>
      <w:r w:rsidR="009B7BF2">
        <w:rPr>
          <w:rFonts w:asciiTheme="majorHAnsi" w:hAnsiTheme="majorHAnsi"/>
          <w:sz w:val="24"/>
          <w:szCs w:val="24"/>
        </w:rPr>
        <w:t>it was r</w:t>
      </w:r>
      <w:r w:rsidRPr="005D25E0">
        <w:rPr>
          <w:rFonts w:asciiTheme="majorHAnsi" w:hAnsiTheme="majorHAnsi"/>
          <w:sz w:val="24"/>
          <w:szCs w:val="24"/>
        </w:rPr>
        <w:t>ecognised this would not be possible in all situations. Interviewers were instructed to attempt to interview the non-resident father if he was present at the end of the mother interview. If he was not present interviewers were instructed to ask the mother if they could approach him during a future visit to the mother.</w:t>
      </w:r>
    </w:p>
    <w:p w14:paraId="41D30ADA" w14:textId="1C3D8FC8" w:rsidR="009B3359" w:rsidRPr="005D25E0" w:rsidRDefault="009B3359" w:rsidP="009B3359">
      <w:pPr>
        <w:pStyle w:val="BulletLevel1"/>
        <w:ind w:left="567"/>
        <w:rPr>
          <w:rFonts w:asciiTheme="majorHAnsi" w:hAnsiTheme="majorHAnsi"/>
          <w:sz w:val="24"/>
          <w:szCs w:val="24"/>
        </w:rPr>
      </w:pPr>
      <w:r w:rsidRPr="005D25E0">
        <w:rPr>
          <w:rFonts w:asciiTheme="majorHAnsi" w:hAnsiTheme="majorHAnsi"/>
          <w:sz w:val="24"/>
          <w:szCs w:val="24"/>
        </w:rPr>
        <w:t xml:space="preserve">The mother might agree to forward on an invitation letter and form to take part in Life Study to the non-resident father. The non-resident father would then hopefully contact </w:t>
      </w:r>
      <w:proofErr w:type="spellStart"/>
      <w:proofErr w:type="gramStart"/>
      <w:r w:rsidR="009B7BF2">
        <w:rPr>
          <w:rFonts w:asciiTheme="majorHAnsi" w:hAnsiTheme="majorHAnsi"/>
          <w:sz w:val="24"/>
          <w:szCs w:val="24"/>
        </w:rPr>
        <w:t>Ipsos</w:t>
      </w:r>
      <w:proofErr w:type="spellEnd"/>
      <w:r w:rsidR="009B7BF2">
        <w:rPr>
          <w:rFonts w:asciiTheme="majorHAnsi" w:hAnsiTheme="majorHAnsi"/>
          <w:sz w:val="24"/>
          <w:szCs w:val="24"/>
        </w:rPr>
        <w:t xml:space="preserve"> </w:t>
      </w:r>
      <w:r w:rsidRPr="005D25E0">
        <w:rPr>
          <w:rFonts w:asciiTheme="majorHAnsi" w:hAnsiTheme="majorHAnsi"/>
          <w:sz w:val="24"/>
          <w:szCs w:val="24"/>
        </w:rPr>
        <w:t xml:space="preserve"> to</w:t>
      </w:r>
      <w:proofErr w:type="gramEnd"/>
      <w:r w:rsidRPr="005D25E0">
        <w:rPr>
          <w:rFonts w:asciiTheme="majorHAnsi" w:hAnsiTheme="majorHAnsi"/>
          <w:sz w:val="24"/>
          <w:szCs w:val="24"/>
        </w:rPr>
        <w:t xml:space="preserve"> participate and </w:t>
      </w:r>
      <w:r w:rsidR="009B7BF2">
        <w:rPr>
          <w:rFonts w:asciiTheme="majorHAnsi" w:hAnsiTheme="majorHAnsi"/>
          <w:sz w:val="24"/>
          <w:szCs w:val="24"/>
        </w:rPr>
        <w:t xml:space="preserve">they </w:t>
      </w:r>
      <w:r w:rsidRPr="005D25E0">
        <w:rPr>
          <w:rFonts w:asciiTheme="majorHAnsi" w:hAnsiTheme="majorHAnsi"/>
          <w:sz w:val="24"/>
          <w:szCs w:val="24"/>
        </w:rPr>
        <w:t>would then provide the interviewer with his contact details.</w:t>
      </w:r>
    </w:p>
    <w:p w14:paraId="58542203" w14:textId="77777777" w:rsidR="009B3359" w:rsidRPr="005D25E0" w:rsidRDefault="009B3359" w:rsidP="009B3359">
      <w:pPr>
        <w:pStyle w:val="BulletLevel1"/>
        <w:ind w:left="567"/>
        <w:rPr>
          <w:rFonts w:asciiTheme="majorHAnsi" w:hAnsiTheme="majorHAnsi"/>
          <w:sz w:val="24"/>
          <w:szCs w:val="24"/>
        </w:rPr>
      </w:pPr>
      <w:r w:rsidRPr="005D25E0">
        <w:rPr>
          <w:rFonts w:asciiTheme="majorHAnsi" w:hAnsiTheme="majorHAnsi"/>
          <w:sz w:val="24"/>
          <w:szCs w:val="24"/>
        </w:rPr>
        <w:t>The mother might pass the contact details of the non-resident father to the interviewer enabling them to approach the non-resident father directly, using an advance letter followed by a personal visit.</w:t>
      </w:r>
    </w:p>
    <w:p w14:paraId="2EA9BE9C" w14:textId="77777777" w:rsidR="009B3359" w:rsidRPr="005D25E0" w:rsidRDefault="009B3359" w:rsidP="009B3359">
      <w:pPr>
        <w:pStyle w:val="BulletLevel1"/>
        <w:numPr>
          <w:ilvl w:val="0"/>
          <w:numId w:val="0"/>
        </w:numPr>
        <w:rPr>
          <w:rFonts w:asciiTheme="majorHAnsi" w:hAnsiTheme="majorHAnsi"/>
          <w:sz w:val="24"/>
          <w:szCs w:val="24"/>
        </w:rPr>
      </w:pPr>
      <w:r w:rsidRPr="005D25E0">
        <w:rPr>
          <w:rFonts w:asciiTheme="majorHAnsi" w:hAnsiTheme="majorHAnsi"/>
          <w:sz w:val="24"/>
          <w:szCs w:val="24"/>
        </w:rPr>
        <w:t>The computer programme guided the interviewer through these options.</w:t>
      </w:r>
    </w:p>
    <w:p w14:paraId="41022144" w14:textId="77777777" w:rsidR="009B3359" w:rsidRPr="005D25E0" w:rsidRDefault="009B3359" w:rsidP="009B3359">
      <w:pPr>
        <w:pStyle w:val="BulletLevel1"/>
        <w:numPr>
          <w:ilvl w:val="0"/>
          <w:numId w:val="0"/>
        </w:numPr>
        <w:rPr>
          <w:rFonts w:asciiTheme="majorHAnsi" w:hAnsiTheme="majorHAnsi"/>
          <w:sz w:val="24"/>
          <w:szCs w:val="24"/>
        </w:rPr>
      </w:pPr>
      <w:r w:rsidRPr="005D25E0">
        <w:rPr>
          <w:rFonts w:asciiTheme="majorHAnsi" w:hAnsiTheme="majorHAnsi"/>
          <w:sz w:val="24"/>
          <w:szCs w:val="24"/>
        </w:rPr>
        <w:lastRenderedPageBreak/>
        <w:t>Interviewers were instructed to make no assumptions about who knew about the identity of the baby’s natural father, nor of the relationship status of the non-resident father, nor of the state of knowledge of anyone living with the non-resident father and in particular any partner.</w:t>
      </w:r>
    </w:p>
    <w:p w14:paraId="4E49319B" w14:textId="037D6BDA" w:rsidR="009B3359" w:rsidRPr="005D25E0" w:rsidRDefault="00FD1B82" w:rsidP="009B3359">
      <w:pPr>
        <w:pStyle w:val="BulletLevel1"/>
        <w:numPr>
          <w:ilvl w:val="0"/>
          <w:numId w:val="0"/>
        </w:numPr>
        <w:rPr>
          <w:rFonts w:asciiTheme="majorHAnsi" w:hAnsiTheme="majorHAnsi"/>
          <w:b/>
          <w:sz w:val="24"/>
          <w:szCs w:val="24"/>
        </w:rPr>
      </w:pPr>
      <w:r>
        <w:rPr>
          <w:rFonts w:asciiTheme="majorHAnsi" w:hAnsiTheme="majorHAnsi"/>
          <w:b/>
          <w:sz w:val="24"/>
          <w:szCs w:val="24"/>
        </w:rPr>
        <w:t xml:space="preserve">7.4 </w:t>
      </w:r>
      <w:r w:rsidR="009B3359" w:rsidRPr="005D25E0">
        <w:rPr>
          <w:rFonts w:asciiTheme="majorHAnsi" w:hAnsiTheme="majorHAnsi"/>
          <w:b/>
          <w:sz w:val="24"/>
          <w:szCs w:val="24"/>
        </w:rPr>
        <w:t xml:space="preserve">The Proxy interview </w:t>
      </w:r>
    </w:p>
    <w:p w14:paraId="6900DDC6" w14:textId="3448BEAF" w:rsidR="009B3359" w:rsidRPr="005D25E0" w:rsidRDefault="009B3359" w:rsidP="009B3359">
      <w:pPr>
        <w:pStyle w:val="BulletLevel1"/>
        <w:numPr>
          <w:ilvl w:val="0"/>
          <w:numId w:val="0"/>
        </w:numPr>
        <w:rPr>
          <w:rFonts w:asciiTheme="majorHAnsi" w:hAnsiTheme="majorHAnsi"/>
          <w:sz w:val="24"/>
          <w:szCs w:val="24"/>
        </w:rPr>
      </w:pPr>
      <w:r w:rsidRPr="005D25E0">
        <w:rPr>
          <w:rFonts w:asciiTheme="majorHAnsi" w:hAnsiTheme="majorHAnsi"/>
          <w:sz w:val="24"/>
          <w:szCs w:val="24"/>
        </w:rPr>
        <w:t>If the resident partner or non-resident father identified in the mother interview was not physically present in the household, or they were not capable of doing an interview, interviewers collected information about the resident partner/non-resident father in the partner proxy module. If there was both a resident partner and non-resident father eligible for that household</w:t>
      </w:r>
      <w:r w:rsidR="003F2C0A">
        <w:rPr>
          <w:rFonts w:asciiTheme="majorHAnsi" w:hAnsiTheme="majorHAnsi"/>
          <w:sz w:val="24"/>
          <w:szCs w:val="24"/>
        </w:rPr>
        <w:t>,</w:t>
      </w:r>
      <w:r w:rsidRPr="005D25E0">
        <w:rPr>
          <w:rFonts w:asciiTheme="majorHAnsi" w:hAnsiTheme="majorHAnsi"/>
          <w:sz w:val="24"/>
          <w:szCs w:val="24"/>
        </w:rPr>
        <w:t xml:space="preserve"> the partner proxy module was asked about the resident partner only.  This approach </w:t>
      </w:r>
      <w:r w:rsidR="009B7BF2">
        <w:rPr>
          <w:rFonts w:asciiTheme="majorHAnsi" w:hAnsiTheme="majorHAnsi"/>
          <w:sz w:val="24"/>
          <w:szCs w:val="24"/>
        </w:rPr>
        <w:t xml:space="preserve">taken </w:t>
      </w:r>
      <w:r w:rsidRPr="005D25E0">
        <w:rPr>
          <w:rFonts w:asciiTheme="majorHAnsi" w:hAnsiTheme="majorHAnsi"/>
          <w:sz w:val="24"/>
          <w:szCs w:val="24"/>
        </w:rPr>
        <w:t>for the pilot was to be revisited for the Main Stage Study.</w:t>
      </w:r>
    </w:p>
    <w:p w14:paraId="6148E64B" w14:textId="38BC534A" w:rsidR="009B3359" w:rsidRPr="005D25E0" w:rsidRDefault="00FD1B82" w:rsidP="009B3359">
      <w:pPr>
        <w:pStyle w:val="BulletLevel1"/>
        <w:numPr>
          <w:ilvl w:val="0"/>
          <w:numId w:val="0"/>
        </w:numPr>
        <w:ind w:left="283" w:hanging="283"/>
        <w:rPr>
          <w:rFonts w:asciiTheme="majorHAnsi" w:hAnsiTheme="majorHAnsi"/>
          <w:b/>
          <w:sz w:val="24"/>
          <w:szCs w:val="24"/>
        </w:rPr>
      </w:pPr>
      <w:r>
        <w:rPr>
          <w:rFonts w:asciiTheme="majorHAnsi" w:hAnsiTheme="majorHAnsi"/>
          <w:b/>
          <w:sz w:val="24"/>
          <w:szCs w:val="24"/>
        </w:rPr>
        <w:t xml:space="preserve">7.5 </w:t>
      </w:r>
      <w:r w:rsidR="009B3359" w:rsidRPr="005D25E0">
        <w:rPr>
          <w:rFonts w:asciiTheme="majorHAnsi" w:hAnsiTheme="majorHAnsi"/>
          <w:b/>
          <w:sz w:val="24"/>
          <w:szCs w:val="24"/>
        </w:rPr>
        <w:t xml:space="preserve">Response rates mothers and resident fathers/partners </w:t>
      </w:r>
    </w:p>
    <w:p w14:paraId="44B7C4A1" w14:textId="66F2F92B" w:rsidR="009B3359" w:rsidRPr="005D25E0" w:rsidRDefault="00FD1B82" w:rsidP="009B3359">
      <w:pPr>
        <w:pStyle w:val="NormalBodyText"/>
        <w:numPr>
          <w:ilvl w:val="0"/>
          <w:numId w:val="0"/>
        </w:numPr>
        <w:rPr>
          <w:rFonts w:asciiTheme="majorHAnsi" w:hAnsiTheme="majorHAnsi"/>
          <w:sz w:val="24"/>
          <w:szCs w:val="24"/>
        </w:rPr>
      </w:pPr>
      <w:r>
        <w:rPr>
          <w:rFonts w:asciiTheme="majorHAnsi" w:hAnsiTheme="majorHAnsi"/>
          <w:sz w:val="24"/>
          <w:szCs w:val="24"/>
        </w:rPr>
        <w:t>As we see in Table 7</w:t>
      </w:r>
      <w:r w:rsidR="002E6966">
        <w:rPr>
          <w:rFonts w:asciiTheme="majorHAnsi" w:hAnsiTheme="majorHAnsi"/>
          <w:sz w:val="24"/>
          <w:szCs w:val="24"/>
        </w:rPr>
        <w:t>.1</w:t>
      </w:r>
      <w:r w:rsidR="009B7BF2">
        <w:rPr>
          <w:rFonts w:asciiTheme="majorHAnsi" w:hAnsiTheme="majorHAnsi"/>
          <w:sz w:val="24"/>
          <w:szCs w:val="24"/>
        </w:rPr>
        <w:t xml:space="preserve"> t</w:t>
      </w:r>
      <w:r w:rsidR="009B3359" w:rsidRPr="005D25E0">
        <w:rPr>
          <w:rFonts w:asciiTheme="majorHAnsi" w:hAnsiTheme="majorHAnsi"/>
          <w:sz w:val="24"/>
          <w:szCs w:val="24"/>
        </w:rPr>
        <w:t>he refusal rates</w:t>
      </w:r>
      <w:r w:rsidR="00B947DD">
        <w:rPr>
          <w:rFonts w:asciiTheme="majorHAnsi" w:hAnsiTheme="majorHAnsi"/>
          <w:sz w:val="24"/>
          <w:szCs w:val="24"/>
        </w:rPr>
        <w:t>,</w:t>
      </w:r>
      <w:r w:rsidR="009B3359" w:rsidRPr="005D25E0">
        <w:rPr>
          <w:rFonts w:asciiTheme="majorHAnsi" w:hAnsiTheme="majorHAnsi"/>
          <w:sz w:val="24"/>
          <w:szCs w:val="24"/>
        </w:rPr>
        <w:t xml:space="preserve"> </w:t>
      </w:r>
      <w:r w:rsidR="00B947DD">
        <w:rPr>
          <w:rFonts w:asciiTheme="majorHAnsi" w:hAnsiTheme="majorHAnsi"/>
          <w:sz w:val="24"/>
          <w:szCs w:val="24"/>
        </w:rPr>
        <w:t xml:space="preserve">conditional on acceptance of a home visit, </w:t>
      </w:r>
      <w:r w:rsidR="009B3359" w:rsidRPr="005D25E0">
        <w:rPr>
          <w:rFonts w:asciiTheme="majorHAnsi" w:hAnsiTheme="majorHAnsi"/>
          <w:sz w:val="24"/>
          <w:szCs w:val="24"/>
        </w:rPr>
        <w:t>were low</w:t>
      </w:r>
      <w:r w:rsidR="00B947DD">
        <w:rPr>
          <w:rFonts w:asciiTheme="majorHAnsi" w:hAnsiTheme="majorHAnsi"/>
          <w:sz w:val="24"/>
          <w:szCs w:val="24"/>
        </w:rPr>
        <w:t xml:space="preserve">. </w:t>
      </w:r>
      <w:r w:rsidR="00B27186">
        <w:rPr>
          <w:rFonts w:asciiTheme="majorHAnsi" w:hAnsiTheme="majorHAnsi"/>
          <w:sz w:val="24"/>
          <w:szCs w:val="24"/>
        </w:rPr>
        <w:t xml:space="preserve"> </w:t>
      </w:r>
      <w:r w:rsidR="00B947DD">
        <w:rPr>
          <w:rFonts w:asciiTheme="majorHAnsi" w:hAnsiTheme="majorHAnsi"/>
          <w:sz w:val="24"/>
          <w:szCs w:val="24"/>
        </w:rPr>
        <w:t>A</w:t>
      </w:r>
      <w:r w:rsidR="009B3359" w:rsidRPr="005D25E0">
        <w:rPr>
          <w:rFonts w:asciiTheme="majorHAnsi" w:hAnsiTheme="majorHAnsi"/>
          <w:sz w:val="24"/>
          <w:szCs w:val="24"/>
        </w:rPr>
        <w:t xml:space="preserve">mongst the set of mothers it was 5% and amongst the resident partners 10%.   </w:t>
      </w:r>
      <w:r w:rsidR="00112D03">
        <w:rPr>
          <w:rFonts w:asciiTheme="majorHAnsi" w:hAnsiTheme="majorHAnsi"/>
          <w:sz w:val="24"/>
          <w:szCs w:val="24"/>
        </w:rPr>
        <w:t>Within t</w:t>
      </w:r>
      <w:r w:rsidR="00112D03" w:rsidRPr="005D25E0">
        <w:rPr>
          <w:rFonts w:asciiTheme="majorHAnsi" w:hAnsiTheme="majorHAnsi"/>
          <w:sz w:val="24"/>
          <w:szCs w:val="24"/>
        </w:rPr>
        <w:t xml:space="preserve">he </w:t>
      </w:r>
      <w:r w:rsidR="00112D03">
        <w:rPr>
          <w:rFonts w:asciiTheme="majorHAnsi" w:hAnsiTheme="majorHAnsi"/>
          <w:sz w:val="24"/>
          <w:szCs w:val="24"/>
        </w:rPr>
        <w:t xml:space="preserve">constraint of </w:t>
      </w:r>
      <w:r w:rsidR="00112D03" w:rsidRPr="005D25E0">
        <w:rPr>
          <w:rFonts w:asciiTheme="majorHAnsi" w:hAnsiTheme="majorHAnsi"/>
          <w:sz w:val="24"/>
          <w:szCs w:val="24"/>
        </w:rPr>
        <w:t>contacting and completion within the time frame</w:t>
      </w:r>
      <w:r w:rsidR="00112D03">
        <w:rPr>
          <w:rFonts w:asciiTheme="majorHAnsi" w:hAnsiTheme="majorHAnsi"/>
          <w:sz w:val="24"/>
          <w:szCs w:val="24"/>
        </w:rPr>
        <w:t xml:space="preserve"> for data collection </w:t>
      </w:r>
      <w:r w:rsidR="009B3359" w:rsidRPr="005D25E0">
        <w:rPr>
          <w:rFonts w:asciiTheme="majorHAnsi" w:hAnsiTheme="majorHAnsi"/>
          <w:sz w:val="24"/>
          <w:szCs w:val="24"/>
        </w:rPr>
        <w:t xml:space="preserve">the percentage of productive interviews was 66 per cent for the mothers and nearly 50 per cent for the fathers/partners.   </w:t>
      </w:r>
      <w:proofErr w:type="spellStart"/>
      <w:r w:rsidR="009B3359" w:rsidRPr="005D25E0">
        <w:rPr>
          <w:rFonts w:asciiTheme="majorHAnsi" w:hAnsiTheme="majorHAnsi"/>
          <w:sz w:val="24"/>
          <w:szCs w:val="24"/>
        </w:rPr>
        <w:t>Ipsos</w:t>
      </w:r>
      <w:proofErr w:type="spellEnd"/>
      <w:r w:rsidR="009B3359" w:rsidRPr="005D25E0">
        <w:rPr>
          <w:rFonts w:asciiTheme="majorHAnsi" w:hAnsiTheme="majorHAnsi"/>
          <w:sz w:val="24"/>
          <w:szCs w:val="24"/>
        </w:rPr>
        <w:t xml:space="preserve"> estimated that if the time constraints </w:t>
      </w:r>
      <w:r w:rsidR="00B947DD">
        <w:rPr>
          <w:rFonts w:asciiTheme="majorHAnsi" w:hAnsiTheme="majorHAnsi"/>
          <w:sz w:val="24"/>
          <w:szCs w:val="24"/>
        </w:rPr>
        <w:t xml:space="preserve">on the duration of the fieldwork </w:t>
      </w:r>
      <w:r w:rsidR="002E6966">
        <w:rPr>
          <w:rFonts w:asciiTheme="majorHAnsi" w:hAnsiTheme="majorHAnsi"/>
          <w:sz w:val="24"/>
          <w:szCs w:val="24"/>
        </w:rPr>
        <w:t xml:space="preserve">had been </w:t>
      </w:r>
      <w:r w:rsidR="009B3359" w:rsidRPr="005D25E0">
        <w:rPr>
          <w:rFonts w:asciiTheme="majorHAnsi" w:hAnsiTheme="majorHAnsi"/>
          <w:sz w:val="24"/>
          <w:szCs w:val="24"/>
        </w:rPr>
        <w:t xml:space="preserve">less a response rate of 80% or more might have been achieved for mothers.  Fathers in particular were </w:t>
      </w:r>
      <w:r w:rsidR="009B7BF2">
        <w:rPr>
          <w:rFonts w:asciiTheme="majorHAnsi" w:hAnsiTheme="majorHAnsi"/>
          <w:sz w:val="24"/>
          <w:szCs w:val="24"/>
        </w:rPr>
        <w:t xml:space="preserve">more </w:t>
      </w:r>
      <w:r w:rsidR="009B3359" w:rsidRPr="005D25E0">
        <w:rPr>
          <w:rFonts w:asciiTheme="majorHAnsi" w:hAnsiTheme="majorHAnsi"/>
          <w:sz w:val="24"/>
          <w:szCs w:val="24"/>
        </w:rPr>
        <w:t xml:space="preserve">difficult to secure for interview as many were working long hours. </w:t>
      </w:r>
    </w:p>
    <w:p w14:paraId="58FF3837" w14:textId="32F87472" w:rsidR="009B3359" w:rsidRPr="005D25E0" w:rsidRDefault="009B3359" w:rsidP="009B3359">
      <w:pPr>
        <w:pStyle w:val="NormalBodyText"/>
        <w:numPr>
          <w:ilvl w:val="0"/>
          <w:numId w:val="0"/>
        </w:numPr>
        <w:rPr>
          <w:rFonts w:asciiTheme="majorHAnsi" w:hAnsiTheme="majorHAnsi"/>
          <w:b/>
          <w:sz w:val="24"/>
          <w:szCs w:val="24"/>
        </w:rPr>
      </w:pPr>
      <w:r w:rsidRPr="005D25E0">
        <w:rPr>
          <w:rFonts w:asciiTheme="majorHAnsi" w:hAnsiTheme="majorHAnsi"/>
          <w:b/>
          <w:sz w:val="24"/>
          <w:szCs w:val="24"/>
        </w:rPr>
        <w:t xml:space="preserve">Table </w:t>
      </w:r>
      <w:r w:rsidR="00FD1B82">
        <w:rPr>
          <w:rFonts w:asciiTheme="majorHAnsi" w:hAnsiTheme="majorHAnsi"/>
          <w:b/>
          <w:sz w:val="24"/>
          <w:szCs w:val="24"/>
        </w:rPr>
        <w:t>7.1</w:t>
      </w:r>
      <w:r w:rsidR="005D25E0" w:rsidRPr="005D25E0">
        <w:rPr>
          <w:rFonts w:asciiTheme="majorHAnsi" w:hAnsiTheme="majorHAnsi"/>
          <w:b/>
          <w:sz w:val="24"/>
          <w:szCs w:val="24"/>
        </w:rPr>
        <w:t xml:space="preserve"> </w:t>
      </w:r>
      <w:r w:rsidRPr="005D25E0">
        <w:rPr>
          <w:rFonts w:asciiTheme="majorHAnsi" w:hAnsiTheme="majorHAnsi"/>
          <w:b/>
          <w:sz w:val="24"/>
          <w:szCs w:val="24"/>
        </w:rPr>
        <w:t xml:space="preserve">Response rates mothers and resident partners </w:t>
      </w:r>
    </w:p>
    <w:tbl>
      <w:tblPr>
        <w:tblStyle w:val="TableGrid"/>
        <w:tblW w:w="0" w:type="auto"/>
        <w:tblLook w:val="04A0" w:firstRow="1" w:lastRow="0" w:firstColumn="1" w:lastColumn="0" w:noHBand="0" w:noVBand="1"/>
      </w:tblPr>
      <w:tblGrid>
        <w:gridCol w:w="1703"/>
        <w:gridCol w:w="1703"/>
        <w:gridCol w:w="1703"/>
        <w:gridCol w:w="1703"/>
        <w:gridCol w:w="1704"/>
      </w:tblGrid>
      <w:tr w:rsidR="009B3359" w:rsidRPr="00B27186" w14:paraId="2AB9E2D7" w14:textId="77777777" w:rsidTr="00F5604B">
        <w:tc>
          <w:tcPr>
            <w:tcW w:w="1703" w:type="dxa"/>
          </w:tcPr>
          <w:p w14:paraId="521C8D1E" w14:textId="77777777" w:rsidR="009B3359" w:rsidRPr="00653BFC" w:rsidRDefault="009B3359" w:rsidP="00F5604B">
            <w:pPr>
              <w:pStyle w:val="NormalBodyText"/>
              <w:numPr>
                <w:ilvl w:val="0"/>
                <w:numId w:val="0"/>
              </w:numPr>
              <w:rPr>
                <w:rFonts w:asciiTheme="majorHAnsi" w:hAnsiTheme="majorHAnsi" w:cs="Calibri"/>
                <w:b/>
                <w:color w:val="000000"/>
                <w:lang w:val="en-US"/>
              </w:rPr>
            </w:pPr>
          </w:p>
        </w:tc>
        <w:tc>
          <w:tcPr>
            <w:tcW w:w="1703" w:type="dxa"/>
          </w:tcPr>
          <w:p w14:paraId="2C5E8A65"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 xml:space="preserve">Mothers </w:t>
            </w:r>
          </w:p>
        </w:tc>
        <w:tc>
          <w:tcPr>
            <w:tcW w:w="1703" w:type="dxa"/>
          </w:tcPr>
          <w:p w14:paraId="41F01E02" w14:textId="77777777" w:rsidR="009B3359" w:rsidRPr="00653BFC" w:rsidRDefault="009B3359" w:rsidP="00F5604B">
            <w:pPr>
              <w:pStyle w:val="NormalBodyText"/>
              <w:numPr>
                <w:ilvl w:val="0"/>
                <w:numId w:val="0"/>
              </w:numPr>
              <w:rPr>
                <w:rFonts w:asciiTheme="majorHAnsi" w:hAnsiTheme="majorHAnsi" w:cs="Calibri"/>
                <w:b/>
                <w:color w:val="000000"/>
                <w:lang w:val="en-US"/>
              </w:rPr>
            </w:pPr>
          </w:p>
        </w:tc>
        <w:tc>
          <w:tcPr>
            <w:tcW w:w="1703" w:type="dxa"/>
          </w:tcPr>
          <w:p w14:paraId="33BBF9FC"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 xml:space="preserve">Resident Partners </w:t>
            </w:r>
          </w:p>
        </w:tc>
        <w:tc>
          <w:tcPr>
            <w:tcW w:w="1704" w:type="dxa"/>
          </w:tcPr>
          <w:p w14:paraId="4D72086C" w14:textId="77777777" w:rsidR="009B3359" w:rsidRPr="00653BFC" w:rsidRDefault="009B3359" w:rsidP="00F5604B">
            <w:pPr>
              <w:pStyle w:val="NormalBodyText"/>
              <w:numPr>
                <w:ilvl w:val="0"/>
                <w:numId w:val="0"/>
              </w:numPr>
              <w:rPr>
                <w:rFonts w:asciiTheme="majorHAnsi" w:hAnsiTheme="majorHAnsi" w:cs="Calibri"/>
                <w:b/>
                <w:color w:val="000000"/>
                <w:lang w:val="en-US"/>
              </w:rPr>
            </w:pPr>
          </w:p>
        </w:tc>
      </w:tr>
      <w:tr w:rsidR="009B3359" w:rsidRPr="00B27186" w14:paraId="755365C0" w14:textId="77777777" w:rsidTr="00F5604B">
        <w:tc>
          <w:tcPr>
            <w:tcW w:w="1703" w:type="dxa"/>
          </w:tcPr>
          <w:p w14:paraId="38401026" w14:textId="77777777" w:rsidR="009B3359" w:rsidRPr="00653BFC" w:rsidRDefault="009B3359" w:rsidP="00F5604B">
            <w:pPr>
              <w:pStyle w:val="NormalBodyText"/>
              <w:numPr>
                <w:ilvl w:val="0"/>
                <w:numId w:val="0"/>
              </w:numPr>
              <w:rPr>
                <w:rFonts w:asciiTheme="majorHAnsi" w:hAnsiTheme="majorHAnsi" w:cs="Calibri"/>
                <w:b/>
                <w:color w:val="000000"/>
                <w:lang w:val="en-US"/>
              </w:rPr>
            </w:pPr>
          </w:p>
        </w:tc>
        <w:tc>
          <w:tcPr>
            <w:tcW w:w="1703" w:type="dxa"/>
          </w:tcPr>
          <w:p w14:paraId="0CB84492"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Number</w:t>
            </w:r>
          </w:p>
        </w:tc>
        <w:tc>
          <w:tcPr>
            <w:tcW w:w="1703" w:type="dxa"/>
          </w:tcPr>
          <w:p w14:paraId="142B4273"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Percentage</w:t>
            </w:r>
          </w:p>
        </w:tc>
        <w:tc>
          <w:tcPr>
            <w:tcW w:w="1703" w:type="dxa"/>
          </w:tcPr>
          <w:p w14:paraId="5AA0EC19"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 xml:space="preserve">Number </w:t>
            </w:r>
          </w:p>
        </w:tc>
        <w:tc>
          <w:tcPr>
            <w:tcW w:w="1704" w:type="dxa"/>
          </w:tcPr>
          <w:p w14:paraId="6A8E6F5E"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Percentage</w:t>
            </w:r>
          </w:p>
        </w:tc>
      </w:tr>
      <w:tr w:rsidR="009B3359" w:rsidRPr="00B27186" w14:paraId="53B1195C" w14:textId="77777777" w:rsidTr="00F5604B">
        <w:tc>
          <w:tcPr>
            <w:tcW w:w="1703" w:type="dxa"/>
          </w:tcPr>
          <w:p w14:paraId="1B737994"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Response</w:t>
            </w:r>
          </w:p>
        </w:tc>
        <w:tc>
          <w:tcPr>
            <w:tcW w:w="1703" w:type="dxa"/>
          </w:tcPr>
          <w:p w14:paraId="380BDBF0" w14:textId="77777777" w:rsidR="009B3359" w:rsidRPr="00653BFC" w:rsidRDefault="009B3359" w:rsidP="00F5604B">
            <w:pPr>
              <w:pStyle w:val="NormalBodyText"/>
              <w:numPr>
                <w:ilvl w:val="0"/>
                <w:numId w:val="0"/>
              </w:numPr>
              <w:rPr>
                <w:rFonts w:asciiTheme="majorHAnsi" w:hAnsiTheme="majorHAnsi" w:cs="Calibri"/>
                <w:b/>
                <w:color w:val="000000"/>
                <w:lang w:val="en-US"/>
              </w:rPr>
            </w:pPr>
          </w:p>
        </w:tc>
        <w:tc>
          <w:tcPr>
            <w:tcW w:w="1703" w:type="dxa"/>
          </w:tcPr>
          <w:p w14:paraId="3A01505E" w14:textId="77777777" w:rsidR="009B3359" w:rsidRPr="00653BFC" w:rsidRDefault="009B3359" w:rsidP="00F5604B">
            <w:pPr>
              <w:pStyle w:val="NormalBodyText"/>
              <w:numPr>
                <w:ilvl w:val="0"/>
                <w:numId w:val="0"/>
              </w:numPr>
              <w:rPr>
                <w:rFonts w:asciiTheme="majorHAnsi" w:hAnsiTheme="majorHAnsi" w:cs="Calibri"/>
                <w:b/>
                <w:color w:val="000000"/>
                <w:lang w:val="en-US"/>
              </w:rPr>
            </w:pPr>
          </w:p>
        </w:tc>
        <w:tc>
          <w:tcPr>
            <w:tcW w:w="1703" w:type="dxa"/>
          </w:tcPr>
          <w:p w14:paraId="5F74F93E" w14:textId="77777777" w:rsidR="009B3359" w:rsidRPr="00653BFC" w:rsidRDefault="009B3359" w:rsidP="00F5604B">
            <w:pPr>
              <w:pStyle w:val="NormalBodyText"/>
              <w:numPr>
                <w:ilvl w:val="0"/>
                <w:numId w:val="0"/>
              </w:numPr>
              <w:rPr>
                <w:rFonts w:asciiTheme="majorHAnsi" w:hAnsiTheme="majorHAnsi" w:cs="Calibri"/>
                <w:b/>
                <w:color w:val="000000"/>
                <w:lang w:val="en-US"/>
              </w:rPr>
            </w:pPr>
          </w:p>
        </w:tc>
        <w:tc>
          <w:tcPr>
            <w:tcW w:w="1704" w:type="dxa"/>
          </w:tcPr>
          <w:p w14:paraId="258AAA39" w14:textId="77777777" w:rsidR="009B3359" w:rsidRPr="00653BFC" w:rsidRDefault="009B3359" w:rsidP="00F5604B">
            <w:pPr>
              <w:pStyle w:val="NormalBodyText"/>
              <w:numPr>
                <w:ilvl w:val="0"/>
                <w:numId w:val="0"/>
              </w:numPr>
              <w:rPr>
                <w:rFonts w:asciiTheme="majorHAnsi" w:hAnsiTheme="majorHAnsi" w:cs="Calibri"/>
                <w:b/>
                <w:color w:val="000000"/>
                <w:lang w:val="en-US"/>
              </w:rPr>
            </w:pPr>
          </w:p>
        </w:tc>
      </w:tr>
      <w:tr w:rsidR="009B3359" w:rsidRPr="00B27186" w14:paraId="3FEC509B" w14:textId="77777777" w:rsidTr="00F5604B">
        <w:tc>
          <w:tcPr>
            <w:tcW w:w="1703" w:type="dxa"/>
          </w:tcPr>
          <w:p w14:paraId="4C26B14B"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Interviewed</w:t>
            </w:r>
          </w:p>
        </w:tc>
        <w:tc>
          <w:tcPr>
            <w:tcW w:w="1703" w:type="dxa"/>
          </w:tcPr>
          <w:p w14:paraId="036C600B"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102</w:t>
            </w:r>
          </w:p>
        </w:tc>
        <w:tc>
          <w:tcPr>
            <w:tcW w:w="1703" w:type="dxa"/>
          </w:tcPr>
          <w:p w14:paraId="6FAD38A5"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66</w:t>
            </w:r>
          </w:p>
        </w:tc>
        <w:tc>
          <w:tcPr>
            <w:tcW w:w="1703" w:type="dxa"/>
          </w:tcPr>
          <w:p w14:paraId="63630A0D"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49</w:t>
            </w:r>
          </w:p>
        </w:tc>
        <w:tc>
          <w:tcPr>
            <w:tcW w:w="1704" w:type="dxa"/>
          </w:tcPr>
          <w:p w14:paraId="69857527"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49</w:t>
            </w:r>
          </w:p>
        </w:tc>
      </w:tr>
      <w:tr w:rsidR="009B3359" w:rsidRPr="00B27186" w14:paraId="54642073" w14:textId="77777777" w:rsidTr="00F5604B">
        <w:tc>
          <w:tcPr>
            <w:tcW w:w="1703" w:type="dxa"/>
          </w:tcPr>
          <w:p w14:paraId="67DD1250"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Refusal</w:t>
            </w:r>
          </w:p>
        </w:tc>
        <w:tc>
          <w:tcPr>
            <w:tcW w:w="1703" w:type="dxa"/>
          </w:tcPr>
          <w:p w14:paraId="27147642"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8</w:t>
            </w:r>
          </w:p>
        </w:tc>
        <w:tc>
          <w:tcPr>
            <w:tcW w:w="1703" w:type="dxa"/>
          </w:tcPr>
          <w:p w14:paraId="57098ABB"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5</w:t>
            </w:r>
          </w:p>
        </w:tc>
        <w:tc>
          <w:tcPr>
            <w:tcW w:w="1703" w:type="dxa"/>
          </w:tcPr>
          <w:p w14:paraId="241C1016"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10</w:t>
            </w:r>
          </w:p>
        </w:tc>
        <w:tc>
          <w:tcPr>
            <w:tcW w:w="1704" w:type="dxa"/>
          </w:tcPr>
          <w:p w14:paraId="63A1E1E6"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10</w:t>
            </w:r>
          </w:p>
        </w:tc>
      </w:tr>
      <w:tr w:rsidR="009B3359" w:rsidRPr="00B27186" w14:paraId="7892CF38" w14:textId="77777777" w:rsidTr="00F5604B">
        <w:tc>
          <w:tcPr>
            <w:tcW w:w="1703" w:type="dxa"/>
          </w:tcPr>
          <w:p w14:paraId="203DCB33"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 xml:space="preserve">No Contact </w:t>
            </w:r>
          </w:p>
        </w:tc>
        <w:tc>
          <w:tcPr>
            <w:tcW w:w="1703" w:type="dxa"/>
          </w:tcPr>
          <w:p w14:paraId="7DA91AD2"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27</w:t>
            </w:r>
          </w:p>
        </w:tc>
        <w:tc>
          <w:tcPr>
            <w:tcW w:w="1703" w:type="dxa"/>
          </w:tcPr>
          <w:p w14:paraId="5B76EC70"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18</w:t>
            </w:r>
          </w:p>
        </w:tc>
        <w:tc>
          <w:tcPr>
            <w:tcW w:w="1703" w:type="dxa"/>
          </w:tcPr>
          <w:p w14:paraId="7C597228"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37</w:t>
            </w:r>
          </w:p>
        </w:tc>
        <w:tc>
          <w:tcPr>
            <w:tcW w:w="1704" w:type="dxa"/>
          </w:tcPr>
          <w:p w14:paraId="0E7D50D6"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37</w:t>
            </w:r>
          </w:p>
        </w:tc>
      </w:tr>
      <w:tr w:rsidR="009B3359" w:rsidRPr="00B27186" w14:paraId="3C44FD19" w14:textId="77777777" w:rsidTr="00F5604B">
        <w:tc>
          <w:tcPr>
            <w:tcW w:w="1703" w:type="dxa"/>
          </w:tcPr>
          <w:p w14:paraId="3324A15D"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 xml:space="preserve">Other </w:t>
            </w:r>
          </w:p>
        </w:tc>
        <w:tc>
          <w:tcPr>
            <w:tcW w:w="1703" w:type="dxa"/>
          </w:tcPr>
          <w:p w14:paraId="1F4F36BE"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9</w:t>
            </w:r>
          </w:p>
        </w:tc>
        <w:tc>
          <w:tcPr>
            <w:tcW w:w="1703" w:type="dxa"/>
          </w:tcPr>
          <w:p w14:paraId="3CF3D537"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7</w:t>
            </w:r>
          </w:p>
        </w:tc>
        <w:tc>
          <w:tcPr>
            <w:tcW w:w="1703" w:type="dxa"/>
          </w:tcPr>
          <w:p w14:paraId="71476FAD"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3</w:t>
            </w:r>
          </w:p>
        </w:tc>
        <w:tc>
          <w:tcPr>
            <w:tcW w:w="1704" w:type="dxa"/>
          </w:tcPr>
          <w:p w14:paraId="5C9431BD"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3</w:t>
            </w:r>
          </w:p>
        </w:tc>
      </w:tr>
      <w:tr w:rsidR="009B3359" w:rsidRPr="00B27186" w14:paraId="4CAB6D29" w14:textId="77777777" w:rsidTr="00F5604B">
        <w:tc>
          <w:tcPr>
            <w:tcW w:w="1703" w:type="dxa"/>
          </w:tcPr>
          <w:p w14:paraId="3DAE6EF7"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Moved</w:t>
            </w:r>
          </w:p>
        </w:tc>
        <w:tc>
          <w:tcPr>
            <w:tcW w:w="1703" w:type="dxa"/>
          </w:tcPr>
          <w:p w14:paraId="67E3CD20"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5</w:t>
            </w:r>
          </w:p>
        </w:tc>
        <w:tc>
          <w:tcPr>
            <w:tcW w:w="1703" w:type="dxa"/>
          </w:tcPr>
          <w:p w14:paraId="294124D6"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4</w:t>
            </w:r>
          </w:p>
        </w:tc>
        <w:tc>
          <w:tcPr>
            <w:tcW w:w="1703" w:type="dxa"/>
          </w:tcPr>
          <w:p w14:paraId="432EE1E9" w14:textId="77777777" w:rsidR="009B3359" w:rsidRPr="00653BFC" w:rsidRDefault="009B3359" w:rsidP="00F5604B">
            <w:pPr>
              <w:pStyle w:val="NormalBodyText"/>
              <w:numPr>
                <w:ilvl w:val="0"/>
                <w:numId w:val="0"/>
              </w:numPr>
              <w:rPr>
                <w:rFonts w:asciiTheme="majorHAnsi" w:hAnsiTheme="majorHAnsi" w:cs="Calibri"/>
                <w:color w:val="000000"/>
                <w:lang w:val="en-US"/>
              </w:rPr>
            </w:pPr>
            <w:r w:rsidRPr="00653BFC">
              <w:rPr>
                <w:rFonts w:asciiTheme="majorHAnsi" w:hAnsiTheme="majorHAnsi" w:cs="Calibri"/>
                <w:color w:val="000000"/>
                <w:lang w:val="en-US"/>
              </w:rPr>
              <w:t>-</w:t>
            </w:r>
          </w:p>
        </w:tc>
        <w:tc>
          <w:tcPr>
            <w:tcW w:w="1704" w:type="dxa"/>
          </w:tcPr>
          <w:p w14:paraId="789D7C03" w14:textId="77777777" w:rsidR="009B3359" w:rsidRPr="00653BFC" w:rsidRDefault="009B3359" w:rsidP="00F5604B">
            <w:pPr>
              <w:pStyle w:val="NormalBodyText"/>
              <w:numPr>
                <w:ilvl w:val="0"/>
                <w:numId w:val="0"/>
              </w:numPr>
              <w:rPr>
                <w:rFonts w:asciiTheme="majorHAnsi" w:hAnsiTheme="majorHAnsi" w:cs="Calibri"/>
                <w:color w:val="000000"/>
                <w:lang w:val="en-US"/>
              </w:rPr>
            </w:pPr>
          </w:p>
        </w:tc>
      </w:tr>
      <w:tr w:rsidR="009B3359" w:rsidRPr="00B27186" w14:paraId="54BF0419" w14:textId="77777777" w:rsidTr="00F5604B">
        <w:tc>
          <w:tcPr>
            <w:tcW w:w="1703" w:type="dxa"/>
          </w:tcPr>
          <w:p w14:paraId="6787914A"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Total</w:t>
            </w:r>
          </w:p>
        </w:tc>
        <w:tc>
          <w:tcPr>
            <w:tcW w:w="1703" w:type="dxa"/>
          </w:tcPr>
          <w:p w14:paraId="56DDA417"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154</w:t>
            </w:r>
          </w:p>
        </w:tc>
        <w:tc>
          <w:tcPr>
            <w:tcW w:w="1703" w:type="dxa"/>
          </w:tcPr>
          <w:p w14:paraId="0FECE8E4"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100</w:t>
            </w:r>
          </w:p>
        </w:tc>
        <w:tc>
          <w:tcPr>
            <w:tcW w:w="1703" w:type="dxa"/>
          </w:tcPr>
          <w:p w14:paraId="0EAF20D6"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99</w:t>
            </w:r>
          </w:p>
        </w:tc>
        <w:tc>
          <w:tcPr>
            <w:tcW w:w="1704" w:type="dxa"/>
          </w:tcPr>
          <w:p w14:paraId="6F8B7972" w14:textId="77777777" w:rsidR="009B3359" w:rsidRPr="00653BFC" w:rsidRDefault="009B3359" w:rsidP="00F5604B">
            <w:pPr>
              <w:pStyle w:val="NormalBodyText"/>
              <w:numPr>
                <w:ilvl w:val="0"/>
                <w:numId w:val="0"/>
              </w:numPr>
              <w:rPr>
                <w:rFonts w:asciiTheme="majorHAnsi" w:hAnsiTheme="majorHAnsi" w:cs="Calibri"/>
                <w:b/>
                <w:color w:val="000000"/>
                <w:lang w:val="en-US"/>
              </w:rPr>
            </w:pPr>
            <w:r w:rsidRPr="00653BFC">
              <w:rPr>
                <w:rFonts w:asciiTheme="majorHAnsi" w:hAnsiTheme="majorHAnsi" w:cs="Calibri"/>
                <w:b/>
                <w:color w:val="000000"/>
                <w:lang w:val="en-US"/>
              </w:rPr>
              <w:t>100</w:t>
            </w:r>
          </w:p>
        </w:tc>
      </w:tr>
    </w:tbl>
    <w:p w14:paraId="729E8C70" w14:textId="7C33FD36" w:rsidR="009B3359" w:rsidRPr="005D25E0" w:rsidRDefault="00FD1B82" w:rsidP="009B3359">
      <w:pPr>
        <w:pStyle w:val="NormalBodyText"/>
        <w:rPr>
          <w:rFonts w:asciiTheme="majorHAnsi" w:hAnsiTheme="majorHAnsi"/>
          <w:b/>
          <w:sz w:val="24"/>
          <w:szCs w:val="24"/>
        </w:rPr>
      </w:pPr>
      <w:r>
        <w:rPr>
          <w:rFonts w:asciiTheme="majorHAnsi" w:hAnsiTheme="majorHAnsi"/>
          <w:b/>
          <w:sz w:val="24"/>
          <w:szCs w:val="24"/>
        </w:rPr>
        <w:lastRenderedPageBreak/>
        <w:t xml:space="preserve">7.6 </w:t>
      </w:r>
      <w:r w:rsidR="00523A4D">
        <w:rPr>
          <w:rFonts w:asciiTheme="majorHAnsi" w:hAnsiTheme="majorHAnsi"/>
          <w:b/>
          <w:sz w:val="24"/>
          <w:szCs w:val="24"/>
        </w:rPr>
        <w:t xml:space="preserve">Response Rates for </w:t>
      </w:r>
      <w:r w:rsidR="009B3359" w:rsidRPr="005D25E0">
        <w:rPr>
          <w:rFonts w:asciiTheme="majorHAnsi" w:hAnsiTheme="majorHAnsi"/>
          <w:b/>
          <w:sz w:val="24"/>
          <w:szCs w:val="24"/>
        </w:rPr>
        <w:t xml:space="preserve">Lone </w:t>
      </w:r>
      <w:r>
        <w:rPr>
          <w:rFonts w:asciiTheme="majorHAnsi" w:hAnsiTheme="majorHAnsi"/>
          <w:b/>
          <w:sz w:val="24"/>
          <w:szCs w:val="24"/>
        </w:rPr>
        <w:t xml:space="preserve">Mothers </w:t>
      </w:r>
      <w:r w:rsidR="009B3359" w:rsidRPr="005D25E0">
        <w:rPr>
          <w:rFonts w:asciiTheme="majorHAnsi" w:hAnsiTheme="majorHAnsi"/>
          <w:b/>
          <w:sz w:val="24"/>
          <w:szCs w:val="24"/>
        </w:rPr>
        <w:t>in the opt-in sample and the interviewed sample</w:t>
      </w:r>
    </w:p>
    <w:p w14:paraId="477E9F0C" w14:textId="3D2893CE" w:rsidR="009B3359" w:rsidRPr="005D25E0" w:rsidRDefault="009B3359" w:rsidP="009B3359">
      <w:pPr>
        <w:pStyle w:val="NormalBodyText"/>
        <w:rPr>
          <w:rFonts w:asciiTheme="majorHAnsi" w:hAnsiTheme="majorHAnsi"/>
          <w:sz w:val="24"/>
          <w:szCs w:val="24"/>
        </w:rPr>
      </w:pPr>
      <w:r w:rsidRPr="005D25E0">
        <w:rPr>
          <w:rFonts w:asciiTheme="majorHAnsi" w:hAnsiTheme="majorHAnsi"/>
          <w:sz w:val="24"/>
          <w:szCs w:val="24"/>
        </w:rPr>
        <w:t xml:space="preserve">From </w:t>
      </w:r>
      <w:r w:rsidR="00FD1B82">
        <w:rPr>
          <w:rFonts w:asciiTheme="majorHAnsi" w:hAnsiTheme="majorHAnsi"/>
          <w:sz w:val="24"/>
          <w:szCs w:val="24"/>
        </w:rPr>
        <w:t>Table 7</w:t>
      </w:r>
      <w:r w:rsidR="002E6966">
        <w:rPr>
          <w:rFonts w:asciiTheme="majorHAnsi" w:hAnsiTheme="majorHAnsi"/>
          <w:sz w:val="24"/>
          <w:szCs w:val="24"/>
        </w:rPr>
        <w:t>.2</w:t>
      </w:r>
      <w:r w:rsidR="009B7BF2">
        <w:rPr>
          <w:rFonts w:asciiTheme="majorHAnsi" w:hAnsiTheme="majorHAnsi"/>
          <w:sz w:val="24"/>
          <w:szCs w:val="24"/>
        </w:rPr>
        <w:t xml:space="preserve"> we see that</w:t>
      </w:r>
      <w:r w:rsidR="00270FE8">
        <w:rPr>
          <w:rFonts w:asciiTheme="majorHAnsi" w:hAnsiTheme="majorHAnsi"/>
          <w:sz w:val="24"/>
          <w:szCs w:val="24"/>
        </w:rPr>
        <w:t>,</w:t>
      </w:r>
      <w:r w:rsidR="009B7BF2">
        <w:rPr>
          <w:rFonts w:asciiTheme="majorHAnsi" w:hAnsiTheme="majorHAnsi"/>
          <w:sz w:val="24"/>
          <w:szCs w:val="24"/>
        </w:rPr>
        <w:t xml:space="preserve"> </w:t>
      </w:r>
      <w:r w:rsidRPr="005D25E0">
        <w:rPr>
          <w:rFonts w:asciiTheme="majorHAnsi" w:hAnsiTheme="majorHAnsi"/>
          <w:sz w:val="24"/>
          <w:szCs w:val="24"/>
        </w:rPr>
        <w:t>amongst the 154 mothers who provided the pilot sample for interview</w:t>
      </w:r>
      <w:r w:rsidR="00270FE8">
        <w:rPr>
          <w:rFonts w:asciiTheme="majorHAnsi" w:hAnsiTheme="majorHAnsi"/>
          <w:sz w:val="24"/>
          <w:szCs w:val="24"/>
        </w:rPr>
        <w:t>,</w:t>
      </w:r>
      <w:r w:rsidRPr="005D25E0">
        <w:rPr>
          <w:rFonts w:asciiTheme="majorHAnsi" w:hAnsiTheme="majorHAnsi"/>
          <w:sz w:val="24"/>
          <w:szCs w:val="24"/>
        </w:rPr>
        <w:t xml:space="preserve"> nine had responded that they were not living as a couple on the opt-in questionnaire returned via the Statistical Offices.  Seven of these nine mothers were interviewed. When it came to the interview</w:t>
      </w:r>
      <w:r w:rsidR="00270FE8">
        <w:rPr>
          <w:rFonts w:asciiTheme="majorHAnsi" w:hAnsiTheme="majorHAnsi"/>
          <w:sz w:val="24"/>
          <w:szCs w:val="24"/>
        </w:rPr>
        <w:t>,</w:t>
      </w:r>
      <w:r w:rsidRPr="005D25E0">
        <w:rPr>
          <w:rFonts w:asciiTheme="majorHAnsi" w:hAnsiTheme="majorHAnsi"/>
          <w:sz w:val="24"/>
          <w:szCs w:val="24"/>
        </w:rPr>
        <w:t xml:space="preserve"> four of the mothers reported they were living with the natural father; in one case the father was non-resident but still</w:t>
      </w:r>
      <w:r w:rsidR="00B947DD">
        <w:rPr>
          <w:rFonts w:asciiTheme="majorHAnsi" w:hAnsiTheme="majorHAnsi"/>
          <w:sz w:val="24"/>
          <w:szCs w:val="24"/>
        </w:rPr>
        <w:t xml:space="preserve"> regarded as</w:t>
      </w:r>
      <w:r w:rsidRPr="005D25E0">
        <w:rPr>
          <w:rFonts w:asciiTheme="majorHAnsi" w:hAnsiTheme="majorHAnsi"/>
          <w:sz w:val="24"/>
          <w:szCs w:val="24"/>
        </w:rPr>
        <w:t xml:space="preserve"> their partner, and in two cases they were a lone mother. </w:t>
      </w:r>
    </w:p>
    <w:p w14:paraId="5FA85AA9" w14:textId="379BDC27" w:rsidR="009B3359" w:rsidRPr="002E6966" w:rsidRDefault="009B3359" w:rsidP="009B3359">
      <w:pPr>
        <w:pStyle w:val="NormalBodyText"/>
        <w:rPr>
          <w:rFonts w:asciiTheme="majorHAnsi" w:hAnsiTheme="majorHAnsi"/>
          <w:b/>
          <w:sz w:val="24"/>
          <w:szCs w:val="24"/>
        </w:rPr>
      </w:pPr>
      <w:r w:rsidRPr="002E6966">
        <w:rPr>
          <w:rFonts w:asciiTheme="majorHAnsi" w:hAnsiTheme="majorHAnsi"/>
          <w:sz w:val="24"/>
          <w:szCs w:val="24"/>
        </w:rPr>
        <w:t xml:space="preserve"> </w:t>
      </w:r>
      <w:r w:rsidRPr="002E6966">
        <w:rPr>
          <w:rFonts w:asciiTheme="majorHAnsi" w:hAnsiTheme="majorHAnsi"/>
          <w:b/>
          <w:sz w:val="24"/>
          <w:szCs w:val="24"/>
        </w:rPr>
        <w:t>Ta</w:t>
      </w:r>
      <w:r w:rsidR="00FD1B82">
        <w:rPr>
          <w:rFonts w:asciiTheme="majorHAnsi" w:hAnsiTheme="majorHAnsi"/>
          <w:b/>
          <w:sz w:val="24"/>
          <w:szCs w:val="24"/>
        </w:rPr>
        <w:t>ble 7</w:t>
      </w:r>
      <w:r w:rsidR="002E6966" w:rsidRPr="002E6966">
        <w:rPr>
          <w:rFonts w:asciiTheme="majorHAnsi" w:hAnsiTheme="majorHAnsi"/>
          <w:b/>
          <w:sz w:val="24"/>
          <w:szCs w:val="24"/>
        </w:rPr>
        <w:t>.2</w:t>
      </w:r>
      <w:r w:rsidRPr="002E6966">
        <w:rPr>
          <w:rFonts w:asciiTheme="majorHAnsi" w:hAnsiTheme="majorHAnsi"/>
          <w:b/>
          <w:sz w:val="24"/>
          <w:szCs w:val="24"/>
        </w:rPr>
        <w:t xml:space="preserve"> Comparison of relationship information collected at the opt-in stage from the mother, compared with the field work outcomes (Table 8.11 in the report)</w:t>
      </w:r>
    </w:p>
    <w:tbl>
      <w:tblPr>
        <w:tblW w:w="10221" w:type="dxa"/>
        <w:tblInd w:w="-324" w:type="dxa"/>
        <w:tblLayout w:type="fixed"/>
        <w:tblLook w:val="04A0" w:firstRow="1" w:lastRow="0" w:firstColumn="1" w:lastColumn="0" w:noHBand="0" w:noVBand="1"/>
      </w:tblPr>
      <w:tblGrid>
        <w:gridCol w:w="4118"/>
        <w:gridCol w:w="1134"/>
        <w:gridCol w:w="1701"/>
        <w:gridCol w:w="1559"/>
        <w:gridCol w:w="1709"/>
      </w:tblGrid>
      <w:tr w:rsidR="009B3359" w:rsidRPr="0064679B" w14:paraId="5FDB5A42" w14:textId="77777777" w:rsidTr="00F5604B">
        <w:trPr>
          <w:trHeight w:val="300"/>
        </w:trPr>
        <w:tc>
          <w:tcPr>
            <w:tcW w:w="4118" w:type="dxa"/>
            <w:tcBorders>
              <w:top w:val="single" w:sz="4" w:space="0" w:color="auto"/>
              <w:left w:val="single" w:sz="4" w:space="0" w:color="auto"/>
              <w:right w:val="single" w:sz="4" w:space="0" w:color="auto"/>
            </w:tcBorders>
            <w:shd w:val="clear" w:color="auto" w:fill="auto"/>
            <w:noWrap/>
            <w:vAlign w:val="bottom"/>
            <w:hideMark/>
          </w:tcPr>
          <w:p w14:paraId="58AAF44A" w14:textId="77777777" w:rsidR="009B3359" w:rsidRPr="0001792F" w:rsidRDefault="009B3359" w:rsidP="009B3359">
            <w:pPr>
              <w:pStyle w:val="NormalBodyText"/>
              <w:rPr>
                <w:rFonts w:asciiTheme="majorHAnsi" w:hAnsiTheme="majorHAnsi" w:cstheme="minorHAnsi"/>
                <w:b/>
                <w:sz w:val="22"/>
                <w:szCs w:val="22"/>
              </w:rPr>
            </w:pPr>
          </w:p>
        </w:tc>
        <w:tc>
          <w:tcPr>
            <w:tcW w:w="6103" w:type="dxa"/>
            <w:gridSpan w:val="4"/>
            <w:tcBorders>
              <w:top w:val="single" w:sz="4" w:space="0" w:color="auto"/>
              <w:left w:val="single" w:sz="4" w:space="0" w:color="auto"/>
              <w:bottom w:val="single" w:sz="4" w:space="0" w:color="auto"/>
              <w:right w:val="single" w:sz="4" w:space="0" w:color="auto"/>
            </w:tcBorders>
            <w:vAlign w:val="bottom"/>
          </w:tcPr>
          <w:p w14:paraId="316A8E21" w14:textId="77777777" w:rsidR="009B3359" w:rsidRPr="0001792F" w:rsidRDefault="009B3359" w:rsidP="00F5604B">
            <w:pPr>
              <w:jc w:val="center"/>
              <w:rPr>
                <w:rFonts w:asciiTheme="majorHAnsi" w:hAnsiTheme="majorHAnsi" w:cstheme="minorHAnsi"/>
                <w:b/>
                <w:color w:val="000000"/>
              </w:rPr>
            </w:pPr>
            <w:r w:rsidRPr="0001792F">
              <w:rPr>
                <w:rFonts w:asciiTheme="majorHAnsi" w:hAnsiTheme="majorHAnsi" w:cstheme="minorHAnsi"/>
                <w:b/>
                <w:color w:val="000000"/>
              </w:rPr>
              <w:t>Information collected at opt-in stage from the mother</w:t>
            </w:r>
          </w:p>
        </w:tc>
      </w:tr>
      <w:tr w:rsidR="009B3359" w:rsidRPr="0064679B" w14:paraId="7BB00658" w14:textId="77777777" w:rsidTr="00F5604B">
        <w:trPr>
          <w:trHeight w:val="300"/>
        </w:trPr>
        <w:tc>
          <w:tcPr>
            <w:tcW w:w="4118" w:type="dxa"/>
            <w:tcBorders>
              <w:left w:val="single" w:sz="4" w:space="0" w:color="auto"/>
              <w:right w:val="single" w:sz="4" w:space="0" w:color="auto"/>
            </w:tcBorders>
            <w:shd w:val="clear" w:color="auto" w:fill="auto"/>
            <w:noWrap/>
            <w:vAlign w:val="bottom"/>
          </w:tcPr>
          <w:p w14:paraId="7D2280BF" w14:textId="77777777" w:rsidR="009B3359" w:rsidRPr="0001792F" w:rsidRDefault="009B3359" w:rsidP="009B3359">
            <w:pPr>
              <w:pStyle w:val="NormalBodyText"/>
              <w:rPr>
                <w:rFonts w:asciiTheme="majorHAnsi" w:hAnsiTheme="majorHAnsi" w:cstheme="minorHAnsi"/>
                <w:b/>
                <w:sz w:val="22"/>
                <w:szCs w:val="22"/>
              </w:rPr>
            </w:pPr>
          </w:p>
        </w:tc>
        <w:tc>
          <w:tcPr>
            <w:tcW w:w="1134" w:type="dxa"/>
            <w:tcBorders>
              <w:top w:val="single" w:sz="4" w:space="0" w:color="auto"/>
              <w:left w:val="single" w:sz="4" w:space="0" w:color="auto"/>
              <w:right w:val="single" w:sz="4" w:space="0" w:color="auto"/>
            </w:tcBorders>
            <w:vAlign w:val="bottom"/>
          </w:tcPr>
          <w:p w14:paraId="2FB2195F" w14:textId="77777777" w:rsidR="009B3359" w:rsidRPr="0001792F" w:rsidRDefault="009B3359" w:rsidP="00F5604B">
            <w:pPr>
              <w:jc w:val="center"/>
              <w:rPr>
                <w:rFonts w:asciiTheme="majorHAnsi" w:hAnsiTheme="majorHAnsi" w:cstheme="minorHAnsi"/>
                <w:b/>
                <w:color w:val="000000"/>
              </w:rPr>
            </w:pPr>
            <w:r w:rsidRPr="0001792F">
              <w:rPr>
                <w:rFonts w:asciiTheme="majorHAnsi" w:hAnsiTheme="majorHAnsi" w:cstheme="minorHAnsi"/>
                <w:b/>
                <w:color w:val="000000"/>
              </w:rPr>
              <w:t>Total</w:t>
            </w:r>
          </w:p>
        </w:tc>
        <w:tc>
          <w:tcPr>
            <w:tcW w:w="1701" w:type="dxa"/>
            <w:tcBorders>
              <w:top w:val="single" w:sz="4" w:space="0" w:color="auto"/>
              <w:left w:val="single" w:sz="4" w:space="0" w:color="auto"/>
              <w:right w:val="single" w:sz="4" w:space="0" w:color="auto"/>
            </w:tcBorders>
            <w:vAlign w:val="bottom"/>
          </w:tcPr>
          <w:p w14:paraId="5E842043" w14:textId="77777777" w:rsidR="009B3359" w:rsidRPr="0001792F" w:rsidRDefault="009B3359" w:rsidP="00F5604B">
            <w:pPr>
              <w:jc w:val="center"/>
              <w:rPr>
                <w:rFonts w:asciiTheme="majorHAnsi" w:hAnsiTheme="majorHAnsi" w:cstheme="minorHAnsi"/>
                <w:b/>
                <w:color w:val="000000"/>
              </w:rPr>
            </w:pPr>
            <w:r w:rsidRPr="0001792F">
              <w:rPr>
                <w:rFonts w:asciiTheme="majorHAnsi" w:hAnsiTheme="majorHAnsi" w:cstheme="minorHAnsi"/>
                <w:b/>
                <w:color w:val="000000"/>
              </w:rPr>
              <w:t>Living with someone as a couple</w:t>
            </w:r>
          </w:p>
        </w:tc>
        <w:tc>
          <w:tcPr>
            <w:tcW w:w="1559" w:type="dxa"/>
            <w:tcBorders>
              <w:top w:val="single" w:sz="4" w:space="0" w:color="auto"/>
              <w:left w:val="nil"/>
              <w:right w:val="single" w:sz="4" w:space="0" w:color="auto"/>
            </w:tcBorders>
            <w:shd w:val="clear" w:color="auto" w:fill="auto"/>
            <w:noWrap/>
            <w:vAlign w:val="bottom"/>
          </w:tcPr>
          <w:p w14:paraId="0DD68083" w14:textId="77777777" w:rsidR="009B3359" w:rsidRPr="0001792F" w:rsidRDefault="009B3359" w:rsidP="00F5604B">
            <w:pPr>
              <w:jc w:val="center"/>
              <w:rPr>
                <w:rFonts w:asciiTheme="majorHAnsi" w:hAnsiTheme="majorHAnsi" w:cstheme="minorHAnsi"/>
                <w:b/>
                <w:color w:val="000000"/>
              </w:rPr>
            </w:pPr>
            <w:r w:rsidRPr="0001792F">
              <w:rPr>
                <w:rFonts w:asciiTheme="majorHAnsi" w:hAnsiTheme="majorHAnsi" w:cstheme="minorHAnsi"/>
                <w:b/>
                <w:color w:val="000000"/>
              </w:rPr>
              <w:t>Lone parent</w:t>
            </w:r>
          </w:p>
        </w:tc>
        <w:tc>
          <w:tcPr>
            <w:tcW w:w="1709" w:type="dxa"/>
            <w:tcBorders>
              <w:top w:val="single" w:sz="4" w:space="0" w:color="auto"/>
              <w:left w:val="nil"/>
              <w:right w:val="single" w:sz="4" w:space="0" w:color="auto"/>
            </w:tcBorders>
            <w:vAlign w:val="bottom"/>
          </w:tcPr>
          <w:p w14:paraId="790CD0B7" w14:textId="77777777" w:rsidR="009B3359" w:rsidRPr="0001792F" w:rsidRDefault="009B3359" w:rsidP="00F5604B">
            <w:pPr>
              <w:jc w:val="center"/>
              <w:rPr>
                <w:rFonts w:asciiTheme="majorHAnsi" w:hAnsiTheme="majorHAnsi" w:cstheme="minorHAnsi"/>
                <w:b/>
                <w:color w:val="000000"/>
              </w:rPr>
            </w:pPr>
            <w:r w:rsidRPr="0001792F">
              <w:rPr>
                <w:rFonts w:asciiTheme="majorHAnsi" w:hAnsiTheme="majorHAnsi" w:cstheme="minorHAnsi"/>
                <w:b/>
                <w:color w:val="000000"/>
              </w:rPr>
              <w:t>Missing information</w:t>
            </w:r>
          </w:p>
        </w:tc>
      </w:tr>
      <w:tr w:rsidR="009B3359" w:rsidRPr="0064679B" w14:paraId="045190A2" w14:textId="77777777" w:rsidTr="00FD1B82">
        <w:trPr>
          <w:trHeight w:val="337"/>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14:paraId="2AF06691" w14:textId="77777777" w:rsidR="009B3359" w:rsidRPr="0001792F" w:rsidRDefault="009B3359" w:rsidP="00F5604B">
            <w:pPr>
              <w:rPr>
                <w:rFonts w:asciiTheme="majorHAnsi" w:hAnsiTheme="majorHAnsi" w:cstheme="minorHAnsi"/>
                <w:b/>
                <w:bCs/>
                <w:color w:val="000000"/>
              </w:rPr>
            </w:pPr>
          </w:p>
        </w:tc>
        <w:tc>
          <w:tcPr>
            <w:tcW w:w="1134" w:type="dxa"/>
            <w:tcBorders>
              <w:top w:val="nil"/>
              <w:left w:val="single" w:sz="4" w:space="0" w:color="auto"/>
              <w:bottom w:val="single" w:sz="4" w:space="0" w:color="auto"/>
              <w:right w:val="single" w:sz="4" w:space="0" w:color="auto"/>
            </w:tcBorders>
          </w:tcPr>
          <w:p w14:paraId="639B813F" w14:textId="77777777" w:rsidR="009B3359" w:rsidRPr="0001792F" w:rsidRDefault="009B3359" w:rsidP="00F5604B">
            <w:pPr>
              <w:jc w:val="center"/>
              <w:rPr>
                <w:rFonts w:asciiTheme="majorHAnsi" w:hAnsiTheme="majorHAnsi" w:cstheme="minorHAnsi"/>
                <w:b/>
                <w:color w:val="000000"/>
              </w:rPr>
            </w:pPr>
          </w:p>
        </w:tc>
        <w:tc>
          <w:tcPr>
            <w:tcW w:w="1701" w:type="dxa"/>
            <w:tcBorders>
              <w:top w:val="nil"/>
              <w:left w:val="single" w:sz="4" w:space="0" w:color="auto"/>
              <w:bottom w:val="single" w:sz="4" w:space="0" w:color="auto"/>
              <w:right w:val="single" w:sz="4" w:space="0" w:color="auto"/>
            </w:tcBorders>
            <w:vAlign w:val="bottom"/>
          </w:tcPr>
          <w:p w14:paraId="5FBA2D0B" w14:textId="7CECA545" w:rsidR="009B3359" w:rsidRPr="0001792F" w:rsidRDefault="0001792F" w:rsidP="00F5604B">
            <w:pPr>
              <w:jc w:val="center"/>
              <w:rPr>
                <w:rFonts w:asciiTheme="majorHAnsi" w:hAnsiTheme="majorHAnsi" w:cstheme="minorHAnsi"/>
                <w:b/>
                <w:bCs/>
                <w:color w:val="000000"/>
              </w:rPr>
            </w:pPr>
            <w:r>
              <w:rPr>
                <w:rFonts w:asciiTheme="majorHAnsi" w:hAnsiTheme="majorHAnsi" w:cstheme="minorHAnsi"/>
                <w:b/>
                <w:color w:val="000000"/>
              </w:rPr>
              <w:t>N</w:t>
            </w:r>
          </w:p>
        </w:tc>
        <w:tc>
          <w:tcPr>
            <w:tcW w:w="1559" w:type="dxa"/>
            <w:tcBorders>
              <w:top w:val="nil"/>
              <w:left w:val="nil"/>
              <w:bottom w:val="single" w:sz="4" w:space="0" w:color="auto"/>
              <w:right w:val="single" w:sz="4" w:space="0" w:color="auto"/>
            </w:tcBorders>
            <w:shd w:val="clear" w:color="auto" w:fill="auto"/>
            <w:noWrap/>
            <w:vAlign w:val="bottom"/>
          </w:tcPr>
          <w:p w14:paraId="045EF310" w14:textId="4DE6EA29" w:rsidR="009B3359" w:rsidRPr="0001792F" w:rsidRDefault="0001792F" w:rsidP="00F5604B">
            <w:pPr>
              <w:jc w:val="center"/>
              <w:rPr>
                <w:rFonts w:asciiTheme="majorHAnsi" w:hAnsiTheme="majorHAnsi" w:cstheme="minorHAnsi"/>
                <w:b/>
                <w:color w:val="000000"/>
              </w:rPr>
            </w:pPr>
            <w:r>
              <w:rPr>
                <w:rFonts w:asciiTheme="majorHAnsi" w:hAnsiTheme="majorHAnsi" w:cstheme="minorHAnsi"/>
                <w:b/>
                <w:color w:val="000000"/>
              </w:rPr>
              <w:t>N</w:t>
            </w:r>
          </w:p>
        </w:tc>
        <w:tc>
          <w:tcPr>
            <w:tcW w:w="1709" w:type="dxa"/>
            <w:tcBorders>
              <w:top w:val="nil"/>
              <w:left w:val="nil"/>
              <w:bottom w:val="single" w:sz="4" w:space="0" w:color="auto"/>
              <w:right w:val="single" w:sz="4" w:space="0" w:color="auto"/>
            </w:tcBorders>
            <w:vAlign w:val="bottom"/>
          </w:tcPr>
          <w:p w14:paraId="499F6E26" w14:textId="7F1D8F18" w:rsidR="009B3359" w:rsidRPr="0001792F" w:rsidRDefault="0001792F" w:rsidP="00F5604B">
            <w:pPr>
              <w:jc w:val="center"/>
              <w:rPr>
                <w:rFonts w:asciiTheme="majorHAnsi" w:hAnsiTheme="majorHAnsi" w:cstheme="minorHAnsi"/>
                <w:b/>
                <w:bCs/>
                <w:color w:val="000000"/>
              </w:rPr>
            </w:pPr>
            <w:r>
              <w:rPr>
                <w:rFonts w:asciiTheme="majorHAnsi" w:hAnsiTheme="majorHAnsi" w:cstheme="minorHAnsi"/>
                <w:b/>
                <w:color w:val="000000"/>
              </w:rPr>
              <w:t>N</w:t>
            </w:r>
          </w:p>
        </w:tc>
      </w:tr>
      <w:tr w:rsidR="009B3359" w:rsidRPr="0064679B" w14:paraId="51C5AC76" w14:textId="77777777" w:rsidTr="00F5604B">
        <w:trPr>
          <w:trHeight w:val="300"/>
        </w:trPr>
        <w:tc>
          <w:tcPr>
            <w:tcW w:w="4118" w:type="dxa"/>
            <w:tcBorders>
              <w:top w:val="single" w:sz="4" w:space="0" w:color="auto"/>
              <w:left w:val="single" w:sz="4" w:space="0" w:color="auto"/>
              <w:bottom w:val="nil"/>
              <w:right w:val="single" w:sz="4" w:space="0" w:color="auto"/>
            </w:tcBorders>
            <w:shd w:val="clear" w:color="auto" w:fill="auto"/>
            <w:noWrap/>
            <w:vAlign w:val="bottom"/>
          </w:tcPr>
          <w:p w14:paraId="48264EBF" w14:textId="77777777" w:rsidR="009B3359" w:rsidRPr="0001792F" w:rsidRDefault="009B3359" w:rsidP="00F5604B">
            <w:pPr>
              <w:rPr>
                <w:rFonts w:asciiTheme="majorHAnsi" w:hAnsiTheme="majorHAnsi" w:cstheme="minorHAnsi"/>
                <w:b/>
                <w:bCs/>
                <w:color w:val="000000"/>
              </w:rPr>
            </w:pPr>
            <w:r w:rsidRPr="0001792F">
              <w:rPr>
                <w:rFonts w:asciiTheme="majorHAnsi" w:hAnsiTheme="majorHAnsi" w:cstheme="minorHAnsi"/>
                <w:b/>
                <w:bCs/>
                <w:color w:val="000000"/>
              </w:rPr>
              <w:t>Total</w:t>
            </w:r>
          </w:p>
        </w:tc>
        <w:tc>
          <w:tcPr>
            <w:tcW w:w="1134" w:type="dxa"/>
            <w:tcBorders>
              <w:top w:val="single" w:sz="4" w:space="0" w:color="auto"/>
              <w:left w:val="single" w:sz="4" w:space="0" w:color="auto"/>
              <w:bottom w:val="nil"/>
              <w:right w:val="single" w:sz="4" w:space="0" w:color="auto"/>
            </w:tcBorders>
            <w:vAlign w:val="bottom"/>
          </w:tcPr>
          <w:p w14:paraId="00A7E290" w14:textId="77777777" w:rsidR="009B3359" w:rsidRPr="0001792F" w:rsidRDefault="009B3359" w:rsidP="00F5604B">
            <w:pPr>
              <w:jc w:val="center"/>
              <w:rPr>
                <w:rFonts w:asciiTheme="majorHAnsi" w:hAnsiTheme="majorHAnsi" w:cstheme="minorHAnsi"/>
                <w:b/>
                <w:color w:val="000000"/>
              </w:rPr>
            </w:pPr>
            <w:r w:rsidRPr="0001792F">
              <w:rPr>
                <w:rFonts w:asciiTheme="majorHAnsi" w:hAnsiTheme="majorHAnsi" w:cstheme="minorHAnsi"/>
                <w:b/>
                <w:color w:val="000000"/>
              </w:rPr>
              <w:t>154</w:t>
            </w:r>
          </w:p>
        </w:tc>
        <w:tc>
          <w:tcPr>
            <w:tcW w:w="1701" w:type="dxa"/>
            <w:tcBorders>
              <w:top w:val="single" w:sz="4" w:space="0" w:color="auto"/>
              <w:left w:val="single" w:sz="4" w:space="0" w:color="auto"/>
              <w:bottom w:val="nil"/>
              <w:right w:val="single" w:sz="4" w:space="0" w:color="auto"/>
            </w:tcBorders>
            <w:vAlign w:val="bottom"/>
          </w:tcPr>
          <w:p w14:paraId="43AB5460" w14:textId="77777777" w:rsidR="009B3359" w:rsidRPr="0001792F" w:rsidRDefault="009B3359" w:rsidP="00F5604B">
            <w:pPr>
              <w:jc w:val="center"/>
              <w:rPr>
                <w:rFonts w:asciiTheme="majorHAnsi" w:hAnsiTheme="majorHAnsi" w:cstheme="minorHAnsi"/>
                <w:b/>
                <w:color w:val="000000"/>
              </w:rPr>
            </w:pPr>
            <w:r w:rsidRPr="0001792F">
              <w:rPr>
                <w:rFonts w:asciiTheme="majorHAnsi" w:hAnsiTheme="majorHAnsi" w:cstheme="minorHAnsi"/>
                <w:b/>
                <w:color w:val="000000"/>
              </w:rPr>
              <w:t>139</w:t>
            </w:r>
          </w:p>
        </w:tc>
        <w:tc>
          <w:tcPr>
            <w:tcW w:w="1559" w:type="dxa"/>
            <w:tcBorders>
              <w:top w:val="single" w:sz="4" w:space="0" w:color="auto"/>
              <w:left w:val="nil"/>
              <w:bottom w:val="nil"/>
              <w:right w:val="single" w:sz="4" w:space="0" w:color="auto"/>
            </w:tcBorders>
            <w:shd w:val="clear" w:color="auto" w:fill="auto"/>
            <w:noWrap/>
            <w:vAlign w:val="bottom"/>
          </w:tcPr>
          <w:p w14:paraId="1ED0CB35" w14:textId="77777777" w:rsidR="009B3359" w:rsidRPr="0001792F" w:rsidRDefault="009B3359" w:rsidP="00F5604B">
            <w:pPr>
              <w:jc w:val="center"/>
              <w:rPr>
                <w:rFonts w:asciiTheme="majorHAnsi" w:hAnsiTheme="majorHAnsi" w:cstheme="minorHAnsi"/>
                <w:b/>
                <w:color w:val="000000"/>
              </w:rPr>
            </w:pPr>
            <w:r w:rsidRPr="0001792F">
              <w:rPr>
                <w:rFonts w:asciiTheme="majorHAnsi" w:hAnsiTheme="majorHAnsi" w:cstheme="minorHAnsi"/>
                <w:b/>
                <w:color w:val="000000"/>
              </w:rPr>
              <w:t>9</w:t>
            </w:r>
          </w:p>
        </w:tc>
        <w:tc>
          <w:tcPr>
            <w:tcW w:w="1709" w:type="dxa"/>
            <w:tcBorders>
              <w:top w:val="single" w:sz="4" w:space="0" w:color="auto"/>
              <w:left w:val="nil"/>
              <w:bottom w:val="nil"/>
              <w:right w:val="single" w:sz="4" w:space="0" w:color="auto"/>
            </w:tcBorders>
            <w:vAlign w:val="bottom"/>
          </w:tcPr>
          <w:p w14:paraId="4B107783" w14:textId="77777777" w:rsidR="009B3359" w:rsidRPr="0001792F" w:rsidRDefault="009B3359" w:rsidP="00F5604B">
            <w:pPr>
              <w:jc w:val="center"/>
              <w:rPr>
                <w:rFonts w:asciiTheme="majorHAnsi" w:hAnsiTheme="majorHAnsi" w:cstheme="minorHAnsi"/>
                <w:b/>
                <w:color w:val="000000"/>
              </w:rPr>
            </w:pPr>
            <w:r w:rsidRPr="0001792F">
              <w:rPr>
                <w:rFonts w:asciiTheme="majorHAnsi" w:hAnsiTheme="majorHAnsi" w:cstheme="minorHAnsi"/>
                <w:b/>
                <w:color w:val="000000"/>
              </w:rPr>
              <w:t>6</w:t>
            </w:r>
          </w:p>
        </w:tc>
      </w:tr>
      <w:tr w:rsidR="009B3359" w:rsidRPr="0064679B" w14:paraId="37FFCE56" w14:textId="77777777" w:rsidTr="00F5604B">
        <w:trPr>
          <w:trHeight w:val="300"/>
        </w:trPr>
        <w:tc>
          <w:tcPr>
            <w:tcW w:w="4118" w:type="dxa"/>
            <w:tcBorders>
              <w:top w:val="nil"/>
              <w:left w:val="single" w:sz="4" w:space="0" w:color="auto"/>
              <w:bottom w:val="nil"/>
              <w:right w:val="single" w:sz="4" w:space="0" w:color="auto"/>
            </w:tcBorders>
            <w:shd w:val="clear" w:color="auto" w:fill="auto"/>
            <w:noWrap/>
            <w:vAlign w:val="bottom"/>
          </w:tcPr>
          <w:p w14:paraId="27761CD6" w14:textId="77777777" w:rsidR="009B3359" w:rsidRPr="0001792F" w:rsidRDefault="009B3359" w:rsidP="00F5604B">
            <w:pPr>
              <w:rPr>
                <w:rFonts w:asciiTheme="majorHAnsi" w:hAnsiTheme="majorHAnsi" w:cstheme="minorHAnsi"/>
                <w:b/>
                <w:bCs/>
                <w:color w:val="000000"/>
              </w:rPr>
            </w:pPr>
          </w:p>
        </w:tc>
        <w:tc>
          <w:tcPr>
            <w:tcW w:w="1134" w:type="dxa"/>
            <w:tcBorders>
              <w:top w:val="nil"/>
              <w:left w:val="single" w:sz="4" w:space="0" w:color="auto"/>
              <w:bottom w:val="nil"/>
              <w:right w:val="single" w:sz="4" w:space="0" w:color="auto"/>
            </w:tcBorders>
            <w:vAlign w:val="bottom"/>
          </w:tcPr>
          <w:p w14:paraId="793CFBC8" w14:textId="77777777" w:rsidR="009B3359" w:rsidRPr="0001792F" w:rsidRDefault="009B3359" w:rsidP="00F5604B">
            <w:pPr>
              <w:jc w:val="center"/>
              <w:rPr>
                <w:rFonts w:asciiTheme="majorHAnsi" w:hAnsiTheme="majorHAnsi" w:cstheme="minorHAnsi"/>
                <w:color w:val="000000"/>
              </w:rPr>
            </w:pPr>
          </w:p>
        </w:tc>
        <w:tc>
          <w:tcPr>
            <w:tcW w:w="1701" w:type="dxa"/>
            <w:tcBorders>
              <w:top w:val="nil"/>
              <w:left w:val="single" w:sz="4" w:space="0" w:color="auto"/>
              <w:bottom w:val="nil"/>
              <w:right w:val="single" w:sz="4" w:space="0" w:color="auto"/>
            </w:tcBorders>
            <w:vAlign w:val="bottom"/>
          </w:tcPr>
          <w:p w14:paraId="339410C8" w14:textId="77777777" w:rsidR="009B3359" w:rsidRPr="0001792F" w:rsidRDefault="009B3359" w:rsidP="00F5604B">
            <w:pPr>
              <w:jc w:val="center"/>
              <w:rPr>
                <w:rFonts w:asciiTheme="majorHAnsi" w:hAnsiTheme="majorHAnsi" w:cstheme="minorHAnsi"/>
                <w:color w:val="000000"/>
              </w:rPr>
            </w:pPr>
          </w:p>
        </w:tc>
        <w:tc>
          <w:tcPr>
            <w:tcW w:w="1559" w:type="dxa"/>
            <w:tcBorders>
              <w:top w:val="nil"/>
              <w:left w:val="nil"/>
              <w:bottom w:val="nil"/>
              <w:right w:val="single" w:sz="4" w:space="0" w:color="auto"/>
            </w:tcBorders>
            <w:shd w:val="clear" w:color="auto" w:fill="auto"/>
            <w:noWrap/>
            <w:vAlign w:val="bottom"/>
          </w:tcPr>
          <w:p w14:paraId="52549C80" w14:textId="77777777" w:rsidR="009B3359" w:rsidRPr="0001792F" w:rsidRDefault="009B3359" w:rsidP="00F5604B">
            <w:pPr>
              <w:jc w:val="center"/>
              <w:rPr>
                <w:rFonts w:asciiTheme="majorHAnsi" w:hAnsiTheme="majorHAnsi" w:cstheme="minorHAnsi"/>
                <w:color w:val="000000"/>
              </w:rPr>
            </w:pPr>
          </w:p>
        </w:tc>
        <w:tc>
          <w:tcPr>
            <w:tcW w:w="1709" w:type="dxa"/>
            <w:tcBorders>
              <w:top w:val="nil"/>
              <w:left w:val="nil"/>
              <w:bottom w:val="nil"/>
              <w:right w:val="single" w:sz="4" w:space="0" w:color="auto"/>
            </w:tcBorders>
            <w:vAlign w:val="bottom"/>
          </w:tcPr>
          <w:p w14:paraId="1304BE28" w14:textId="77777777" w:rsidR="009B3359" w:rsidRPr="0001792F" w:rsidRDefault="009B3359" w:rsidP="00F5604B">
            <w:pPr>
              <w:jc w:val="center"/>
              <w:rPr>
                <w:rFonts w:asciiTheme="majorHAnsi" w:hAnsiTheme="majorHAnsi" w:cstheme="minorHAnsi"/>
                <w:color w:val="000000"/>
              </w:rPr>
            </w:pPr>
          </w:p>
        </w:tc>
      </w:tr>
      <w:tr w:rsidR="009B3359" w:rsidRPr="0064679B" w14:paraId="63CB9EAC" w14:textId="77777777" w:rsidTr="00F5604B">
        <w:trPr>
          <w:trHeight w:val="300"/>
        </w:trPr>
        <w:tc>
          <w:tcPr>
            <w:tcW w:w="4118" w:type="dxa"/>
            <w:tcBorders>
              <w:top w:val="nil"/>
              <w:left w:val="single" w:sz="4" w:space="0" w:color="auto"/>
              <w:bottom w:val="nil"/>
              <w:right w:val="single" w:sz="4" w:space="0" w:color="auto"/>
            </w:tcBorders>
            <w:shd w:val="clear" w:color="auto" w:fill="auto"/>
            <w:noWrap/>
            <w:vAlign w:val="bottom"/>
          </w:tcPr>
          <w:p w14:paraId="6B9B8FDB" w14:textId="77777777" w:rsidR="009B3359" w:rsidRPr="0001792F" w:rsidRDefault="009B3359" w:rsidP="00F5604B">
            <w:pPr>
              <w:rPr>
                <w:rFonts w:asciiTheme="majorHAnsi" w:hAnsiTheme="majorHAnsi" w:cstheme="minorHAnsi"/>
                <w:i/>
                <w:iCs/>
                <w:color w:val="000000"/>
              </w:rPr>
            </w:pPr>
            <w:r w:rsidRPr="0001792F">
              <w:rPr>
                <w:rFonts w:asciiTheme="majorHAnsi" w:hAnsiTheme="majorHAnsi" w:cstheme="minorHAnsi"/>
                <w:i/>
                <w:iCs/>
                <w:color w:val="000000"/>
              </w:rPr>
              <w:t>Of which</w:t>
            </w:r>
          </w:p>
        </w:tc>
        <w:tc>
          <w:tcPr>
            <w:tcW w:w="1134" w:type="dxa"/>
            <w:tcBorders>
              <w:top w:val="nil"/>
              <w:left w:val="single" w:sz="4" w:space="0" w:color="auto"/>
              <w:bottom w:val="nil"/>
              <w:right w:val="single" w:sz="4" w:space="0" w:color="auto"/>
            </w:tcBorders>
            <w:vAlign w:val="bottom"/>
          </w:tcPr>
          <w:p w14:paraId="49EAC3DD" w14:textId="77777777" w:rsidR="009B3359" w:rsidRPr="0001792F" w:rsidRDefault="009B3359" w:rsidP="00F5604B">
            <w:pPr>
              <w:jc w:val="center"/>
              <w:rPr>
                <w:rFonts w:asciiTheme="majorHAnsi" w:hAnsiTheme="majorHAnsi" w:cstheme="minorHAnsi"/>
                <w:color w:val="000000"/>
              </w:rPr>
            </w:pPr>
          </w:p>
        </w:tc>
        <w:tc>
          <w:tcPr>
            <w:tcW w:w="1701" w:type="dxa"/>
            <w:tcBorders>
              <w:top w:val="nil"/>
              <w:left w:val="single" w:sz="4" w:space="0" w:color="auto"/>
              <w:bottom w:val="nil"/>
              <w:right w:val="single" w:sz="4" w:space="0" w:color="auto"/>
            </w:tcBorders>
            <w:vAlign w:val="bottom"/>
          </w:tcPr>
          <w:p w14:paraId="4E68C023" w14:textId="77777777" w:rsidR="009B3359" w:rsidRPr="0001792F" w:rsidRDefault="009B3359" w:rsidP="00F5604B">
            <w:pPr>
              <w:jc w:val="center"/>
              <w:rPr>
                <w:rFonts w:asciiTheme="majorHAnsi" w:hAnsiTheme="majorHAnsi" w:cstheme="minorHAnsi"/>
                <w:color w:val="000000"/>
              </w:rPr>
            </w:pPr>
          </w:p>
        </w:tc>
        <w:tc>
          <w:tcPr>
            <w:tcW w:w="1559" w:type="dxa"/>
            <w:tcBorders>
              <w:top w:val="nil"/>
              <w:left w:val="nil"/>
              <w:bottom w:val="nil"/>
              <w:right w:val="single" w:sz="4" w:space="0" w:color="auto"/>
            </w:tcBorders>
            <w:shd w:val="clear" w:color="auto" w:fill="auto"/>
            <w:noWrap/>
            <w:vAlign w:val="bottom"/>
          </w:tcPr>
          <w:p w14:paraId="239FEA2A" w14:textId="77777777" w:rsidR="009B3359" w:rsidRPr="0001792F" w:rsidRDefault="009B3359" w:rsidP="00F5604B">
            <w:pPr>
              <w:jc w:val="center"/>
              <w:rPr>
                <w:rFonts w:asciiTheme="majorHAnsi" w:hAnsiTheme="majorHAnsi" w:cstheme="minorHAnsi"/>
                <w:color w:val="000000"/>
              </w:rPr>
            </w:pPr>
          </w:p>
        </w:tc>
        <w:tc>
          <w:tcPr>
            <w:tcW w:w="1709" w:type="dxa"/>
            <w:tcBorders>
              <w:top w:val="nil"/>
              <w:left w:val="nil"/>
              <w:bottom w:val="nil"/>
              <w:right w:val="single" w:sz="4" w:space="0" w:color="auto"/>
            </w:tcBorders>
            <w:vAlign w:val="bottom"/>
          </w:tcPr>
          <w:p w14:paraId="48E712DE" w14:textId="77777777" w:rsidR="009B3359" w:rsidRPr="0001792F" w:rsidRDefault="009B3359" w:rsidP="00F5604B">
            <w:pPr>
              <w:jc w:val="center"/>
              <w:rPr>
                <w:rFonts w:asciiTheme="majorHAnsi" w:hAnsiTheme="majorHAnsi" w:cstheme="minorHAnsi"/>
                <w:color w:val="000000"/>
              </w:rPr>
            </w:pPr>
          </w:p>
        </w:tc>
      </w:tr>
      <w:tr w:rsidR="009B3359" w:rsidRPr="0064679B" w14:paraId="0CEEB839" w14:textId="77777777" w:rsidTr="00F5604B">
        <w:trPr>
          <w:trHeight w:val="300"/>
        </w:trPr>
        <w:tc>
          <w:tcPr>
            <w:tcW w:w="4118" w:type="dxa"/>
            <w:tcBorders>
              <w:top w:val="nil"/>
              <w:left w:val="single" w:sz="4" w:space="0" w:color="auto"/>
              <w:bottom w:val="nil"/>
              <w:right w:val="single" w:sz="4" w:space="0" w:color="auto"/>
            </w:tcBorders>
            <w:shd w:val="clear" w:color="auto" w:fill="auto"/>
            <w:noWrap/>
            <w:vAlign w:val="bottom"/>
          </w:tcPr>
          <w:p w14:paraId="15930607" w14:textId="77777777" w:rsidR="009B3359" w:rsidRPr="0001792F" w:rsidRDefault="009B3359" w:rsidP="00F5604B">
            <w:pPr>
              <w:rPr>
                <w:rFonts w:asciiTheme="majorHAnsi" w:hAnsiTheme="majorHAnsi" w:cstheme="minorHAnsi"/>
                <w:color w:val="000000"/>
              </w:rPr>
            </w:pPr>
            <w:r w:rsidRPr="0001792F">
              <w:rPr>
                <w:rFonts w:asciiTheme="majorHAnsi" w:hAnsiTheme="majorHAnsi" w:cstheme="minorHAnsi"/>
                <w:color w:val="000000"/>
              </w:rPr>
              <w:t>Some interviewing took place</w:t>
            </w:r>
          </w:p>
        </w:tc>
        <w:tc>
          <w:tcPr>
            <w:tcW w:w="1134" w:type="dxa"/>
            <w:tcBorders>
              <w:top w:val="nil"/>
              <w:left w:val="single" w:sz="4" w:space="0" w:color="auto"/>
              <w:bottom w:val="nil"/>
              <w:right w:val="single" w:sz="4" w:space="0" w:color="auto"/>
            </w:tcBorders>
            <w:vAlign w:val="bottom"/>
          </w:tcPr>
          <w:p w14:paraId="445AF057"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102</w:t>
            </w:r>
          </w:p>
        </w:tc>
        <w:tc>
          <w:tcPr>
            <w:tcW w:w="1701" w:type="dxa"/>
            <w:tcBorders>
              <w:top w:val="nil"/>
              <w:left w:val="single" w:sz="4" w:space="0" w:color="auto"/>
              <w:bottom w:val="nil"/>
              <w:right w:val="single" w:sz="4" w:space="0" w:color="auto"/>
            </w:tcBorders>
            <w:vAlign w:val="bottom"/>
          </w:tcPr>
          <w:p w14:paraId="6FC3237A"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92</w:t>
            </w:r>
          </w:p>
        </w:tc>
        <w:tc>
          <w:tcPr>
            <w:tcW w:w="1559" w:type="dxa"/>
            <w:tcBorders>
              <w:top w:val="nil"/>
              <w:left w:val="nil"/>
              <w:bottom w:val="nil"/>
              <w:right w:val="single" w:sz="4" w:space="0" w:color="auto"/>
            </w:tcBorders>
            <w:shd w:val="clear" w:color="auto" w:fill="auto"/>
            <w:noWrap/>
            <w:vAlign w:val="bottom"/>
          </w:tcPr>
          <w:p w14:paraId="2C34F269"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7</w:t>
            </w:r>
          </w:p>
        </w:tc>
        <w:tc>
          <w:tcPr>
            <w:tcW w:w="1709" w:type="dxa"/>
            <w:tcBorders>
              <w:top w:val="nil"/>
              <w:left w:val="nil"/>
              <w:bottom w:val="nil"/>
              <w:right w:val="single" w:sz="4" w:space="0" w:color="auto"/>
            </w:tcBorders>
            <w:vAlign w:val="bottom"/>
          </w:tcPr>
          <w:p w14:paraId="06447FFD"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3</w:t>
            </w:r>
          </w:p>
        </w:tc>
      </w:tr>
      <w:tr w:rsidR="009B3359" w:rsidRPr="0064679B" w14:paraId="5B1330E5" w14:textId="77777777" w:rsidTr="00F5604B">
        <w:trPr>
          <w:trHeight w:val="300"/>
        </w:trPr>
        <w:tc>
          <w:tcPr>
            <w:tcW w:w="4118" w:type="dxa"/>
            <w:tcBorders>
              <w:top w:val="nil"/>
              <w:left w:val="single" w:sz="4" w:space="0" w:color="auto"/>
              <w:bottom w:val="nil"/>
              <w:right w:val="single" w:sz="4" w:space="0" w:color="auto"/>
            </w:tcBorders>
            <w:shd w:val="clear" w:color="auto" w:fill="auto"/>
            <w:noWrap/>
            <w:vAlign w:val="bottom"/>
          </w:tcPr>
          <w:p w14:paraId="3D1E15BC" w14:textId="77777777" w:rsidR="009B3359" w:rsidRPr="0001792F" w:rsidRDefault="009B3359" w:rsidP="00F5604B">
            <w:pPr>
              <w:rPr>
                <w:rFonts w:asciiTheme="majorHAnsi" w:hAnsiTheme="majorHAnsi" w:cstheme="minorHAnsi"/>
                <w:color w:val="000000"/>
              </w:rPr>
            </w:pPr>
          </w:p>
        </w:tc>
        <w:tc>
          <w:tcPr>
            <w:tcW w:w="1134" w:type="dxa"/>
            <w:tcBorders>
              <w:top w:val="nil"/>
              <w:left w:val="single" w:sz="4" w:space="0" w:color="auto"/>
              <w:bottom w:val="nil"/>
              <w:right w:val="single" w:sz="4" w:space="0" w:color="auto"/>
            </w:tcBorders>
            <w:vAlign w:val="bottom"/>
          </w:tcPr>
          <w:p w14:paraId="46349B86" w14:textId="77777777" w:rsidR="009B3359" w:rsidRPr="0001792F" w:rsidRDefault="009B3359" w:rsidP="00F5604B">
            <w:pPr>
              <w:jc w:val="center"/>
              <w:rPr>
                <w:rFonts w:asciiTheme="majorHAnsi" w:hAnsiTheme="majorHAnsi" w:cstheme="minorHAnsi"/>
                <w:color w:val="000000"/>
              </w:rPr>
            </w:pPr>
          </w:p>
        </w:tc>
        <w:tc>
          <w:tcPr>
            <w:tcW w:w="1701" w:type="dxa"/>
            <w:tcBorders>
              <w:top w:val="nil"/>
              <w:left w:val="single" w:sz="4" w:space="0" w:color="auto"/>
              <w:bottom w:val="nil"/>
              <w:right w:val="single" w:sz="4" w:space="0" w:color="auto"/>
            </w:tcBorders>
            <w:vAlign w:val="bottom"/>
          </w:tcPr>
          <w:p w14:paraId="6B3F2F6E" w14:textId="77777777" w:rsidR="009B3359" w:rsidRPr="0001792F" w:rsidRDefault="009B3359" w:rsidP="00F5604B">
            <w:pPr>
              <w:jc w:val="center"/>
              <w:rPr>
                <w:rFonts w:asciiTheme="majorHAnsi" w:hAnsiTheme="majorHAnsi" w:cstheme="minorHAnsi"/>
                <w:color w:val="000000"/>
              </w:rPr>
            </w:pPr>
          </w:p>
        </w:tc>
        <w:tc>
          <w:tcPr>
            <w:tcW w:w="1559" w:type="dxa"/>
            <w:tcBorders>
              <w:top w:val="nil"/>
              <w:left w:val="nil"/>
              <w:bottom w:val="nil"/>
              <w:right w:val="single" w:sz="4" w:space="0" w:color="auto"/>
            </w:tcBorders>
            <w:shd w:val="clear" w:color="auto" w:fill="auto"/>
            <w:noWrap/>
            <w:vAlign w:val="bottom"/>
          </w:tcPr>
          <w:p w14:paraId="720B814C" w14:textId="77777777" w:rsidR="009B3359" w:rsidRPr="0001792F" w:rsidRDefault="009B3359" w:rsidP="00F5604B">
            <w:pPr>
              <w:jc w:val="center"/>
              <w:rPr>
                <w:rFonts w:asciiTheme="majorHAnsi" w:hAnsiTheme="majorHAnsi" w:cstheme="minorHAnsi"/>
                <w:color w:val="000000"/>
              </w:rPr>
            </w:pPr>
          </w:p>
        </w:tc>
        <w:tc>
          <w:tcPr>
            <w:tcW w:w="1709" w:type="dxa"/>
            <w:tcBorders>
              <w:top w:val="nil"/>
              <w:left w:val="nil"/>
              <w:bottom w:val="nil"/>
              <w:right w:val="single" w:sz="4" w:space="0" w:color="auto"/>
            </w:tcBorders>
            <w:vAlign w:val="bottom"/>
          </w:tcPr>
          <w:p w14:paraId="3E6C4801" w14:textId="77777777" w:rsidR="009B3359" w:rsidRPr="0001792F" w:rsidRDefault="009B3359" w:rsidP="00F5604B">
            <w:pPr>
              <w:jc w:val="center"/>
              <w:rPr>
                <w:rFonts w:asciiTheme="majorHAnsi" w:hAnsiTheme="majorHAnsi" w:cstheme="minorHAnsi"/>
                <w:color w:val="000000"/>
              </w:rPr>
            </w:pPr>
          </w:p>
        </w:tc>
      </w:tr>
      <w:tr w:rsidR="009B3359" w:rsidRPr="0064679B" w14:paraId="39C7473E" w14:textId="77777777" w:rsidTr="00F5604B">
        <w:trPr>
          <w:trHeight w:val="300"/>
        </w:trPr>
        <w:tc>
          <w:tcPr>
            <w:tcW w:w="4118" w:type="dxa"/>
            <w:tcBorders>
              <w:top w:val="nil"/>
              <w:left w:val="single" w:sz="4" w:space="0" w:color="auto"/>
              <w:bottom w:val="nil"/>
              <w:right w:val="single" w:sz="4" w:space="0" w:color="auto"/>
            </w:tcBorders>
            <w:shd w:val="clear" w:color="auto" w:fill="auto"/>
            <w:noWrap/>
            <w:vAlign w:val="bottom"/>
          </w:tcPr>
          <w:p w14:paraId="0A479590" w14:textId="77777777" w:rsidR="009B3359" w:rsidRPr="0001792F" w:rsidRDefault="009B3359" w:rsidP="00F5604B">
            <w:pPr>
              <w:rPr>
                <w:rFonts w:asciiTheme="majorHAnsi" w:hAnsiTheme="majorHAnsi" w:cstheme="minorHAnsi"/>
                <w:color w:val="000000"/>
              </w:rPr>
            </w:pPr>
            <w:r w:rsidRPr="0001792F">
              <w:rPr>
                <w:rFonts w:asciiTheme="majorHAnsi" w:hAnsiTheme="majorHAnsi" w:cstheme="minorHAnsi"/>
                <w:color w:val="000000"/>
              </w:rPr>
              <w:t>Mother has partner</w:t>
            </w:r>
          </w:p>
        </w:tc>
        <w:tc>
          <w:tcPr>
            <w:tcW w:w="1134" w:type="dxa"/>
            <w:tcBorders>
              <w:top w:val="nil"/>
              <w:left w:val="single" w:sz="4" w:space="0" w:color="auto"/>
              <w:bottom w:val="nil"/>
              <w:right w:val="single" w:sz="4" w:space="0" w:color="auto"/>
            </w:tcBorders>
            <w:vAlign w:val="bottom"/>
          </w:tcPr>
          <w:p w14:paraId="77417D04"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100</w:t>
            </w:r>
          </w:p>
        </w:tc>
        <w:tc>
          <w:tcPr>
            <w:tcW w:w="1701" w:type="dxa"/>
            <w:tcBorders>
              <w:top w:val="nil"/>
              <w:left w:val="single" w:sz="4" w:space="0" w:color="auto"/>
              <w:bottom w:val="nil"/>
              <w:right w:val="single" w:sz="4" w:space="0" w:color="auto"/>
            </w:tcBorders>
            <w:vAlign w:val="bottom"/>
          </w:tcPr>
          <w:p w14:paraId="2665FC23"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92</w:t>
            </w:r>
          </w:p>
        </w:tc>
        <w:tc>
          <w:tcPr>
            <w:tcW w:w="1559" w:type="dxa"/>
            <w:tcBorders>
              <w:top w:val="nil"/>
              <w:left w:val="nil"/>
              <w:bottom w:val="nil"/>
              <w:right w:val="single" w:sz="4" w:space="0" w:color="auto"/>
            </w:tcBorders>
            <w:shd w:val="clear" w:color="auto" w:fill="auto"/>
            <w:noWrap/>
            <w:vAlign w:val="bottom"/>
          </w:tcPr>
          <w:p w14:paraId="3186A3F5"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5</w:t>
            </w:r>
          </w:p>
        </w:tc>
        <w:tc>
          <w:tcPr>
            <w:tcW w:w="1709" w:type="dxa"/>
            <w:tcBorders>
              <w:top w:val="nil"/>
              <w:left w:val="nil"/>
              <w:bottom w:val="nil"/>
              <w:right w:val="single" w:sz="4" w:space="0" w:color="auto"/>
            </w:tcBorders>
            <w:vAlign w:val="bottom"/>
          </w:tcPr>
          <w:p w14:paraId="154CAE4C"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3</w:t>
            </w:r>
          </w:p>
        </w:tc>
      </w:tr>
      <w:tr w:rsidR="009B3359" w:rsidRPr="0064679B" w14:paraId="5306E358" w14:textId="77777777" w:rsidTr="00F5604B">
        <w:trPr>
          <w:trHeight w:val="300"/>
        </w:trPr>
        <w:tc>
          <w:tcPr>
            <w:tcW w:w="4118" w:type="dxa"/>
            <w:tcBorders>
              <w:top w:val="nil"/>
              <w:left w:val="single" w:sz="4" w:space="0" w:color="auto"/>
              <w:bottom w:val="nil"/>
              <w:right w:val="single" w:sz="4" w:space="0" w:color="auto"/>
            </w:tcBorders>
            <w:shd w:val="clear" w:color="auto" w:fill="auto"/>
            <w:noWrap/>
            <w:vAlign w:val="bottom"/>
          </w:tcPr>
          <w:p w14:paraId="2D04E0C1" w14:textId="77777777" w:rsidR="009B3359" w:rsidRPr="0001792F" w:rsidRDefault="009B3359" w:rsidP="00F5604B">
            <w:pPr>
              <w:rPr>
                <w:rFonts w:asciiTheme="majorHAnsi" w:hAnsiTheme="majorHAnsi" w:cstheme="minorHAnsi"/>
                <w:iCs/>
                <w:color w:val="000000"/>
              </w:rPr>
            </w:pPr>
            <w:r w:rsidRPr="0001792F">
              <w:rPr>
                <w:rFonts w:asciiTheme="majorHAnsi" w:hAnsiTheme="majorHAnsi" w:cstheme="minorHAnsi"/>
                <w:iCs/>
                <w:color w:val="000000"/>
              </w:rPr>
              <w:t>Mother has no partner</w:t>
            </w:r>
          </w:p>
        </w:tc>
        <w:tc>
          <w:tcPr>
            <w:tcW w:w="1134" w:type="dxa"/>
            <w:tcBorders>
              <w:top w:val="nil"/>
              <w:left w:val="single" w:sz="4" w:space="0" w:color="auto"/>
              <w:right w:val="single" w:sz="4" w:space="0" w:color="auto"/>
            </w:tcBorders>
            <w:vAlign w:val="bottom"/>
          </w:tcPr>
          <w:p w14:paraId="2F2F0DAD"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2</w:t>
            </w:r>
          </w:p>
        </w:tc>
        <w:tc>
          <w:tcPr>
            <w:tcW w:w="1701" w:type="dxa"/>
            <w:tcBorders>
              <w:top w:val="nil"/>
              <w:left w:val="single" w:sz="4" w:space="0" w:color="auto"/>
              <w:right w:val="single" w:sz="4" w:space="0" w:color="auto"/>
            </w:tcBorders>
            <w:vAlign w:val="bottom"/>
          </w:tcPr>
          <w:p w14:paraId="3B2C7D37"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0</w:t>
            </w:r>
          </w:p>
        </w:tc>
        <w:tc>
          <w:tcPr>
            <w:tcW w:w="1559" w:type="dxa"/>
            <w:tcBorders>
              <w:top w:val="nil"/>
              <w:left w:val="nil"/>
              <w:right w:val="single" w:sz="4" w:space="0" w:color="auto"/>
            </w:tcBorders>
            <w:shd w:val="clear" w:color="auto" w:fill="auto"/>
            <w:noWrap/>
            <w:vAlign w:val="bottom"/>
          </w:tcPr>
          <w:p w14:paraId="34CC78E1"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2</w:t>
            </w:r>
          </w:p>
        </w:tc>
        <w:tc>
          <w:tcPr>
            <w:tcW w:w="1709" w:type="dxa"/>
            <w:tcBorders>
              <w:top w:val="nil"/>
              <w:left w:val="nil"/>
              <w:right w:val="single" w:sz="4" w:space="0" w:color="auto"/>
            </w:tcBorders>
            <w:vAlign w:val="bottom"/>
          </w:tcPr>
          <w:p w14:paraId="234617AC"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0</w:t>
            </w:r>
          </w:p>
        </w:tc>
      </w:tr>
      <w:tr w:rsidR="009B3359" w:rsidRPr="0064679B" w14:paraId="4FE3D1ED" w14:textId="77777777" w:rsidTr="00F5604B">
        <w:trPr>
          <w:trHeight w:val="300"/>
        </w:trPr>
        <w:tc>
          <w:tcPr>
            <w:tcW w:w="4118" w:type="dxa"/>
            <w:tcBorders>
              <w:top w:val="nil"/>
              <w:left w:val="single" w:sz="4" w:space="0" w:color="auto"/>
              <w:bottom w:val="nil"/>
              <w:right w:val="single" w:sz="4" w:space="0" w:color="auto"/>
            </w:tcBorders>
            <w:shd w:val="clear" w:color="auto" w:fill="auto"/>
            <w:noWrap/>
            <w:vAlign w:val="bottom"/>
          </w:tcPr>
          <w:p w14:paraId="4A4C9A35" w14:textId="77777777" w:rsidR="009B3359" w:rsidRPr="0001792F" w:rsidRDefault="009B3359" w:rsidP="00F5604B">
            <w:pPr>
              <w:rPr>
                <w:rFonts w:asciiTheme="majorHAnsi" w:hAnsiTheme="majorHAnsi" w:cstheme="minorHAnsi"/>
                <w:color w:val="000000"/>
              </w:rPr>
            </w:pPr>
          </w:p>
        </w:tc>
        <w:tc>
          <w:tcPr>
            <w:tcW w:w="1134" w:type="dxa"/>
            <w:tcBorders>
              <w:top w:val="nil"/>
              <w:left w:val="single" w:sz="4" w:space="0" w:color="auto"/>
              <w:bottom w:val="nil"/>
              <w:right w:val="single" w:sz="4" w:space="0" w:color="auto"/>
            </w:tcBorders>
            <w:vAlign w:val="bottom"/>
          </w:tcPr>
          <w:p w14:paraId="77C4CB07" w14:textId="77777777" w:rsidR="009B3359" w:rsidRPr="0001792F" w:rsidRDefault="009B3359" w:rsidP="00F5604B">
            <w:pPr>
              <w:jc w:val="center"/>
              <w:rPr>
                <w:rFonts w:asciiTheme="majorHAnsi" w:hAnsiTheme="majorHAnsi" w:cstheme="minorHAnsi"/>
                <w:color w:val="000000"/>
              </w:rPr>
            </w:pPr>
          </w:p>
        </w:tc>
        <w:tc>
          <w:tcPr>
            <w:tcW w:w="1701" w:type="dxa"/>
            <w:tcBorders>
              <w:top w:val="nil"/>
              <w:left w:val="single" w:sz="4" w:space="0" w:color="auto"/>
              <w:bottom w:val="nil"/>
              <w:right w:val="single" w:sz="4" w:space="0" w:color="auto"/>
            </w:tcBorders>
            <w:vAlign w:val="bottom"/>
          </w:tcPr>
          <w:p w14:paraId="53ADBB56" w14:textId="77777777" w:rsidR="009B3359" w:rsidRPr="0001792F" w:rsidRDefault="009B3359" w:rsidP="00F5604B">
            <w:pPr>
              <w:jc w:val="center"/>
              <w:rPr>
                <w:rFonts w:asciiTheme="majorHAnsi" w:hAnsiTheme="majorHAnsi" w:cstheme="minorHAnsi"/>
                <w:color w:val="000000"/>
              </w:rPr>
            </w:pPr>
          </w:p>
        </w:tc>
        <w:tc>
          <w:tcPr>
            <w:tcW w:w="1559" w:type="dxa"/>
            <w:tcBorders>
              <w:top w:val="nil"/>
              <w:left w:val="nil"/>
              <w:bottom w:val="nil"/>
              <w:right w:val="single" w:sz="4" w:space="0" w:color="auto"/>
            </w:tcBorders>
            <w:shd w:val="clear" w:color="auto" w:fill="auto"/>
            <w:noWrap/>
            <w:vAlign w:val="bottom"/>
          </w:tcPr>
          <w:p w14:paraId="4AF8AC61" w14:textId="77777777" w:rsidR="009B3359" w:rsidRPr="0001792F" w:rsidRDefault="009B3359" w:rsidP="00F5604B">
            <w:pPr>
              <w:jc w:val="center"/>
              <w:rPr>
                <w:rFonts w:asciiTheme="majorHAnsi" w:hAnsiTheme="majorHAnsi" w:cstheme="minorHAnsi"/>
                <w:color w:val="000000"/>
              </w:rPr>
            </w:pPr>
          </w:p>
        </w:tc>
        <w:tc>
          <w:tcPr>
            <w:tcW w:w="1709" w:type="dxa"/>
            <w:tcBorders>
              <w:top w:val="nil"/>
              <w:left w:val="nil"/>
              <w:bottom w:val="nil"/>
              <w:right w:val="single" w:sz="4" w:space="0" w:color="auto"/>
            </w:tcBorders>
            <w:vAlign w:val="bottom"/>
          </w:tcPr>
          <w:p w14:paraId="40F9F2C9" w14:textId="77777777" w:rsidR="009B3359" w:rsidRPr="0001792F" w:rsidRDefault="009B3359" w:rsidP="00F5604B">
            <w:pPr>
              <w:jc w:val="center"/>
              <w:rPr>
                <w:rFonts w:asciiTheme="majorHAnsi" w:hAnsiTheme="majorHAnsi" w:cstheme="minorHAnsi"/>
                <w:color w:val="000000"/>
              </w:rPr>
            </w:pPr>
          </w:p>
        </w:tc>
      </w:tr>
      <w:tr w:rsidR="009B3359" w:rsidRPr="0064679B" w14:paraId="2C201553" w14:textId="77777777" w:rsidTr="00F5604B">
        <w:trPr>
          <w:trHeight w:val="300"/>
        </w:trPr>
        <w:tc>
          <w:tcPr>
            <w:tcW w:w="4118" w:type="dxa"/>
            <w:tcBorders>
              <w:top w:val="nil"/>
              <w:left w:val="single" w:sz="4" w:space="0" w:color="auto"/>
              <w:bottom w:val="nil"/>
              <w:right w:val="single" w:sz="4" w:space="0" w:color="auto"/>
            </w:tcBorders>
            <w:shd w:val="clear" w:color="auto" w:fill="auto"/>
            <w:noWrap/>
            <w:vAlign w:val="bottom"/>
          </w:tcPr>
          <w:p w14:paraId="71F940D2" w14:textId="77777777" w:rsidR="009B3359" w:rsidRPr="0001792F" w:rsidRDefault="009B3359" w:rsidP="00F5604B">
            <w:pPr>
              <w:rPr>
                <w:rFonts w:asciiTheme="majorHAnsi" w:hAnsiTheme="majorHAnsi" w:cstheme="minorHAnsi"/>
                <w:color w:val="000000"/>
              </w:rPr>
            </w:pPr>
            <w:r w:rsidRPr="0001792F">
              <w:rPr>
                <w:rFonts w:asciiTheme="majorHAnsi" w:hAnsiTheme="majorHAnsi" w:cstheme="minorHAnsi"/>
                <w:color w:val="000000"/>
              </w:rPr>
              <w:t>Mother has resident partner (natural father of baby</w:t>
            </w:r>
          </w:p>
        </w:tc>
        <w:tc>
          <w:tcPr>
            <w:tcW w:w="1134" w:type="dxa"/>
            <w:tcBorders>
              <w:top w:val="nil"/>
              <w:left w:val="single" w:sz="4" w:space="0" w:color="auto"/>
              <w:bottom w:val="nil"/>
              <w:right w:val="single" w:sz="4" w:space="0" w:color="auto"/>
            </w:tcBorders>
            <w:vAlign w:val="bottom"/>
          </w:tcPr>
          <w:p w14:paraId="02389C53"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99</w:t>
            </w:r>
          </w:p>
        </w:tc>
        <w:tc>
          <w:tcPr>
            <w:tcW w:w="1701" w:type="dxa"/>
            <w:tcBorders>
              <w:top w:val="nil"/>
              <w:left w:val="single" w:sz="4" w:space="0" w:color="auto"/>
              <w:bottom w:val="nil"/>
              <w:right w:val="single" w:sz="4" w:space="0" w:color="auto"/>
            </w:tcBorders>
            <w:vAlign w:val="bottom"/>
          </w:tcPr>
          <w:p w14:paraId="50D1BC25"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92</w:t>
            </w:r>
          </w:p>
        </w:tc>
        <w:tc>
          <w:tcPr>
            <w:tcW w:w="1559" w:type="dxa"/>
            <w:tcBorders>
              <w:top w:val="nil"/>
              <w:left w:val="nil"/>
              <w:bottom w:val="nil"/>
              <w:right w:val="single" w:sz="4" w:space="0" w:color="auto"/>
            </w:tcBorders>
            <w:shd w:val="clear" w:color="auto" w:fill="auto"/>
            <w:noWrap/>
            <w:vAlign w:val="bottom"/>
          </w:tcPr>
          <w:p w14:paraId="192BC6CA"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4</w:t>
            </w:r>
          </w:p>
        </w:tc>
        <w:tc>
          <w:tcPr>
            <w:tcW w:w="1709" w:type="dxa"/>
            <w:tcBorders>
              <w:top w:val="nil"/>
              <w:left w:val="nil"/>
              <w:bottom w:val="nil"/>
              <w:right w:val="single" w:sz="4" w:space="0" w:color="auto"/>
            </w:tcBorders>
            <w:vAlign w:val="bottom"/>
          </w:tcPr>
          <w:p w14:paraId="3F75FAB7"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3</w:t>
            </w:r>
          </w:p>
        </w:tc>
      </w:tr>
      <w:tr w:rsidR="009B3359" w:rsidRPr="0064679B" w14:paraId="4E140213" w14:textId="77777777" w:rsidTr="00F5604B">
        <w:trPr>
          <w:trHeight w:val="300"/>
        </w:trPr>
        <w:tc>
          <w:tcPr>
            <w:tcW w:w="4118" w:type="dxa"/>
            <w:tcBorders>
              <w:top w:val="nil"/>
              <w:left w:val="single" w:sz="4" w:space="0" w:color="auto"/>
              <w:bottom w:val="nil"/>
              <w:right w:val="single" w:sz="4" w:space="0" w:color="auto"/>
            </w:tcBorders>
            <w:shd w:val="clear" w:color="auto" w:fill="auto"/>
            <w:noWrap/>
            <w:vAlign w:val="bottom"/>
          </w:tcPr>
          <w:p w14:paraId="65DED8A2" w14:textId="77777777" w:rsidR="009B3359" w:rsidRPr="0001792F" w:rsidRDefault="009B3359" w:rsidP="00F5604B">
            <w:pPr>
              <w:rPr>
                <w:rFonts w:asciiTheme="majorHAnsi" w:hAnsiTheme="majorHAnsi" w:cstheme="minorHAnsi"/>
                <w:color w:val="000000"/>
              </w:rPr>
            </w:pPr>
            <w:r w:rsidRPr="0001792F">
              <w:rPr>
                <w:rFonts w:asciiTheme="majorHAnsi" w:hAnsiTheme="majorHAnsi" w:cstheme="minorHAnsi"/>
                <w:color w:val="000000"/>
              </w:rPr>
              <w:t>Mother has non-resident partner (natural father of baby)</w:t>
            </w:r>
          </w:p>
        </w:tc>
        <w:tc>
          <w:tcPr>
            <w:tcW w:w="1134" w:type="dxa"/>
            <w:tcBorders>
              <w:top w:val="nil"/>
              <w:left w:val="single" w:sz="4" w:space="0" w:color="auto"/>
              <w:bottom w:val="nil"/>
              <w:right w:val="single" w:sz="4" w:space="0" w:color="auto"/>
            </w:tcBorders>
            <w:vAlign w:val="bottom"/>
          </w:tcPr>
          <w:p w14:paraId="3129A3A2" w14:textId="77777777" w:rsidR="009B3359" w:rsidRPr="0001792F" w:rsidRDefault="009B3359" w:rsidP="00F5604B">
            <w:pPr>
              <w:jc w:val="center"/>
              <w:rPr>
                <w:rFonts w:asciiTheme="majorHAnsi" w:hAnsiTheme="majorHAnsi" w:cstheme="minorHAnsi"/>
                <w:bCs/>
                <w:color w:val="000000"/>
              </w:rPr>
            </w:pPr>
            <w:r w:rsidRPr="0001792F">
              <w:rPr>
                <w:rFonts w:asciiTheme="majorHAnsi" w:hAnsiTheme="majorHAnsi" w:cstheme="minorHAnsi"/>
                <w:bCs/>
                <w:color w:val="000000"/>
              </w:rPr>
              <w:t>1</w:t>
            </w:r>
          </w:p>
        </w:tc>
        <w:tc>
          <w:tcPr>
            <w:tcW w:w="1701" w:type="dxa"/>
            <w:tcBorders>
              <w:top w:val="nil"/>
              <w:left w:val="single" w:sz="4" w:space="0" w:color="auto"/>
              <w:bottom w:val="nil"/>
              <w:right w:val="single" w:sz="4" w:space="0" w:color="auto"/>
            </w:tcBorders>
            <w:vAlign w:val="bottom"/>
          </w:tcPr>
          <w:p w14:paraId="25773D18" w14:textId="77777777" w:rsidR="009B3359" w:rsidRPr="0001792F" w:rsidRDefault="009B3359" w:rsidP="00F5604B">
            <w:pPr>
              <w:jc w:val="center"/>
              <w:rPr>
                <w:rFonts w:asciiTheme="majorHAnsi" w:hAnsiTheme="majorHAnsi" w:cstheme="minorHAnsi"/>
                <w:bCs/>
                <w:color w:val="000000"/>
              </w:rPr>
            </w:pPr>
            <w:r w:rsidRPr="0001792F">
              <w:rPr>
                <w:rFonts w:asciiTheme="majorHAnsi" w:hAnsiTheme="majorHAnsi" w:cstheme="minorHAnsi"/>
                <w:bCs/>
                <w:color w:val="000000"/>
              </w:rPr>
              <w:t>0</w:t>
            </w:r>
          </w:p>
        </w:tc>
        <w:tc>
          <w:tcPr>
            <w:tcW w:w="1559" w:type="dxa"/>
            <w:tcBorders>
              <w:top w:val="nil"/>
              <w:left w:val="nil"/>
              <w:bottom w:val="nil"/>
              <w:right w:val="single" w:sz="4" w:space="0" w:color="auto"/>
            </w:tcBorders>
            <w:shd w:val="clear" w:color="auto" w:fill="auto"/>
            <w:noWrap/>
            <w:vAlign w:val="bottom"/>
          </w:tcPr>
          <w:p w14:paraId="6A6F80E2" w14:textId="77777777" w:rsidR="009B3359" w:rsidRPr="0001792F" w:rsidRDefault="009B3359" w:rsidP="00F5604B">
            <w:pPr>
              <w:jc w:val="center"/>
              <w:rPr>
                <w:rFonts w:asciiTheme="majorHAnsi" w:hAnsiTheme="majorHAnsi" w:cstheme="minorHAnsi"/>
                <w:bCs/>
                <w:color w:val="000000"/>
              </w:rPr>
            </w:pPr>
            <w:r w:rsidRPr="0001792F">
              <w:rPr>
                <w:rFonts w:asciiTheme="majorHAnsi" w:hAnsiTheme="majorHAnsi" w:cstheme="minorHAnsi"/>
                <w:bCs/>
                <w:color w:val="000000"/>
              </w:rPr>
              <w:t>1</w:t>
            </w:r>
          </w:p>
        </w:tc>
        <w:tc>
          <w:tcPr>
            <w:tcW w:w="1709" w:type="dxa"/>
            <w:tcBorders>
              <w:top w:val="nil"/>
              <w:left w:val="nil"/>
              <w:bottom w:val="nil"/>
              <w:right w:val="single" w:sz="4" w:space="0" w:color="auto"/>
            </w:tcBorders>
            <w:vAlign w:val="bottom"/>
          </w:tcPr>
          <w:p w14:paraId="52B03CA9" w14:textId="77777777" w:rsidR="009B3359" w:rsidRPr="0001792F" w:rsidRDefault="009B3359" w:rsidP="00F5604B">
            <w:pPr>
              <w:jc w:val="center"/>
              <w:rPr>
                <w:rFonts w:asciiTheme="majorHAnsi" w:hAnsiTheme="majorHAnsi" w:cstheme="minorHAnsi"/>
                <w:bCs/>
                <w:color w:val="000000"/>
              </w:rPr>
            </w:pPr>
            <w:r w:rsidRPr="0001792F">
              <w:rPr>
                <w:rFonts w:asciiTheme="majorHAnsi" w:hAnsiTheme="majorHAnsi" w:cstheme="minorHAnsi"/>
                <w:bCs/>
                <w:color w:val="000000"/>
              </w:rPr>
              <w:t>0</w:t>
            </w:r>
          </w:p>
        </w:tc>
      </w:tr>
      <w:tr w:rsidR="009B3359" w:rsidRPr="0064679B" w14:paraId="11500189" w14:textId="77777777" w:rsidTr="00F5604B">
        <w:trPr>
          <w:trHeight w:val="300"/>
        </w:trPr>
        <w:tc>
          <w:tcPr>
            <w:tcW w:w="4118" w:type="dxa"/>
            <w:tcBorders>
              <w:top w:val="nil"/>
              <w:left w:val="single" w:sz="4" w:space="0" w:color="auto"/>
              <w:bottom w:val="nil"/>
              <w:right w:val="single" w:sz="4" w:space="0" w:color="auto"/>
            </w:tcBorders>
            <w:shd w:val="clear" w:color="auto" w:fill="auto"/>
            <w:noWrap/>
            <w:vAlign w:val="bottom"/>
          </w:tcPr>
          <w:p w14:paraId="70A07535" w14:textId="77777777" w:rsidR="009B3359" w:rsidRPr="0001792F" w:rsidRDefault="009B3359" w:rsidP="00F5604B">
            <w:pPr>
              <w:rPr>
                <w:rFonts w:asciiTheme="majorHAnsi" w:hAnsiTheme="majorHAnsi" w:cstheme="minorHAnsi"/>
                <w:color w:val="000000"/>
              </w:rPr>
            </w:pPr>
            <w:r w:rsidRPr="0001792F">
              <w:rPr>
                <w:rFonts w:asciiTheme="majorHAnsi" w:hAnsiTheme="majorHAnsi" w:cstheme="minorHAnsi"/>
                <w:iCs/>
                <w:color w:val="000000"/>
              </w:rPr>
              <w:t>Mother has no partner</w:t>
            </w:r>
          </w:p>
        </w:tc>
        <w:tc>
          <w:tcPr>
            <w:tcW w:w="1134" w:type="dxa"/>
            <w:tcBorders>
              <w:top w:val="nil"/>
              <w:left w:val="single" w:sz="4" w:space="0" w:color="auto"/>
              <w:bottom w:val="nil"/>
              <w:right w:val="single" w:sz="4" w:space="0" w:color="auto"/>
            </w:tcBorders>
            <w:vAlign w:val="bottom"/>
          </w:tcPr>
          <w:p w14:paraId="56BD5815"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2</w:t>
            </w:r>
          </w:p>
        </w:tc>
        <w:tc>
          <w:tcPr>
            <w:tcW w:w="1701" w:type="dxa"/>
            <w:tcBorders>
              <w:top w:val="nil"/>
              <w:left w:val="single" w:sz="4" w:space="0" w:color="auto"/>
              <w:bottom w:val="nil"/>
              <w:right w:val="single" w:sz="4" w:space="0" w:color="auto"/>
            </w:tcBorders>
            <w:vAlign w:val="bottom"/>
          </w:tcPr>
          <w:p w14:paraId="38E8F1C6"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0</w:t>
            </w:r>
          </w:p>
        </w:tc>
        <w:tc>
          <w:tcPr>
            <w:tcW w:w="1559" w:type="dxa"/>
            <w:tcBorders>
              <w:top w:val="nil"/>
              <w:left w:val="nil"/>
              <w:bottom w:val="nil"/>
              <w:right w:val="single" w:sz="4" w:space="0" w:color="auto"/>
            </w:tcBorders>
            <w:shd w:val="clear" w:color="auto" w:fill="auto"/>
            <w:noWrap/>
            <w:vAlign w:val="bottom"/>
          </w:tcPr>
          <w:p w14:paraId="5B901218"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2</w:t>
            </w:r>
          </w:p>
        </w:tc>
        <w:tc>
          <w:tcPr>
            <w:tcW w:w="1709" w:type="dxa"/>
            <w:tcBorders>
              <w:top w:val="nil"/>
              <w:left w:val="nil"/>
              <w:bottom w:val="nil"/>
              <w:right w:val="single" w:sz="4" w:space="0" w:color="auto"/>
            </w:tcBorders>
            <w:vAlign w:val="bottom"/>
          </w:tcPr>
          <w:p w14:paraId="41130267"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0</w:t>
            </w:r>
          </w:p>
        </w:tc>
      </w:tr>
      <w:tr w:rsidR="009B3359" w:rsidRPr="0064679B" w14:paraId="19B5B624" w14:textId="77777777" w:rsidTr="00F5604B">
        <w:trPr>
          <w:trHeight w:val="300"/>
        </w:trPr>
        <w:tc>
          <w:tcPr>
            <w:tcW w:w="4118" w:type="dxa"/>
            <w:tcBorders>
              <w:top w:val="nil"/>
              <w:left w:val="single" w:sz="4" w:space="0" w:color="auto"/>
              <w:right w:val="single" w:sz="4" w:space="0" w:color="auto"/>
            </w:tcBorders>
            <w:shd w:val="clear" w:color="auto" w:fill="auto"/>
            <w:noWrap/>
            <w:vAlign w:val="bottom"/>
          </w:tcPr>
          <w:p w14:paraId="4557AF9F" w14:textId="77777777" w:rsidR="009B3359" w:rsidRPr="0001792F" w:rsidRDefault="009B3359" w:rsidP="00F5604B">
            <w:pPr>
              <w:rPr>
                <w:rFonts w:asciiTheme="majorHAnsi" w:hAnsiTheme="majorHAnsi" w:cstheme="minorHAnsi"/>
                <w:color w:val="000000"/>
              </w:rPr>
            </w:pPr>
          </w:p>
        </w:tc>
        <w:tc>
          <w:tcPr>
            <w:tcW w:w="1134" w:type="dxa"/>
            <w:tcBorders>
              <w:top w:val="nil"/>
              <w:left w:val="single" w:sz="4" w:space="0" w:color="auto"/>
              <w:right w:val="single" w:sz="4" w:space="0" w:color="auto"/>
            </w:tcBorders>
            <w:vAlign w:val="bottom"/>
          </w:tcPr>
          <w:p w14:paraId="4FF95235" w14:textId="77777777" w:rsidR="009B3359" w:rsidRPr="0001792F" w:rsidRDefault="009B3359" w:rsidP="00F5604B">
            <w:pPr>
              <w:jc w:val="center"/>
              <w:rPr>
                <w:rFonts w:asciiTheme="majorHAnsi" w:hAnsiTheme="majorHAnsi" w:cstheme="minorHAnsi"/>
                <w:color w:val="000000"/>
              </w:rPr>
            </w:pPr>
          </w:p>
        </w:tc>
        <w:tc>
          <w:tcPr>
            <w:tcW w:w="1701" w:type="dxa"/>
            <w:tcBorders>
              <w:top w:val="nil"/>
              <w:left w:val="single" w:sz="4" w:space="0" w:color="auto"/>
              <w:right w:val="single" w:sz="4" w:space="0" w:color="auto"/>
            </w:tcBorders>
            <w:vAlign w:val="bottom"/>
          </w:tcPr>
          <w:p w14:paraId="2AD3A73A" w14:textId="77777777" w:rsidR="009B3359" w:rsidRPr="0001792F" w:rsidRDefault="009B3359" w:rsidP="00F5604B">
            <w:pPr>
              <w:jc w:val="center"/>
              <w:rPr>
                <w:rFonts w:asciiTheme="majorHAnsi" w:hAnsiTheme="majorHAnsi" w:cstheme="minorHAnsi"/>
                <w:color w:val="000000"/>
              </w:rPr>
            </w:pPr>
          </w:p>
        </w:tc>
        <w:tc>
          <w:tcPr>
            <w:tcW w:w="1559" w:type="dxa"/>
            <w:tcBorders>
              <w:top w:val="nil"/>
              <w:left w:val="nil"/>
              <w:right w:val="single" w:sz="4" w:space="0" w:color="auto"/>
            </w:tcBorders>
            <w:shd w:val="clear" w:color="auto" w:fill="auto"/>
            <w:noWrap/>
            <w:vAlign w:val="bottom"/>
          </w:tcPr>
          <w:p w14:paraId="14C32C19" w14:textId="77777777" w:rsidR="009B3359" w:rsidRPr="0001792F" w:rsidRDefault="009B3359" w:rsidP="00F5604B">
            <w:pPr>
              <w:jc w:val="center"/>
              <w:rPr>
                <w:rFonts w:asciiTheme="majorHAnsi" w:hAnsiTheme="majorHAnsi" w:cstheme="minorHAnsi"/>
                <w:color w:val="000000"/>
              </w:rPr>
            </w:pPr>
          </w:p>
        </w:tc>
        <w:tc>
          <w:tcPr>
            <w:tcW w:w="1709" w:type="dxa"/>
            <w:tcBorders>
              <w:top w:val="nil"/>
              <w:left w:val="nil"/>
              <w:right w:val="single" w:sz="4" w:space="0" w:color="auto"/>
            </w:tcBorders>
            <w:vAlign w:val="bottom"/>
          </w:tcPr>
          <w:p w14:paraId="1E7F6E43" w14:textId="77777777" w:rsidR="009B3359" w:rsidRPr="0001792F" w:rsidRDefault="009B3359" w:rsidP="00F5604B">
            <w:pPr>
              <w:jc w:val="center"/>
              <w:rPr>
                <w:rFonts w:asciiTheme="majorHAnsi" w:hAnsiTheme="majorHAnsi" w:cstheme="minorHAnsi"/>
                <w:color w:val="000000"/>
              </w:rPr>
            </w:pPr>
          </w:p>
        </w:tc>
      </w:tr>
      <w:tr w:rsidR="009B3359" w:rsidRPr="0064679B" w14:paraId="2FC3AC72" w14:textId="77777777" w:rsidTr="00F5604B">
        <w:trPr>
          <w:trHeight w:val="300"/>
        </w:trPr>
        <w:tc>
          <w:tcPr>
            <w:tcW w:w="4118" w:type="dxa"/>
            <w:tcBorders>
              <w:top w:val="nil"/>
              <w:left w:val="single" w:sz="4" w:space="0" w:color="auto"/>
              <w:bottom w:val="single" w:sz="4" w:space="0" w:color="auto"/>
              <w:right w:val="single" w:sz="4" w:space="0" w:color="auto"/>
            </w:tcBorders>
            <w:shd w:val="clear" w:color="auto" w:fill="auto"/>
            <w:noWrap/>
            <w:vAlign w:val="bottom"/>
          </w:tcPr>
          <w:p w14:paraId="6B194696" w14:textId="77777777" w:rsidR="009B3359" w:rsidRPr="0001792F" w:rsidRDefault="009B3359" w:rsidP="00F5604B">
            <w:pPr>
              <w:rPr>
                <w:rFonts w:asciiTheme="majorHAnsi" w:hAnsiTheme="majorHAnsi" w:cstheme="minorHAnsi"/>
                <w:color w:val="000000"/>
              </w:rPr>
            </w:pPr>
            <w:r w:rsidRPr="0001792F">
              <w:rPr>
                <w:rFonts w:asciiTheme="majorHAnsi" w:hAnsiTheme="majorHAnsi" w:cstheme="minorHAnsi"/>
                <w:color w:val="000000"/>
              </w:rPr>
              <w:t>Total non-resident fathers identified</w:t>
            </w:r>
          </w:p>
        </w:tc>
        <w:tc>
          <w:tcPr>
            <w:tcW w:w="1134" w:type="dxa"/>
            <w:tcBorders>
              <w:top w:val="nil"/>
              <w:left w:val="single" w:sz="4" w:space="0" w:color="auto"/>
              <w:bottom w:val="single" w:sz="4" w:space="0" w:color="auto"/>
              <w:right w:val="single" w:sz="4" w:space="0" w:color="auto"/>
            </w:tcBorders>
            <w:vAlign w:val="bottom"/>
          </w:tcPr>
          <w:p w14:paraId="43B5DB95"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3</w:t>
            </w:r>
          </w:p>
        </w:tc>
        <w:tc>
          <w:tcPr>
            <w:tcW w:w="1701" w:type="dxa"/>
            <w:tcBorders>
              <w:top w:val="nil"/>
              <w:left w:val="single" w:sz="4" w:space="0" w:color="auto"/>
              <w:bottom w:val="single" w:sz="4" w:space="0" w:color="auto"/>
              <w:right w:val="single" w:sz="4" w:space="0" w:color="auto"/>
            </w:tcBorders>
            <w:vAlign w:val="bottom"/>
          </w:tcPr>
          <w:p w14:paraId="32B5BCF8"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0</w:t>
            </w:r>
          </w:p>
        </w:tc>
        <w:tc>
          <w:tcPr>
            <w:tcW w:w="1559" w:type="dxa"/>
            <w:tcBorders>
              <w:top w:val="nil"/>
              <w:left w:val="nil"/>
              <w:bottom w:val="single" w:sz="4" w:space="0" w:color="auto"/>
              <w:right w:val="single" w:sz="4" w:space="0" w:color="auto"/>
            </w:tcBorders>
            <w:shd w:val="clear" w:color="auto" w:fill="auto"/>
            <w:noWrap/>
            <w:vAlign w:val="bottom"/>
          </w:tcPr>
          <w:p w14:paraId="011F47C5"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3</w:t>
            </w:r>
          </w:p>
        </w:tc>
        <w:tc>
          <w:tcPr>
            <w:tcW w:w="1709" w:type="dxa"/>
            <w:tcBorders>
              <w:top w:val="nil"/>
              <w:left w:val="nil"/>
              <w:bottom w:val="single" w:sz="4" w:space="0" w:color="auto"/>
              <w:right w:val="single" w:sz="4" w:space="0" w:color="auto"/>
            </w:tcBorders>
            <w:vAlign w:val="bottom"/>
          </w:tcPr>
          <w:p w14:paraId="28110398" w14:textId="77777777" w:rsidR="009B3359" w:rsidRPr="0001792F" w:rsidRDefault="009B3359" w:rsidP="00F5604B">
            <w:pPr>
              <w:jc w:val="center"/>
              <w:rPr>
                <w:rFonts w:asciiTheme="majorHAnsi" w:hAnsiTheme="majorHAnsi" w:cstheme="minorHAnsi"/>
                <w:color w:val="000000"/>
              </w:rPr>
            </w:pPr>
            <w:r w:rsidRPr="0001792F">
              <w:rPr>
                <w:rFonts w:asciiTheme="majorHAnsi" w:hAnsiTheme="majorHAnsi" w:cstheme="minorHAnsi"/>
                <w:color w:val="000000"/>
              </w:rPr>
              <w:t>0</w:t>
            </w:r>
          </w:p>
        </w:tc>
      </w:tr>
    </w:tbl>
    <w:p w14:paraId="00BB68AC" w14:textId="77777777" w:rsidR="009B3359" w:rsidRPr="001346F2" w:rsidRDefault="009B3359" w:rsidP="009B3359">
      <w:pPr>
        <w:pStyle w:val="NormalBodyText"/>
        <w:rPr>
          <w:sz w:val="22"/>
          <w:szCs w:val="22"/>
        </w:rPr>
      </w:pPr>
    </w:p>
    <w:p w14:paraId="30AB42C0" w14:textId="5D1D6842" w:rsidR="009B3359" w:rsidRPr="0001792F" w:rsidRDefault="009B3359" w:rsidP="00FD1B82">
      <w:pPr>
        <w:pStyle w:val="NormalBodyText"/>
        <w:rPr>
          <w:rFonts w:asciiTheme="majorHAnsi" w:hAnsiTheme="majorHAnsi"/>
          <w:sz w:val="24"/>
          <w:szCs w:val="24"/>
        </w:rPr>
      </w:pPr>
      <w:r w:rsidRPr="0001792F">
        <w:rPr>
          <w:rFonts w:asciiTheme="majorHAnsi" w:hAnsiTheme="majorHAnsi"/>
          <w:sz w:val="24"/>
          <w:szCs w:val="24"/>
        </w:rPr>
        <w:lastRenderedPageBreak/>
        <w:t>On our querying the discrepancy across the two contacts</w:t>
      </w:r>
      <w:r w:rsidR="00270FE8">
        <w:rPr>
          <w:rFonts w:asciiTheme="majorHAnsi" w:hAnsiTheme="majorHAnsi"/>
          <w:sz w:val="24"/>
          <w:szCs w:val="24"/>
        </w:rPr>
        <w:t>,</w:t>
      </w:r>
      <w:r w:rsidRPr="0001792F">
        <w:rPr>
          <w:rFonts w:asciiTheme="majorHAnsi" w:hAnsiTheme="majorHAnsi"/>
          <w:sz w:val="24"/>
          <w:szCs w:val="24"/>
        </w:rPr>
        <w:t xml:space="preserve"> </w:t>
      </w:r>
      <w:proofErr w:type="spellStart"/>
      <w:r w:rsidRPr="0001792F">
        <w:rPr>
          <w:rFonts w:asciiTheme="majorHAnsi" w:hAnsiTheme="majorHAnsi"/>
          <w:sz w:val="24"/>
          <w:szCs w:val="24"/>
        </w:rPr>
        <w:t>Ipsos</w:t>
      </w:r>
      <w:proofErr w:type="spellEnd"/>
      <w:r w:rsidRPr="0001792F">
        <w:rPr>
          <w:rFonts w:asciiTheme="majorHAnsi" w:hAnsiTheme="majorHAnsi"/>
          <w:sz w:val="24"/>
          <w:szCs w:val="24"/>
        </w:rPr>
        <w:t xml:space="preserve"> MORI carried out a special investigation of the four mothers who reported they had a resident partner at the time of the interview but not at the opt-in stage.</w:t>
      </w:r>
    </w:p>
    <w:p w14:paraId="352C7AAF" w14:textId="5418CBE7" w:rsidR="009B3359" w:rsidRPr="0001792F" w:rsidRDefault="009B3359" w:rsidP="009B3359">
      <w:pPr>
        <w:pStyle w:val="NormalBodyText"/>
        <w:rPr>
          <w:rFonts w:asciiTheme="majorHAnsi" w:hAnsiTheme="majorHAnsi"/>
          <w:sz w:val="24"/>
          <w:szCs w:val="24"/>
        </w:rPr>
      </w:pPr>
      <w:r w:rsidRPr="0001792F">
        <w:rPr>
          <w:rFonts w:asciiTheme="majorHAnsi" w:hAnsiTheme="majorHAnsi"/>
          <w:sz w:val="24"/>
          <w:szCs w:val="24"/>
        </w:rPr>
        <w:t>We quote here directly from the report (pages 55 and 56</w:t>
      </w:r>
      <w:r w:rsidR="002E6966">
        <w:rPr>
          <w:rFonts w:asciiTheme="majorHAnsi" w:hAnsiTheme="majorHAnsi"/>
          <w:sz w:val="24"/>
          <w:szCs w:val="24"/>
        </w:rPr>
        <w:t xml:space="preserve"> of the report</w:t>
      </w:r>
      <w:r w:rsidRPr="0001792F">
        <w:rPr>
          <w:rFonts w:asciiTheme="majorHAnsi" w:hAnsiTheme="majorHAnsi"/>
          <w:sz w:val="24"/>
          <w:szCs w:val="24"/>
        </w:rPr>
        <w:t>)</w:t>
      </w:r>
    </w:p>
    <w:p w14:paraId="066B5861" w14:textId="77777777" w:rsidR="009B3359" w:rsidRPr="0001792F" w:rsidRDefault="009B3359" w:rsidP="009B3359">
      <w:pPr>
        <w:pStyle w:val="BulletLevel1"/>
        <w:rPr>
          <w:rFonts w:asciiTheme="majorHAnsi" w:hAnsiTheme="majorHAnsi"/>
          <w:sz w:val="24"/>
          <w:szCs w:val="24"/>
        </w:rPr>
      </w:pPr>
      <w:r w:rsidRPr="0001792F">
        <w:rPr>
          <w:rFonts w:asciiTheme="majorHAnsi" w:hAnsiTheme="majorHAnsi"/>
          <w:sz w:val="24"/>
          <w:szCs w:val="24"/>
        </w:rPr>
        <w:t>“Two mothers said they were married at the time of birth of the baby and were still married at time of interview. Theoretically it is possible that at the time the opt-in questionnaire was completed, their husband had temporarily moved out (subsequently moving back in), but we judge this to be very unlikely. We believe that in these two cases the mother must have misinterpreted the question on the opt-in questionnaire or ticked the wrong box by mistake.</w:t>
      </w:r>
    </w:p>
    <w:p w14:paraId="5F2A3BAE" w14:textId="77777777" w:rsidR="009B3359" w:rsidRPr="0001792F" w:rsidRDefault="009B3359" w:rsidP="009B3359">
      <w:pPr>
        <w:pStyle w:val="BulletLevel1"/>
        <w:rPr>
          <w:rFonts w:asciiTheme="majorHAnsi" w:hAnsiTheme="majorHAnsi"/>
          <w:sz w:val="24"/>
          <w:szCs w:val="24"/>
        </w:rPr>
      </w:pPr>
      <w:r w:rsidRPr="0001792F">
        <w:rPr>
          <w:rFonts w:asciiTheme="majorHAnsi" w:hAnsiTheme="majorHAnsi"/>
          <w:sz w:val="24"/>
          <w:szCs w:val="24"/>
        </w:rPr>
        <w:t>One mother said she was cohabiting with her partner at the time of the birth, but that she was now married. Again, it is theoretically possible that the partner/husband had temporarily moved out at the time of the opt-in (subsequently moving back in) but we judge this to be very unlikely. We believe the mother must have misinterpreted the question on the opt-in questionnaire or ticked the wrong box by mistake.</w:t>
      </w:r>
    </w:p>
    <w:p w14:paraId="7240761F" w14:textId="77777777" w:rsidR="009B3359" w:rsidRPr="009B7BF2" w:rsidRDefault="009B3359" w:rsidP="009B3359">
      <w:pPr>
        <w:pStyle w:val="BulletLevel1"/>
        <w:rPr>
          <w:rFonts w:asciiTheme="majorHAnsi" w:hAnsiTheme="majorHAnsi"/>
          <w:i/>
          <w:sz w:val="24"/>
          <w:szCs w:val="24"/>
        </w:rPr>
      </w:pPr>
      <w:r w:rsidRPr="0001792F">
        <w:rPr>
          <w:rFonts w:asciiTheme="majorHAnsi" w:hAnsiTheme="majorHAnsi"/>
          <w:sz w:val="24"/>
          <w:szCs w:val="24"/>
        </w:rPr>
        <w:t xml:space="preserve">One mother said that at the time of the birth she was living together with the partner part of the time, and now they are living together (but are still unmarried). In this instance it is possible that, if at the time of the opt-in questionnaire the partner was living there only “part of the time”, the mother might (reasonably) not have considered herself to be living with him as a couple.” </w:t>
      </w:r>
      <w:r w:rsidRPr="009B7BF2">
        <w:rPr>
          <w:rFonts w:asciiTheme="majorHAnsi" w:hAnsiTheme="majorHAnsi"/>
          <w:i/>
          <w:sz w:val="24"/>
          <w:szCs w:val="24"/>
        </w:rPr>
        <w:t>End of direct quote</w:t>
      </w:r>
    </w:p>
    <w:p w14:paraId="2E008364" w14:textId="1CB84D29" w:rsidR="009B3359" w:rsidRPr="0001792F" w:rsidRDefault="009B3359" w:rsidP="009B3359">
      <w:pPr>
        <w:pStyle w:val="NormalBodyText"/>
        <w:rPr>
          <w:rFonts w:asciiTheme="majorHAnsi" w:hAnsiTheme="majorHAnsi"/>
          <w:sz w:val="24"/>
          <w:szCs w:val="24"/>
        </w:rPr>
      </w:pPr>
      <w:proofErr w:type="spellStart"/>
      <w:r w:rsidRPr="0001792F">
        <w:rPr>
          <w:rFonts w:asciiTheme="majorHAnsi" w:hAnsiTheme="majorHAnsi"/>
          <w:sz w:val="24"/>
          <w:szCs w:val="24"/>
        </w:rPr>
        <w:t>Ipsos</w:t>
      </w:r>
      <w:proofErr w:type="spellEnd"/>
      <w:r w:rsidRPr="0001792F">
        <w:rPr>
          <w:rFonts w:asciiTheme="majorHAnsi" w:hAnsiTheme="majorHAnsi"/>
          <w:sz w:val="24"/>
          <w:szCs w:val="24"/>
        </w:rPr>
        <w:t xml:space="preserve"> were able to interview the resident partners of two of the mothers who said they were lone mothers at the opt-in stage but said when interviewed they had a resident partner, which provided further insights. Both of the resident partners reported moving in with the mother before the opt-in fieldwork had begun, which supports the conclusion that some mothers either misinterpreted the question on the opt-in questionnaire or ticked the wrong box by mistake</w:t>
      </w:r>
      <w:r w:rsidR="00B947DD">
        <w:rPr>
          <w:rFonts w:asciiTheme="majorHAnsi" w:hAnsiTheme="majorHAnsi"/>
          <w:sz w:val="24"/>
          <w:szCs w:val="24"/>
        </w:rPr>
        <w:t xml:space="preserve"> or that they moved in between the response to the opt-in questionnaire and the home visit by the interviewer</w:t>
      </w:r>
      <w:r w:rsidRPr="0001792F">
        <w:rPr>
          <w:rFonts w:asciiTheme="majorHAnsi" w:hAnsiTheme="majorHAnsi"/>
          <w:sz w:val="24"/>
          <w:szCs w:val="24"/>
        </w:rPr>
        <w:t>.</w:t>
      </w:r>
    </w:p>
    <w:p w14:paraId="64BD5E2E" w14:textId="77777777" w:rsidR="009B3359" w:rsidRPr="0001792F" w:rsidRDefault="009B3359" w:rsidP="009B3359">
      <w:pPr>
        <w:pStyle w:val="NormalBodyText"/>
        <w:rPr>
          <w:rFonts w:asciiTheme="majorHAnsi" w:hAnsiTheme="majorHAnsi"/>
          <w:sz w:val="24"/>
          <w:szCs w:val="24"/>
        </w:rPr>
      </w:pPr>
      <w:r w:rsidRPr="0001792F">
        <w:rPr>
          <w:rFonts w:asciiTheme="majorHAnsi" w:hAnsiTheme="majorHAnsi"/>
          <w:sz w:val="24"/>
          <w:szCs w:val="24"/>
        </w:rPr>
        <w:t>The one mother who had a non-resident partner but not living together at the time of birth was still not living together at the time of the interview. Therefore the mother’s answer to the opt-in questionnaire was likely to be correct.</w:t>
      </w:r>
    </w:p>
    <w:p w14:paraId="4FD2F628" w14:textId="0FFF96E0" w:rsidR="009B3359" w:rsidRPr="0001792F" w:rsidRDefault="00FD1B82" w:rsidP="009B3359">
      <w:pPr>
        <w:pStyle w:val="NormalBodyText"/>
        <w:numPr>
          <w:ilvl w:val="0"/>
          <w:numId w:val="0"/>
        </w:numPr>
        <w:rPr>
          <w:rFonts w:asciiTheme="majorHAnsi" w:hAnsiTheme="majorHAnsi"/>
          <w:b/>
          <w:sz w:val="24"/>
          <w:szCs w:val="24"/>
        </w:rPr>
      </w:pPr>
      <w:r>
        <w:rPr>
          <w:rFonts w:asciiTheme="majorHAnsi" w:hAnsiTheme="majorHAnsi"/>
          <w:b/>
          <w:sz w:val="24"/>
          <w:szCs w:val="24"/>
        </w:rPr>
        <w:t xml:space="preserve">7.7 </w:t>
      </w:r>
      <w:r w:rsidR="009B3359" w:rsidRPr="0001792F">
        <w:rPr>
          <w:rFonts w:asciiTheme="majorHAnsi" w:hAnsiTheme="majorHAnsi"/>
          <w:b/>
          <w:sz w:val="24"/>
          <w:szCs w:val="24"/>
        </w:rPr>
        <w:t xml:space="preserve">Contacting non-resident fathers </w:t>
      </w:r>
    </w:p>
    <w:p w14:paraId="6B3A4880" w14:textId="78AAB8F7" w:rsidR="009B3359" w:rsidRPr="0001792F" w:rsidRDefault="009B3359" w:rsidP="009B3359">
      <w:pPr>
        <w:pStyle w:val="NormalBodyText"/>
        <w:numPr>
          <w:ilvl w:val="0"/>
          <w:numId w:val="0"/>
        </w:numPr>
        <w:rPr>
          <w:rFonts w:asciiTheme="majorHAnsi" w:hAnsiTheme="majorHAnsi"/>
          <w:sz w:val="24"/>
          <w:szCs w:val="24"/>
        </w:rPr>
      </w:pPr>
      <w:proofErr w:type="spellStart"/>
      <w:r w:rsidRPr="0001792F">
        <w:rPr>
          <w:rFonts w:asciiTheme="majorHAnsi" w:hAnsiTheme="majorHAnsi"/>
          <w:sz w:val="24"/>
          <w:szCs w:val="24"/>
        </w:rPr>
        <w:t>Ipsos</w:t>
      </w:r>
      <w:proofErr w:type="spellEnd"/>
      <w:r w:rsidRPr="0001792F">
        <w:rPr>
          <w:rFonts w:asciiTheme="majorHAnsi" w:hAnsiTheme="majorHAnsi"/>
          <w:sz w:val="24"/>
          <w:szCs w:val="24"/>
        </w:rPr>
        <w:t xml:space="preserve"> MORI also provided details in their report on mothers</w:t>
      </w:r>
      <w:r w:rsidR="00B947DD">
        <w:rPr>
          <w:rFonts w:asciiTheme="majorHAnsi" w:hAnsiTheme="majorHAnsi"/>
          <w:sz w:val="24"/>
          <w:szCs w:val="24"/>
        </w:rPr>
        <w:t>’</w:t>
      </w:r>
      <w:r w:rsidR="00235F58">
        <w:rPr>
          <w:rFonts w:asciiTheme="majorHAnsi" w:hAnsiTheme="majorHAnsi"/>
          <w:sz w:val="24"/>
          <w:szCs w:val="24"/>
        </w:rPr>
        <w:t xml:space="preserve"> </w:t>
      </w:r>
      <w:r w:rsidRPr="0001792F">
        <w:rPr>
          <w:rFonts w:asciiTheme="majorHAnsi" w:hAnsiTheme="majorHAnsi"/>
          <w:sz w:val="24"/>
          <w:szCs w:val="24"/>
        </w:rPr>
        <w:t xml:space="preserve">responses to contacting non-resident parents and the outcome drawing on answers to the interview questions and interviewer experience.  Again we quote directly from the report (see pages 56 and 57). </w:t>
      </w:r>
    </w:p>
    <w:p w14:paraId="35FC4CE3" w14:textId="77777777" w:rsidR="009B3359" w:rsidRPr="0001792F" w:rsidRDefault="009B3359" w:rsidP="009B3359">
      <w:pPr>
        <w:pStyle w:val="NormalBodyText"/>
        <w:numPr>
          <w:ilvl w:val="0"/>
          <w:numId w:val="0"/>
        </w:numPr>
        <w:rPr>
          <w:rFonts w:asciiTheme="majorHAnsi" w:hAnsiTheme="majorHAnsi"/>
          <w:sz w:val="24"/>
          <w:szCs w:val="24"/>
        </w:rPr>
      </w:pPr>
      <w:r w:rsidRPr="0001792F">
        <w:rPr>
          <w:rFonts w:asciiTheme="majorHAnsi" w:hAnsiTheme="majorHAnsi"/>
          <w:sz w:val="24"/>
          <w:szCs w:val="24"/>
        </w:rPr>
        <w:lastRenderedPageBreak/>
        <w:t>“The mother who had a non-resident partner (who was the natural father of the cohort baby) said we could approach the father of her baby to secure an interview, but that she would approach him on our behalf and she would not hand over contact details. The interviewer was not able to establish whether the non-resident father had agreed to participate or refused.</w:t>
      </w:r>
    </w:p>
    <w:p w14:paraId="2B1E7A01" w14:textId="77777777" w:rsidR="009B3359" w:rsidRPr="0001792F" w:rsidRDefault="009B3359" w:rsidP="009B3359">
      <w:pPr>
        <w:pStyle w:val="NormalBodyText"/>
        <w:numPr>
          <w:ilvl w:val="0"/>
          <w:numId w:val="0"/>
        </w:numPr>
        <w:rPr>
          <w:rFonts w:asciiTheme="majorHAnsi" w:hAnsiTheme="majorHAnsi"/>
          <w:sz w:val="24"/>
          <w:szCs w:val="24"/>
        </w:rPr>
      </w:pPr>
      <w:r w:rsidRPr="0001792F">
        <w:rPr>
          <w:rFonts w:asciiTheme="majorHAnsi" w:hAnsiTheme="majorHAnsi"/>
          <w:sz w:val="24"/>
          <w:szCs w:val="24"/>
        </w:rPr>
        <w:t>Two lone mothers were interviewed. One said we could approach the father of her baby to secure an interview, but that she would approach him on our behalf and she would not hand over contact details. She was not in a relationship with the father, nor had been at the time of the baby’s birth. At the de-brief the interviewer reported that the mother said the father does not visit the child and she only saw the father at his mother’s house at the weekend (she does not stay with them). The interviewer said:</w:t>
      </w:r>
    </w:p>
    <w:p w14:paraId="4B3B5486" w14:textId="77777777" w:rsidR="009B3359" w:rsidRPr="00235F58" w:rsidRDefault="009B3359" w:rsidP="00235F58">
      <w:pPr>
        <w:pStyle w:val="NormalBodyText"/>
        <w:rPr>
          <w:i/>
        </w:rPr>
      </w:pPr>
      <w:r w:rsidRPr="00235F58">
        <w:rPr>
          <w:i/>
        </w:rPr>
        <w:t>I only had one non-resident father and the mum said he wouldn’t be interested. I asked if I could contact him but she said she didn’t have his number or address. I left materials for him and she said she would give them to him. When I called her two weeks later, she said she had given him the materials but that he was not interested at all.</w:t>
      </w:r>
    </w:p>
    <w:p w14:paraId="3E26828E" w14:textId="77777777" w:rsidR="009B3359" w:rsidRPr="0001792F" w:rsidRDefault="009B3359" w:rsidP="009B3359">
      <w:pPr>
        <w:pStyle w:val="NormalBodyText"/>
        <w:numPr>
          <w:ilvl w:val="0"/>
          <w:numId w:val="0"/>
        </w:numPr>
        <w:rPr>
          <w:rFonts w:asciiTheme="majorHAnsi" w:hAnsiTheme="majorHAnsi"/>
          <w:sz w:val="24"/>
          <w:szCs w:val="24"/>
        </w:rPr>
      </w:pPr>
      <w:r w:rsidRPr="0001792F">
        <w:rPr>
          <w:rFonts w:asciiTheme="majorHAnsi" w:hAnsiTheme="majorHAnsi"/>
          <w:sz w:val="24"/>
          <w:szCs w:val="24"/>
        </w:rPr>
        <w:t>Later, the mother informed the interviewer that the non-resident father had refused to take part.</w:t>
      </w:r>
    </w:p>
    <w:p w14:paraId="666B4E4F" w14:textId="77777777" w:rsidR="009B3359" w:rsidRPr="0001792F" w:rsidRDefault="009B3359" w:rsidP="009B3359">
      <w:pPr>
        <w:pStyle w:val="NormalBodyText"/>
        <w:numPr>
          <w:ilvl w:val="0"/>
          <w:numId w:val="0"/>
        </w:numPr>
        <w:rPr>
          <w:rFonts w:asciiTheme="majorHAnsi" w:hAnsiTheme="majorHAnsi"/>
          <w:sz w:val="24"/>
          <w:szCs w:val="24"/>
        </w:rPr>
      </w:pPr>
      <w:r w:rsidRPr="0001792F">
        <w:rPr>
          <w:rFonts w:asciiTheme="majorHAnsi" w:hAnsiTheme="majorHAnsi"/>
          <w:sz w:val="24"/>
          <w:szCs w:val="24"/>
        </w:rPr>
        <w:t>The other refused to let us approach the father. She had been living with the father at the time of the baby’s birth, but they had since separated. The interviewer reported:</w:t>
      </w:r>
    </w:p>
    <w:p w14:paraId="3DA82CE7" w14:textId="77777777" w:rsidR="009B3359" w:rsidRPr="00235F58" w:rsidRDefault="009B3359" w:rsidP="00235F58">
      <w:pPr>
        <w:pStyle w:val="NormalBodyText"/>
        <w:rPr>
          <w:i/>
        </w:rPr>
      </w:pPr>
      <w:r w:rsidRPr="00235F58">
        <w:rPr>
          <w:i/>
        </w:rPr>
        <w:t>She said repeatedly “he won’t do it. He won’t do it!” I stressed we would only ask him if he’d like to take part and of course it was up to him if he did, and how important his views were, but she still wouldn’t give his name or address. Don’t think it was “Life Study” she was worried about or its impact. She just seemed to view him as out of the picture.</w:t>
      </w:r>
    </w:p>
    <w:p w14:paraId="77CF6B96" w14:textId="77777777" w:rsidR="009B3359" w:rsidRPr="0001792F" w:rsidRDefault="009B3359" w:rsidP="009B3359">
      <w:pPr>
        <w:pStyle w:val="NormalBodyText"/>
        <w:rPr>
          <w:rFonts w:asciiTheme="majorHAnsi" w:hAnsiTheme="majorHAnsi"/>
          <w:sz w:val="24"/>
          <w:szCs w:val="24"/>
        </w:rPr>
      </w:pPr>
      <w:r w:rsidRPr="0001792F">
        <w:rPr>
          <w:rFonts w:asciiTheme="majorHAnsi" w:hAnsiTheme="majorHAnsi"/>
          <w:sz w:val="24"/>
          <w:szCs w:val="24"/>
        </w:rPr>
        <w:t xml:space="preserve">For the two mothers interviewed who had no current partner, the survey data confirms the feedback from the interviewers described above. We do not know whether these two mothers have ever lived with the baby’s father, as this question is asked only of those saying they are married but separated, divorced, or closely involved but living apart.” </w:t>
      </w:r>
      <w:r w:rsidRPr="009B7BF2">
        <w:rPr>
          <w:rFonts w:asciiTheme="majorHAnsi" w:hAnsiTheme="majorHAnsi"/>
          <w:i/>
          <w:sz w:val="24"/>
          <w:szCs w:val="24"/>
        </w:rPr>
        <w:t>End of direct quote</w:t>
      </w:r>
      <w:r w:rsidRPr="0001792F">
        <w:rPr>
          <w:rFonts w:asciiTheme="majorHAnsi" w:hAnsiTheme="majorHAnsi"/>
          <w:sz w:val="24"/>
          <w:szCs w:val="24"/>
        </w:rPr>
        <w:t xml:space="preserve"> </w:t>
      </w:r>
    </w:p>
    <w:p w14:paraId="6B5F593E" w14:textId="7AF411B7" w:rsidR="009B3359" w:rsidRPr="0001792F" w:rsidRDefault="009B7BF2" w:rsidP="009B3359">
      <w:pPr>
        <w:pStyle w:val="NormalBodyText"/>
        <w:numPr>
          <w:ilvl w:val="0"/>
          <w:numId w:val="0"/>
        </w:numPr>
        <w:rPr>
          <w:rFonts w:asciiTheme="majorHAnsi" w:hAnsiTheme="majorHAnsi"/>
          <w:sz w:val="24"/>
          <w:szCs w:val="24"/>
        </w:rPr>
      </w:pPr>
      <w:r w:rsidRPr="009B7BF2">
        <w:rPr>
          <w:rFonts w:asciiTheme="majorHAnsi" w:hAnsiTheme="majorHAnsi"/>
          <w:b/>
          <w:sz w:val="24"/>
          <w:szCs w:val="24"/>
        </w:rPr>
        <w:t>Comment:</w:t>
      </w:r>
      <w:r>
        <w:rPr>
          <w:rFonts w:asciiTheme="majorHAnsi" w:hAnsiTheme="majorHAnsi"/>
          <w:sz w:val="24"/>
          <w:szCs w:val="24"/>
        </w:rPr>
        <w:t xml:space="preserve"> </w:t>
      </w:r>
      <w:r w:rsidR="009B3359" w:rsidRPr="0001792F">
        <w:rPr>
          <w:rFonts w:asciiTheme="majorHAnsi" w:hAnsiTheme="majorHAnsi"/>
          <w:sz w:val="24"/>
          <w:szCs w:val="24"/>
        </w:rPr>
        <w:t>This latter quote highlights the importance of including a direct question on whether the mother had ever lived with the father. More details on issues surrounding contacting non-resident Fathers</w:t>
      </w:r>
      <w:r w:rsidR="001B33C8">
        <w:rPr>
          <w:rFonts w:asciiTheme="majorHAnsi" w:hAnsiTheme="majorHAnsi"/>
          <w:sz w:val="24"/>
          <w:szCs w:val="24"/>
        </w:rPr>
        <w:t xml:space="preserve"> will be discussed later in S</w:t>
      </w:r>
      <w:r w:rsidR="009B3359" w:rsidRPr="0001792F">
        <w:rPr>
          <w:rFonts w:asciiTheme="majorHAnsi" w:hAnsiTheme="majorHAnsi"/>
          <w:sz w:val="24"/>
          <w:szCs w:val="24"/>
        </w:rPr>
        <w:t xml:space="preserve">ection </w:t>
      </w:r>
      <w:r w:rsidR="00FD1B82">
        <w:rPr>
          <w:rFonts w:asciiTheme="majorHAnsi" w:hAnsiTheme="majorHAnsi"/>
          <w:sz w:val="24"/>
          <w:szCs w:val="24"/>
        </w:rPr>
        <w:t>9</w:t>
      </w:r>
      <w:r w:rsidR="001B33C8">
        <w:rPr>
          <w:rFonts w:asciiTheme="majorHAnsi" w:hAnsiTheme="majorHAnsi"/>
          <w:sz w:val="24"/>
          <w:szCs w:val="24"/>
        </w:rPr>
        <w:t xml:space="preserve"> </w:t>
      </w:r>
      <w:r w:rsidR="00B947DD">
        <w:rPr>
          <w:rFonts w:asciiTheme="majorHAnsi" w:hAnsiTheme="majorHAnsi"/>
          <w:sz w:val="24"/>
          <w:szCs w:val="24"/>
        </w:rPr>
        <w:t xml:space="preserve">which reports </w:t>
      </w:r>
      <w:r w:rsidR="009B3359" w:rsidRPr="0001792F">
        <w:rPr>
          <w:rFonts w:asciiTheme="majorHAnsi" w:hAnsiTheme="majorHAnsi"/>
          <w:sz w:val="24"/>
          <w:szCs w:val="24"/>
        </w:rPr>
        <w:t>on the Qualitative Study of Lone Mothers</w:t>
      </w:r>
      <w:r w:rsidR="001B33C8">
        <w:rPr>
          <w:rFonts w:asciiTheme="majorHAnsi" w:hAnsiTheme="majorHAnsi"/>
          <w:sz w:val="24"/>
          <w:szCs w:val="24"/>
        </w:rPr>
        <w:t>.</w:t>
      </w:r>
    </w:p>
    <w:p w14:paraId="43EF9430" w14:textId="6C4C4C4E" w:rsidR="009B3359" w:rsidRPr="0001792F" w:rsidRDefault="00FD1B82" w:rsidP="009B3359">
      <w:pPr>
        <w:pStyle w:val="NormalBodyText"/>
        <w:numPr>
          <w:ilvl w:val="0"/>
          <w:numId w:val="0"/>
        </w:numPr>
        <w:rPr>
          <w:rFonts w:asciiTheme="majorHAnsi" w:hAnsiTheme="majorHAnsi"/>
          <w:b/>
          <w:sz w:val="24"/>
          <w:szCs w:val="24"/>
        </w:rPr>
      </w:pPr>
      <w:r>
        <w:rPr>
          <w:rFonts w:asciiTheme="majorHAnsi" w:hAnsiTheme="majorHAnsi"/>
          <w:b/>
          <w:sz w:val="24"/>
          <w:szCs w:val="24"/>
        </w:rPr>
        <w:t xml:space="preserve">7.8 </w:t>
      </w:r>
      <w:r w:rsidR="009B3359" w:rsidRPr="0001792F">
        <w:rPr>
          <w:rFonts w:asciiTheme="majorHAnsi" w:hAnsiTheme="majorHAnsi"/>
          <w:b/>
          <w:sz w:val="24"/>
          <w:szCs w:val="24"/>
        </w:rPr>
        <w:t xml:space="preserve">Characteristics of the interviewed sample </w:t>
      </w:r>
    </w:p>
    <w:p w14:paraId="1738D28E" w14:textId="5BFC3267" w:rsidR="00E90325" w:rsidRDefault="009B7BF2" w:rsidP="009B3359">
      <w:pPr>
        <w:pStyle w:val="NormalBodyText"/>
        <w:numPr>
          <w:ilvl w:val="0"/>
          <w:numId w:val="0"/>
        </w:numPr>
        <w:rPr>
          <w:rFonts w:asciiTheme="majorHAnsi" w:hAnsiTheme="majorHAnsi"/>
          <w:sz w:val="24"/>
          <w:szCs w:val="24"/>
        </w:rPr>
      </w:pPr>
      <w:r>
        <w:rPr>
          <w:rFonts w:asciiTheme="majorHAnsi" w:hAnsiTheme="majorHAnsi"/>
          <w:sz w:val="24"/>
          <w:szCs w:val="24"/>
        </w:rPr>
        <w:t xml:space="preserve">The lack </w:t>
      </w:r>
      <w:r w:rsidR="009B3359" w:rsidRPr="0001792F">
        <w:rPr>
          <w:rFonts w:asciiTheme="majorHAnsi" w:hAnsiTheme="majorHAnsi"/>
          <w:sz w:val="24"/>
          <w:szCs w:val="24"/>
        </w:rPr>
        <w:t xml:space="preserve">of non-resident fathers </w:t>
      </w:r>
      <w:r w:rsidR="001B33C8">
        <w:rPr>
          <w:rFonts w:asciiTheme="majorHAnsi" w:hAnsiTheme="majorHAnsi"/>
          <w:sz w:val="24"/>
          <w:szCs w:val="24"/>
        </w:rPr>
        <w:t xml:space="preserve">identified </w:t>
      </w:r>
      <w:r w:rsidR="009B3359" w:rsidRPr="0001792F">
        <w:rPr>
          <w:rFonts w:asciiTheme="majorHAnsi" w:hAnsiTheme="majorHAnsi"/>
          <w:sz w:val="24"/>
          <w:szCs w:val="24"/>
        </w:rPr>
        <w:t xml:space="preserve">in the pilot was disappointing which may be due in part to the types of mothers </w:t>
      </w:r>
      <w:r w:rsidR="001B33C8">
        <w:rPr>
          <w:rFonts w:asciiTheme="majorHAnsi" w:hAnsiTheme="majorHAnsi"/>
          <w:sz w:val="24"/>
          <w:szCs w:val="24"/>
        </w:rPr>
        <w:t xml:space="preserve">who </w:t>
      </w:r>
      <w:r w:rsidR="009B3359" w:rsidRPr="0001792F">
        <w:rPr>
          <w:rFonts w:asciiTheme="majorHAnsi" w:hAnsiTheme="majorHAnsi"/>
          <w:sz w:val="24"/>
          <w:szCs w:val="24"/>
        </w:rPr>
        <w:t xml:space="preserve">selected into an opt-in study via birth registration records. The 102 mothers successfully interviewed were undoubtedly a </w:t>
      </w:r>
      <w:r w:rsidR="009B3359" w:rsidRPr="0001792F">
        <w:rPr>
          <w:rFonts w:asciiTheme="majorHAnsi" w:hAnsiTheme="majorHAnsi"/>
          <w:sz w:val="24"/>
          <w:szCs w:val="24"/>
        </w:rPr>
        <w:lastRenderedPageBreak/>
        <w:t xml:space="preserve">highly skewed sample.  From Table </w:t>
      </w:r>
      <w:r>
        <w:rPr>
          <w:rFonts w:asciiTheme="majorHAnsi" w:hAnsiTheme="majorHAnsi"/>
          <w:sz w:val="24"/>
          <w:szCs w:val="24"/>
        </w:rPr>
        <w:t xml:space="preserve">4.4 </w:t>
      </w:r>
      <w:r w:rsidR="009B3359" w:rsidRPr="0001792F">
        <w:rPr>
          <w:rFonts w:asciiTheme="majorHAnsi" w:hAnsiTheme="majorHAnsi"/>
          <w:sz w:val="24"/>
          <w:szCs w:val="24"/>
        </w:rPr>
        <w:t xml:space="preserve">we see that they were disproportionately married mothers with 76% responding that they were married at the time of the birth compared with a national average of 53%. The mothers were typically older mothers, 55 </w:t>
      </w:r>
      <w:r w:rsidR="000D03F2">
        <w:rPr>
          <w:rFonts w:asciiTheme="majorHAnsi" w:hAnsiTheme="majorHAnsi"/>
          <w:sz w:val="24"/>
          <w:szCs w:val="24"/>
        </w:rPr>
        <w:t xml:space="preserve">% </w:t>
      </w:r>
      <w:r w:rsidR="009B3359" w:rsidRPr="0001792F">
        <w:rPr>
          <w:rFonts w:asciiTheme="majorHAnsi" w:hAnsiTheme="majorHAnsi"/>
          <w:sz w:val="24"/>
          <w:szCs w:val="24"/>
        </w:rPr>
        <w:t xml:space="preserve">were over age 35.  Perhaps most noteworthy 85% of the mothers had a first degree or higher, and they belonged to affluent households with 39% having joint net incomes of </w:t>
      </w:r>
      <w:r w:rsidR="000D03F2">
        <w:rPr>
          <w:rFonts w:asciiTheme="majorHAnsi" w:hAnsiTheme="majorHAnsi"/>
          <w:sz w:val="24"/>
          <w:szCs w:val="24"/>
        </w:rPr>
        <w:t>£</w:t>
      </w:r>
      <w:r w:rsidR="009B3359" w:rsidRPr="0001792F">
        <w:rPr>
          <w:rFonts w:asciiTheme="majorHAnsi" w:hAnsiTheme="majorHAnsi"/>
          <w:sz w:val="24"/>
          <w:szCs w:val="24"/>
        </w:rPr>
        <w:t>57</w:t>
      </w:r>
      <w:r w:rsidR="000D03F2">
        <w:rPr>
          <w:rFonts w:asciiTheme="majorHAnsi" w:hAnsiTheme="majorHAnsi"/>
          <w:sz w:val="24"/>
          <w:szCs w:val="24"/>
        </w:rPr>
        <w:t xml:space="preserve">,000 </w:t>
      </w:r>
      <w:r w:rsidR="009B3359" w:rsidRPr="0001792F">
        <w:rPr>
          <w:rFonts w:asciiTheme="majorHAnsi" w:hAnsiTheme="majorHAnsi"/>
          <w:sz w:val="24"/>
          <w:szCs w:val="24"/>
        </w:rPr>
        <w:t xml:space="preserve">or more and 15% having a joint net incomes of </w:t>
      </w:r>
      <w:r w:rsidR="000D03F2">
        <w:rPr>
          <w:rFonts w:asciiTheme="majorHAnsi" w:hAnsiTheme="majorHAnsi"/>
          <w:sz w:val="24"/>
          <w:szCs w:val="24"/>
        </w:rPr>
        <w:t>£</w:t>
      </w:r>
      <w:r w:rsidR="009B3359" w:rsidRPr="0001792F">
        <w:rPr>
          <w:rFonts w:asciiTheme="majorHAnsi" w:hAnsiTheme="majorHAnsi"/>
          <w:sz w:val="24"/>
          <w:szCs w:val="24"/>
        </w:rPr>
        <w:t>81</w:t>
      </w:r>
      <w:r w:rsidR="000D03F2">
        <w:rPr>
          <w:rFonts w:asciiTheme="majorHAnsi" w:hAnsiTheme="majorHAnsi"/>
          <w:sz w:val="24"/>
          <w:szCs w:val="24"/>
        </w:rPr>
        <w:t>,000</w:t>
      </w:r>
      <w:r w:rsidR="009B3359" w:rsidRPr="0001792F">
        <w:rPr>
          <w:rFonts w:asciiTheme="majorHAnsi" w:hAnsiTheme="majorHAnsi"/>
          <w:sz w:val="24"/>
          <w:szCs w:val="24"/>
        </w:rPr>
        <w:t xml:space="preserve"> or more which translates to incomes of over </w:t>
      </w:r>
      <w:r w:rsidR="000D03F2">
        <w:rPr>
          <w:rFonts w:asciiTheme="majorHAnsi" w:hAnsiTheme="majorHAnsi"/>
          <w:sz w:val="24"/>
          <w:szCs w:val="24"/>
        </w:rPr>
        <w:t>£</w:t>
      </w:r>
      <w:r w:rsidR="009B3359" w:rsidRPr="0001792F">
        <w:rPr>
          <w:rFonts w:asciiTheme="majorHAnsi" w:hAnsiTheme="majorHAnsi"/>
          <w:sz w:val="24"/>
          <w:szCs w:val="24"/>
        </w:rPr>
        <w:t>100</w:t>
      </w:r>
      <w:r w:rsidR="000D03F2">
        <w:rPr>
          <w:rFonts w:asciiTheme="majorHAnsi" w:hAnsiTheme="majorHAnsi"/>
          <w:sz w:val="24"/>
          <w:szCs w:val="24"/>
        </w:rPr>
        <w:t>,000</w:t>
      </w:r>
      <w:r w:rsidR="009B3359" w:rsidRPr="0001792F">
        <w:rPr>
          <w:rFonts w:asciiTheme="majorHAnsi" w:hAnsiTheme="majorHAnsi"/>
          <w:sz w:val="24"/>
          <w:szCs w:val="24"/>
        </w:rPr>
        <w:t xml:space="preserve"> or more. The sample of mothers were predominantly white 6% were non-white, 10% of the babies were non-white and in 94 % of the cases the main language spoken at home was English.  </w:t>
      </w:r>
      <w:r w:rsidR="001B33C8">
        <w:rPr>
          <w:rFonts w:asciiTheme="majorHAnsi" w:hAnsiTheme="majorHAnsi"/>
          <w:sz w:val="24"/>
          <w:szCs w:val="24"/>
        </w:rPr>
        <w:t>Undoubtedly, the set of mothers who opted in and agreed to be interviewed were far from being the representative sample required for a new cohort that was nationally representative.</w:t>
      </w:r>
      <w:r w:rsidR="002823B4">
        <w:rPr>
          <w:rFonts w:asciiTheme="majorHAnsi" w:hAnsiTheme="majorHAnsi"/>
          <w:sz w:val="24"/>
          <w:szCs w:val="24"/>
        </w:rPr>
        <w:t xml:space="preserve"> Ideally one would have liked to compare this sample of mothers with all the mothers in the birth records from which the sample was drawn but this was not available.</w:t>
      </w:r>
    </w:p>
    <w:p w14:paraId="3D968526" w14:textId="77777777" w:rsidR="00B27186" w:rsidRDefault="00B27186" w:rsidP="009B3359">
      <w:pPr>
        <w:pStyle w:val="NormalBodyText"/>
        <w:numPr>
          <w:ilvl w:val="0"/>
          <w:numId w:val="0"/>
        </w:numPr>
        <w:rPr>
          <w:rFonts w:asciiTheme="minorHAnsi" w:hAnsiTheme="minorHAnsi"/>
          <w:b/>
          <w:sz w:val="24"/>
          <w:szCs w:val="24"/>
        </w:rPr>
      </w:pPr>
    </w:p>
    <w:p w14:paraId="0D5274A0" w14:textId="5E50487C" w:rsidR="009B3359" w:rsidRDefault="00E90325" w:rsidP="009B3359">
      <w:pPr>
        <w:pStyle w:val="NormalBodyText"/>
        <w:numPr>
          <w:ilvl w:val="0"/>
          <w:numId w:val="0"/>
        </w:numPr>
        <w:rPr>
          <w:rFonts w:asciiTheme="minorHAnsi" w:hAnsiTheme="minorHAnsi"/>
          <w:b/>
          <w:sz w:val="24"/>
          <w:szCs w:val="24"/>
        </w:rPr>
      </w:pPr>
      <w:r>
        <w:rPr>
          <w:rFonts w:asciiTheme="minorHAnsi" w:hAnsiTheme="minorHAnsi"/>
          <w:b/>
          <w:sz w:val="24"/>
          <w:szCs w:val="24"/>
        </w:rPr>
        <w:t>T</w:t>
      </w:r>
      <w:r w:rsidR="00FD1B82">
        <w:rPr>
          <w:rFonts w:asciiTheme="minorHAnsi" w:hAnsiTheme="minorHAnsi"/>
          <w:b/>
          <w:sz w:val="24"/>
          <w:szCs w:val="24"/>
        </w:rPr>
        <w:t>able 7</w:t>
      </w:r>
      <w:r>
        <w:rPr>
          <w:rFonts w:asciiTheme="minorHAnsi" w:hAnsiTheme="minorHAnsi"/>
          <w:b/>
          <w:sz w:val="24"/>
          <w:szCs w:val="24"/>
        </w:rPr>
        <w:t xml:space="preserve">.3 </w:t>
      </w:r>
      <w:r w:rsidR="009B3359" w:rsidRPr="00A25B70">
        <w:rPr>
          <w:rFonts w:asciiTheme="minorHAnsi" w:hAnsiTheme="minorHAnsi"/>
          <w:b/>
          <w:sz w:val="24"/>
          <w:szCs w:val="24"/>
        </w:rPr>
        <w:t xml:space="preserve">Characteristics of Mothers in the Interviewed Sample </w:t>
      </w:r>
    </w:p>
    <w:tbl>
      <w:tblPr>
        <w:tblStyle w:val="TableGrid"/>
        <w:tblW w:w="0" w:type="auto"/>
        <w:tblLook w:val="04A0" w:firstRow="1" w:lastRow="0" w:firstColumn="1" w:lastColumn="0" w:noHBand="0" w:noVBand="1"/>
      </w:tblPr>
      <w:tblGrid>
        <w:gridCol w:w="2838"/>
        <w:gridCol w:w="2839"/>
      </w:tblGrid>
      <w:tr w:rsidR="009B3359" w:rsidRPr="00E90325" w14:paraId="7F0803F9" w14:textId="77777777" w:rsidTr="00F5604B">
        <w:tc>
          <w:tcPr>
            <w:tcW w:w="2838" w:type="dxa"/>
          </w:tcPr>
          <w:p w14:paraId="2F50D4E6"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Marital Status at birth</w:t>
            </w:r>
          </w:p>
        </w:tc>
        <w:tc>
          <w:tcPr>
            <w:tcW w:w="2839" w:type="dxa"/>
          </w:tcPr>
          <w:p w14:paraId="4B044CED"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Percentage</w:t>
            </w:r>
          </w:p>
        </w:tc>
      </w:tr>
      <w:tr w:rsidR="009B3359" w:rsidRPr="00E90325" w14:paraId="075A9889" w14:textId="77777777" w:rsidTr="00F5604B">
        <w:tc>
          <w:tcPr>
            <w:tcW w:w="2838" w:type="dxa"/>
          </w:tcPr>
          <w:p w14:paraId="718D6C87"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Married</w:t>
            </w:r>
          </w:p>
        </w:tc>
        <w:tc>
          <w:tcPr>
            <w:tcW w:w="2839" w:type="dxa"/>
          </w:tcPr>
          <w:p w14:paraId="598967A9"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76</w:t>
            </w:r>
          </w:p>
        </w:tc>
      </w:tr>
      <w:tr w:rsidR="009B3359" w:rsidRPr="00E90325" w14:paraId="18865596" w14:textId="77777777" w:rsidTr="00F5604B">
        <w:tc>
          <w:tcPr>
            <w:tcW w:w="2838" w:type="dxa"/>
          </w:tcPr>
          <w:p w14:paraId="399A86F4"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Cohabiting</w:t>
            </w:r>
          </w:p>
        </w:tc>
        <w:tc>
          <w:tcPr>
            <w:tcW w:w="2839" w:type="dxa"/>
          </w:tcPr>
          <w:p w14:paraId="7838078B"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20</w:t>
            </w:r>
          </w:p>
        </w:tc>
      </w:tr>
      <w:tr w:rsidR="009B3359" w:rsidRPr="00E90325" w14:paraId="52DBA6DF" w14:textId="77777777" w:rsidTr="00F5604B">
        <w:tc>
          <w:tcPr>
            <w:tcW w:w="2838" w:type="dxa"/>
          </w:tcPr>
          <w:p w14:paraId="748E1928"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 xml:space="preserve">Other </w:t>
            </w:r>
          </w:p>
        </w:tc>
        <w:tc>
          <w:tcPr>
            <w:tcW w:w="2839" w:type="dxa"/>
          </w:tcPr>
          <w:p w14:paraId="0A68002E"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4</w:t>
            </w:r>
          </w:p>
        </w:tc>
      </w:tr>
      <w:tr w:rsidR="009B3359" w:rsidRPr="00E90325" w14:paraId="395A1C48" w14:textId="77777777" w:rsidTr="00F5604B">
        <w:tc>
          <w:tcPr>
            <w:tcW w:w="2838" w:type="dxa"/>
          </w:tcPr>
          <w:p w14:paraId="4F9DA1C3"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Age at birth</w:t>
            </w:r>
          </w:p>
        </w:tc>
        <w:tc>
          <w:tcPr>
            <w:tcW w:w="2839" w:type="dxa"/>
          </w:tcPr>
          <w:p w14:paraId="6D538D21" w14:textId="77777777" w:rsidR="009B3359" w:rsidRPr="00E90325" w:rsidRDefault="009B3359" w:rsidP="00F5604B">
            <w:pPr>
              <w:pStyle w:val="NormalBodyText"/>
              <w:numPr>
                <w:ilvl w:val="0"/>
                <w:numId w:val="0"/>
              </w:numPr>
              <w:rPr>
                <w:rFonts w:asciiTheme="majorHAnsi" w:hAnsiTheme="majorHAnsi"/>
                <w:b/>
              </w:rPr>
            </w:pPr>
          </w:p>
        </w:tc>
      </w:tr>
      <w:tr w:rsidR="009B3359" w:rsidRPr="00E90325" w14:paraId="3BBF0335" w14:textId="77777777" w:rsidTr="00F5604B">
        <w:tc>
          <w:tcPr>
            <w:tcW w:w="2838" w:type="dxa"/>
          </w:tcPr>
          <w:p w14:paraId="50FBC235"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 xml:space="preserve">Under 30 </w:t>
            </w:r>
          </w:p>
        </w:tc>
        <w:tc>
          <w:tcPr>
            <w:tcW w:w="2839" w:type="dxa"/>
          </w:tcPr>
          <w:p w14:paraId="6556531A"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14</w:t>
            </w:r>
          </w:p>
        </w:tc>
      </w:tr>
      <w:tr w:rsidR="009B3359" w:rsidRPr="00E90325" w14:paraId="580CB14B" w14:textId="77777777" w:rsidTr="00F5604B">
        <w:tc>
          <w:tcPr>
            <w:tcW w:w="2838" w:type="dxa"/>
          </w:tcPr>
          <w:p w14:paraId="29EADE46"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30-34</w:t>
            </w:r>
          </w:p>
        </w:tc>
        <w:tc>
          <w:tcPr>
            <w:tcW w:w="2839" w:type="dxa"/>
          </w:tcPr>
          <w:p w14:paraId="325DEAFD"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31</w:t>
            </w:r>
          </w:p>
        </w:tc>
      </w:tr>
      <w:tr w:rsidR="009B3359" w:rsidRPr="00E90325" w14:paraId="01C99100" w14:textId="77777777" w:rsidTr="00F5604B">
        <w:tc>
          <w:tcPr>
            <w:tcW w:w="2838" w:type="dxa"/>
          </w:tcPr>
          <w:p w14:paraId="79FA6BB9"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35-39</w:t>
            </w:r>
          </w:p>
        </w:tc>
        <w:tc>
          <w:tcPr>
            <w:tcW w:w="2839" w:type="dxa"/>
          </w:tcPr>
          <w:p w14:paraId="1703A47A"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41</w:t>
            </w:r>
          </w:p>
        </w:tc>
      </w:tr>
      <w:tr w:rsidR="009B3359" w:rsidRPr="00E90325" w14:paraId="215D84D5" w14:textId="77777777" w:rsidTr="00F5604B">
        <w:tc>
          <w:tcPr>
            <w:tcW w:w="2838" w:type="dxa"/>
          </w:tcPr>
          <w:p w14:paraId="2CCC54B7"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40 and older</w:t>
            </w:r>
          </w:p>
        </w:tc>
        <w:tc>
          <w:tcPr>
            <w:tcW w:w="2839" w:type="dxa"/>
          </w:tcPr>
          <w:p w14:paraId="35DAAE4D"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14</w:t>
            </w:r>
          </w:p>
        </w:tc>
      </w:tr>
      <w:tr w:rsidR="009B3359" w:rsidRPr="00E90325" w14:paraId="082403E4" w14:textId="77777777" w:rsidTr="00F5604B">
        <w:tc>
          <w:tcPr>
            <w:tcW w:w="2838" w:type="dxa"/>
          </w:tcPr>
          <w:p w14:paraId="1BBDB673"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Ethnicity of Mother</w:t>
            </w:r>
          </w:p>
        </w:tc>
        <w:tc>
          <w:tcPr>
            <w:tcW w:w="2839" w:type="dxa"/>
          </w:tcPr>
          <w:p w14:paraId="580D0FCD" w14:textId="77777777" w:rsidR="009B3359" w:rsidRPr="00E90325" w:rsidRDefault="009B3359" w:rsidP="00F5604B">
            <w:pPr>
              <w:pStyle w:val="NormalBodyText"/>
              <w:numPr>
                <w:ilvl w:val="0"/>
                <w:numId w:val="0"/>
              </w:numPr>
              <w:rPr>
                <w:rFonts w:asciiTheme="majorHAnsi" w:hAnsiTheme="majorHAnsi"/>
                <w:b/>
              </w:rPr>
            </w:pPr>
          </w:p>
        </w:tc>
      </w:tr>
      <w:tr w:rsidR="009B3359" w:rsidRPr="00E90325" w14:paraId="054DE250" w14:textId="77777777" w:rsidTr="00F5604B">
        <w:tc>
          <w:tcPr>
            <w:tcW w:w="2838" w:type="dxa"/>
          </w:tcPr>
          <w:p w14:paraId="68B60230"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 xml:space="preserve"> White</w:t>
            </w:r>
          </w:p>
        </w:tc>
        <w:tc>
          <w:tcPr>
            <w:tcW w:w="2839" w:type="dxa"/>
          </w:tcPr>
          <w:p w14:paraId="297EECC4"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94</w:t>
            </w:r>
          </w:p>
        </w:tc>
      </w:tr>
      <w:tr w:rsidR="009B3359" w:rsidRPr="00E90325" w14:paraId="1BAE4A20" w14:textId="77777777" w:rsidTr="00F5604B">
        <w:tc>
          <w:tcPr>
            <w:tcW w:w="2838" w:type="dxa"/>
          </w:tcPr>
          <w:p w14:paraId="17EFD901"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Non-White</w:t>
            </w:r>
          </w:p>
        </w:tc>
        <w:tc>
          <w:tcPr>
            <w:tcW w:w="2839" w:type="dxa"/>
          </w:tcPr>
          <w:p w14:paraId="6764A8D8"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6</w:t>
            </w:r>
          </w:p>
        </w:tc>
      </w:tr>
      <w:tr w:rsidR="009B3359" w:rsidRPr="00E90325" w14:paraId="67FC3FB4" w14:textId="77777777" w:rsidTr="00F5604B">
        <w:tc>
          <w:tcPr>
            <w:tcW w:w="2838" w:type="dxa"/>
          </w:tcPr>
          <w:p w14:paraId="085E776F"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Ethnicity of Baby</w:t>
            </w:r>
          </w:p>
        </w:tc>
        <w:tc>
          <w:tcPr>
            <w:tcW w:w="2839" w:type="dxa"/>
          </w:tcPr>
          <w:p w14:paraId="2B188D94" w14:textId="77777777" w:rsidR="009B3359" w:rsidRPr="00E90325" w:rsidRDefault="009B3359" w:rsidP="00F5604B">
            <w:pPr>
              <w:pStyle w:val="NormalBodyText"/>
              <w:numPr>
                <w:ilvl w:val="0"/>
                <w:numId w:val="0"/>
              </w:numPr>
              <w:rPr>
                <w:rFonts w:asciiTheme="majorHAnsi" w:hAnsiTheme="majorHAnsi"/>
                <w:b/>
              </w:rPr>
            </w:pPr>
          </w:p>
        </w:tc>
      </w:tr>
      <w:tr w:rsidR="009B3359" w:rsidRPr="00E90325" w14:paraId="4CC0D432" w14:textId="77777777" w:rsidTr="00F5604B">
        <w:tc>
          <w:tcPr>
            <w:tcW w:w="2838" w:type="dxa"/>
          </w:tcPr>
          <w:p w14:paraId="5324CD88"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White</w:t>
            </w:r>
          </w:p>
        </w:tc>
        <w:tc>
          <w:tcPr>
            <w:tcW w:w="2839" w:type="dxa"/>
          </w:tcPr>
          <w:p w14:paraId="45EDBEE3"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90</w:t>
            </w:r>
          </w:p>
        </w:tc>
      </w:tr>
      <w:tr w:rsidR="009B3359" w:rsidRPr="00E90325" w14:paraId="17814588" w14:textId="77777777" w:rsidTr="00F5604B">
        <w:tc>
          <w:tcPr>
            <w:tcW w:w="2838" w:type="dxa"/>
          </w:tcPr>
          <w:p w14:paraId="1C9951D1"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Non-White</w:t>
            </w:r>
          </w:p>
        </w:tc>
        <w:tc>
          <w:tcPr>
            <w:tcW w:w="2839" w:type="dxa"/>
          </w:tcPr>
          <w:p w14:paraId="40E475A0"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10</w:t>
            </w:r>
          </w:p>
        </w:tc>
      </w:tr>
      <w:tr w:rsidR="009B3359" w:rsidRPr="00E90325" w14:paraId="4A4152A7" w14:textId="77777777" w:rsidTr="00F5604B">
        <w:tc>
          <w:tcPr>
            <w:tcW w:w="2838" w:type="dxa"/>
          </w:tcPr>
          <w:p w14:paraId="5555340B"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lastRenderedPageBreak/>
              <w:t>Main Language Spoken at home</w:t>
            </w:r>
          </w:p>
        </w:tc>
        <w:tc>
          <w:tcPr>
            <w:tcW w:w="2839" w:type="dxa"/>
          </w:tcPr>
          <w:p w14:paraId="40BA6855" w14:textId="77777777" w:rsidR="009B3359" w:rsidRPr="00E90325" w:rsidRDefault="009B3359" w:rsidP="00F5604B">
            <w:pPr>
              <w:pStyle w:val="NormalBodyText"/>
              <w:numPr>
                <w:ilvl w:val="0"/>
                <w:numId w:val="0"/>
              </w:numPr>
              <w:rPr>
                <w:rFonts w:asciiTheme="majorHAnsi" w:hAnsiTheme="majorHAnsi"/>
                <w:b/>
              </w:rPr>
            </w:pPr>
          </w:p>
        </w:tc>
      </w:tr>
      <w:tr w:rsidR="009B3359" w:rsidRPr="00E90325" w14:paraId="7A1D648C" w14:textId="77777777" w:rsidTr="00F5604B">
        <w:tc>
          <w:tcPr>
            <w:tcW w:w="2838" w:type="dxa"/>
          </w:tcPr>
          <w:p w14:paraId="470CBF56"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English</w:t>
            </w:r>
          </w:p>
        </w:tc>
        <w:tc>
          <w:tcPr>
            <w:tcW w:w="2839" w:type="dxa"/>
          </w:tcPr>
          <w:p w14:paraId="4F152AF2"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94</w:t>
            </w:r>
          </w:p>
        </w:tc>
      </w:tr>
      <w:tr w:rsidR="009B3359" w:rsidRPr="00E90325" w14:paraId="76BBAF16" w14:textId="77777777" w:rsidTr="00F5604B">
        <w:tc>
          <w:tcPr>
            <w:tcW w:w="2838" w:type="dxa"/>
          </w:tcPr>
          <w:p w14:paraId="54A73882"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Other</w:t>
            </w:r>
          </w:p>
        </w:tc>
        <w:tc>
          <w:tcPr>
            <w:tcW w:w="2839" w:type="dxa"/>
          </w:tcPr>
          <w:p w14:paraId="2E2FB190"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6</w:t>
            </w:r>
          </w:p>
        </w:tc>
      </w:tr>
      <w:tr w:rsidR="009B3359" w:rsidRPr="00E90325" w14:paraId="5437CA96" w14:textId="77777777" w:rsidTr="00F5604B">
        <w:tc>
          <w:tcPr>
            <w:tcW w:w="2838" w:type="dxa"/>
          </w:tcPr>
          <w:p w14:paraId="1938CDAA"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Highest level of qualification</w:t>
            </w:r>
          </w:p>
        </w:tc>
        <w:tc>
          <w:tcPr>
            <w:tcW w:w="2839" w:type="dxa"/>
          </w:tcPr>
          <w:p w14:paraId="3336B12D" w14:textId="77777777" w:rsidR="009B3359" w:rsidRPr="00E90325" w:rsidRDefault="009B3359" w:rsidP="00F5604B">
            <w:pPr>
              <w:pStyle w:val="NormalBodyText"/>
              <w:numPr>
                <w:ilvl w:val="0"/>
                <w:numId w:val="0"/>
              </w:numPr>
              <w:rPr>
                <w:rFonts w:asciiTheme="majorHAnsi" w:hAnsiTheme="majorHAnsi"/>
                <w:b/>
              </w:rPr>
            </w:pPr>
          </w:p>
        </w:tc>
      </w:tr>
      <w:tr w:rsidR="009B3359" w:rsidRPr="00E90325" w14:paraId="3A0EFDB5" w14:textId="77777777" w:rsidTr="00F5604B">
        <w:tc>
          <w:tcPr>
            <w:tcW w:w="2838" w:type="dxa"/>
          </w:tcPr>
          <w:p w14:paraId="7B63C204"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 xml:space="preserve">Higher Degree </w:t>
            </w:r>
          </w:p>
        </w:tc>
        <w:tc>
          <w:tcPr>
            <w:tcW w:w="2839" w:type="dxa"/>
          </w:tcPr>
          <w:p w14:paraId="3D171860"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37</w:t>
            </w:r>
          </w:p>
        </w:tc>
      </w:tr>
      <w:tr w:rsidR="009B3359" w:rsidRPr="00E90325" w14:paraId="7A419394" w14:textId="77777777" w:rsidTr="00F5604B">
        <w:tc>
          <w:tcPr>
            <w:tcW w:w="2838" w:type="dxa"/>
          </w:tcPr>
          <w:p w14:paraId="6C27D2A1"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 xml:space="preserve">First Degree or equivalent </w:t>
            </w:r>
          </w:p>
        </w:tc>
        <w:tc>
          <w:tcPr>
            <w:tcW w:w="2839" w:type="dxa"/>
          </w:tcPr>
          <w:p w14:paraId="4EC86E70"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48</w:t>
            </w:r>
          </w:p>
        </w:tc>
      </w:tr>
      <w:tr w:rsidR="009B3359" w:rsidRPr="00E90325" w14:paraId="2A3700DB" w14:textId="77777777" w:rsidTr="00F5604B">
        <w:tc>
          <w:tcPr>
            <w:tcW w:w="2838" w:type="dxa"/>
          </w:tcPr>
          <w:p w14:paraId="40C78D40"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Other below degree level</w:t>
            </w:r>
          </w:p>
        </w:tc>
        <w:tc>
          <w:tcPr>
            <w:tcW w:w="2839" w:type="dxa"/>
          </w:tcPr>
          <w:p w14:paraId="4282AD16"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15</w:t>
            </w:r>
          </w:p>
        </w:tc>
      </w:tr>
      <w:tr w:rsidR="009B3359" w:rsidRPr="00E90325" w14:paraId="7EF2133B" w14:textId="77777777" w:rsidTr="00F5604B">
        <w:tc>
          <w:tcPr>
            <w:tcW w:w="2838" w:type="dxa"/>
          </w:tcPr>
          <w:p w14:paraId="1B289F90"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Joint net income in £’s</w:t>
            </w:r>
          </w:p>
        </w:tc>
        <w:tc>
          <w:tcPr>
            <w:tcW w:w="2839" w:type="dxa"/>
          </w:tcPr>
          <w:p w14:paraId="007E0E2A" w14:textId="77777777" w:rsidR="009B3359" w:rsidRPr="00E90325" w:rsidRDefault="009B3359" w:rsidP="00F5604B">
            <w:pPr>
              <w:pStyle w:val="NormalBodyText"/>
              <w:numPr>
                <w:ilvl w:val="0"/>
                <w:numId w:val="0"/>
              </w:numPr>
              <w:rPr>
                <w:rFonts w:asciiTheme="majorHAnsi" w:hAnsiTheme="majorHAnsi"/>
                <w:b/>
              </w:rPr>
            </w:pPr>
          </w:p>
        </w:tc>
      </w:tr>
      <w:tr w:rsidR="009B3359" w:rsidRPr="00E90325" w14:paraId="17D2EB4E" w14:textId="77777777" w:rsidTr="00F5604B">
        <w:tc>
          <w:tcPr>
            <w:tcW w:w="2838" w:type="dxa"/>
          </w:tcPr>
          <w:p w14:paraId="27D8C48F"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0 to 38,400</w:t>
            </w:r>
          </w:p>
        </w:tc>
        <w:tc>
          <w:tcPr>
            <w:tcW w:w="2839" w:type="dxa"/>
          </w:tcPr>
          <w:p w14:paraId="41F96636"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16</w:t>
            </w:r>
          </w:p>
        </w:tc>
      </w:tr>
      <w:tr w:rsidR="009B3359" w:rsidRPr="00E90325" w14:paraId="371E5A58" w14:textId="77777777" w:rsidTr="00F5604B">
        <w:tc>
          <w:tcPr>
            <w:tcW w:w="2838" w:type="dxa"/>
          </w:tcPr>
          <w:p w14:paraId="1199BFF8"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38,401-46,900</w:t>
            </w:r>
          </w:p>
        </w:tc>
        <w:tc>
          <w:tcPr>
            <w:tcW w:w="2839" w:type="dxa"/>
          </w:tcPr>
          <w:p w14:paraId="52663C26"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 xml:space="preserve">16                </w:t>
            </w:r>
          </w:p>
        </w:tc>
      </w:tr>
      <w:tr w:rsidR="009B3359" w:rsidRPr="00E90325" w14:paraId="0DF82120" w14:textId="77777777" w:rsidTr="00F5604B">
        <w:tc>
          <w:tcPr>
            <w:tcW w:w="2838" w:type="dxa"/>
          </w:tcPr>
          <w:p w14:paraId="227CA1F6"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46,901-57,800</w:t>
            </w:r>
          </w:p>
        </w:tc>
        <w:tc>
          <w:tcPr>
            <w:tcW w:w="2839" w:type="dxa"/>
          </w:tcPr>
          <w:p w14:paraId="225E127E"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 xml:space="preserve">11                  </w:t>
            </w:r>
          </w:p>
        </w:tc>
      </w:tr>
      <w:tr w:rsidR="009B3359" w:rsidRPr="00E90325" w14:paraId="08A3ACED" w14:textId="77777777" w:rsidTr="00F5604B">
        <w:tc>
          <w:tcPr>
            <w:tcW w:w="2838" w:type="dxa"/>
          </w:tcPr>
          <w:p w14:paraId="031B88B1"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57,801-81,300</w:t>
            </w:r>
          </w:p>
        </w:tc>
        <w:tc>
          <w:tcPr>
            <w:tcW w:w="2839" w:type="dxa"/>
          </w:tcPr>
          <w:p w14:paraId="5257AD64"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 xml:space="preserve">25                 </w:t>
            </w:r>
          </w:p>
        </w:tc>
      </w:tr>
      <w:tr w:rsidR="009B3359" w:rsidRPr="00E90325" w14:paraId="2229D5CB" w14:textId="77777777" w:rsidTr="00F5604B">
        <w:tc>
          <w:tcPr>
            <w:tcW w:w="2838" w:type="dxa"/>
          </w:tcPr>
          <w:p w14:paraId="0A2DB12E"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 xml:space="preserve">81,301 or more </w:t>
            </w:r>
          </w:p>
        </w:tc>
        <w:tc>
          <w:tcPr>
            <w:tcW w:w="2839" w:type="dxa"/>
          </w:tcPr>
          <w:p w14:paraId="15F2E437"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 xml:space="preserve">15                  </w:t>
            </w:r>
          </w:p>
        </w:tc>
      </w:tr>
      <w:tr w:rsidR="009B3359" w:rsidRPr="00E90325" w14:paraId="2DACCB17" w14:textId="77777777" w:rsidTr="00F5604B">
        <w:tc>
          <w:tcPr>
            <w:tcW w:w="2838" w:type="dxa"/>
          </w:tcPr>
          <w:p w14:paraId="39FB8EFC" w14:textId="77777777" w:rsidR="009B3359" w:rsidRPr="00E90325" w:rsidRDefault="009B3359" w:rsidP="00F5604B">
            <w:pPr>
              <w:pStyle w:val="NormalBodyText"/>
              <w:numPr>
                <w:ilvl w:val="0"/>
                <w:numId w:val="0"/>
              </w:numPr>
              <w:rPr>
                <w:rFonts w:asciiTheme="majorHAnsi" w:hAnsiTheme="majorHAnsi"/>
              </w:rPr>
            </w:pPr>
            <w:r w:rsidRPr="00E90325">
              <w:rPr>
                <w:rFonts w:asciiTheme="majorHAnsi" w:hAnsiTheme="majorHAnsi"/>
              </w:rPr>
              <w:t xml:space="preserve">Refused/don’t know /not applicable </w:t>
            </w:r>
          </w:p>
        </w:tc>
        <w:tc>
          <w:tcPr>
            <w:tcW w:w="2839" w:type="dxa"/>
          </w:tcPr>
          <w:p w14:paraId="02A922E8"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17</w:t>
            </w:r>
          </w:p>
        </w:tc>
      </w:tr>
      <w:tr w:rsidR="009B3359" w:rsidRPr="00E90325" w14:paraId="173D7AA5" w14:textId="77777777" w:rsidTr="00F5604B">
        <w:tc>
          <w:tcPr>
            <w:tcW w:w="2838" w:type="dxa"/>
          </w:tcPr>
          <w:p w14:paraId="58F7FCA9" w14:textId="77777777" w:rsidR="009B3359" w:rsidRPr="00E90325" w:rsidRDefault="009B3359" w:rsidP="00F5604B">
            <w:pPr>
              <w:pStyle w:val="NormalBodyText"/>
              <w:numPr>
                <w:ilvl w:val="0"/>
                <w:numId w:val="0"/>
              </w:numPr>
              <w:rPr>
                <w:rFonts w:asciiTheme="majorHAnsi" w:hAnsiTheme="majorHAnsi"/>
                <w:b/>
              </w:rPr>
            </w:pPr>
          </w:p>
        </w:tc>
        <w:tc>
          <w:tcPr>
            <w:tcW w:w="2839" w:type="dxa"/>
          </w:tcPr>
          <w:p w14:paraId="3CA4BEEE" w14:textId="77777777" w:rsidR="009B3359" w:rsidRPr="00E90325" w:rsidRDefault="009B3359" w:rsidP="00F5604B">
            <w:pPr>
              <w:pStyle w:val="NormalBodyText"/>
              <w:numPr>
                <w:ilvl w:val="0"/>
                <w:numId w:val="0"/>
              </w:numPr>
              <w:rPr>
                <w:rFonts w:asciiTheme="majorHAnsi" w:hAnsiTheme="majorHAnsi"/>
                <w:b/>
              </w:rPr>
            </w:pPr>
          </w:p>
        </w:tc>
      </w:tr>
      <w:tr w:rsidR="009B3359" w:rsidRPr="00E90325" w14:paraId="46969CBA" w14:textId="77777777" w:rsidTr="00F5604B">
        <w:tc>
          <w:tcPr>
            <w:tcW w:w="2838" w:type="dxa"/>
          </w:tcPr>
          <w:p w14:paraId="2C96B8AD"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 xml:space="preserve">Number in sample </w:t>
            </w:r>
          </w:p>
        </w:tc>
        <w:tc>
          <w:tcPr>
            <w:tcW w:w="2839" w:type="dxa"/>
          </w:tcPr>
          <w:p w14:paraId="2D37892F" w14:textId="77777777" w:rsidR="009B3359" w:rsidRPr="00E90325" w:rsidRDefault="009B3359" w:rsidP="00F5604B">
            <w:pPr>
              <w:pStyle w:val="NormalBodyText"/>
              <w:numPr>
                <w:ilvl w:val="0"/>
                <w:numId w:val="0"/>
              </w:numPr>
              <w:rPr>
                <w:rFonts w:asciiTheme="majorHAnsi" w:hAnsiTheme="majorHAnsi"/>
                <w:b/>
              </w:rPr>
            </w:pPr>
            <w:r w:rsidRPr="00E90325">
              <w:rPr>
                <w:rFonts w:asciiTheme="majorHAnsi" w:hAnsiTheme="majorHAnsi"/>
                <w:b/>
              </w:rPr>
              <w:t>102</w:t>
            </w:r>
          </w:p>
        </w:tc>
      </w:tr>
    </w:tbl>
    <w:p w14:paraId="659E22FE" w14:textId="77777777" w:rsidR="001448EA" w:rsidRDefault="009B3359" w:rsidP="009B3359">
      <w:pPr>
        <w:pStyle w:val="NormalBodyText"/>
        <w:rPr>
          <w:b/>
          <w:sz w:val="22"/>
          <w:szCs w:val="22"/>
        </w:rPr>
      </w:pPr>
      <w:r w:rsidRPr="00E90325">
        <w:rPr>
          <w:b/>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3BBFF30E" w14:textId="48F99696" w:rsidR="001448EA" w:rsidRPr="00A25B70" w:rsidRDefault="00E90325" w:rsidP="001448EA">
      <w:pPr>
        <w:rPr>
          <w:rFonts w:asciiTheme="majorHAnsi" w:hAnsiTheme="majorHAnsi"/>
          <w:b/>
          <w:sz w:val="24"/>
          <w:szCs w:val="24"/>
        </w:rPr>
      </w:pPr>
      <w:r>
        <w:rPr>
          <w:rFonts w:asciiTheme="majorHAnsi" w:hAnsiTheme="majorHAnsi"/>
          <w:b/>
          <w:sz w:val="24"/>
          <w:szCs w:val="24"/>
        </w:rPr>
        <w:t xml:space="preserve">7.9 </w:t>
      </w:r>
      <w:r w:rsidR="001448EA">
        <w:rPr>
          <w:rFonts w:asciiTheme="majorHAnsi" w:hAnsiTheme="majorHAnsi"/>
          <w:b/>
          <w:sz w:val="24"/>
          <w:szCs w:val="24"/>
        </w:rPr>
        <w:t>Proposed a</w:t>
      </w:r>
      <w:r w:rsidR="001448EA" w:rsidRPr="00A25B70">
        <w:rPr>
          <w:rFonts w:asciiTheme="majorHAnsi" w:hAnsiTheme="majorHAnsi"/>
          <w:b/>
          <w:sz w:val="24"/>
          <w:szCs w:val="24"/>
        </w:rPr>
        <w:t xml:space="preserve">dditional study of joint registrant fathers living at a different address at birth </w:t>
      </w:r>
    </w:p>
    <w:p w14:paraId="27D23372" w14:textId="11FFD4E0" w:rsidR="00E42754" w:rsidRDefault="001448EA" w:rsidP="00FF3971">
      <w:pPr>
        <w:spacing w:line="360" w:lineRule="auto"/>
        <w:rPr>
          <w:rFonts w:asciiTheme="majorHAnsi" w:hAnsiTheme="majorHAnsi"/>
          <w:sz w:val="24"/>
          <w:szCs w:val="24"/>
        </w:rPr>
      </w:pPr>
      <w:r w:rsidRPr="00A25B70">
        <w:rPr>
          <w:rFonts w:asciiTheme="majorHAnsi" w:hAnsiTheme="majorHAnsi"/>
          <w:sz w:val="24"/>
          <w:szCs w:val="24"/>
        </w:rPr>
        <w:t xml:space="preserve">Given that no interviews with non-resident fathers were achieved in the Birth Component Pilot Study it had not been possible to evaluate the questionnaire or the participant information materials.  Just prior to the closure of Life Study an option to do this had been under consideration.  In this option we aimed to achieve interviews with 30 non-resident fathers who had jointly registered the birth with the mother but were living at a different address.  These fathers would have been contacted directly rather than through the mother with ONS sending opt-in letters, which would include an offer </w:t>
      </w:r>
      <w:r w:rsidRPr="00A25B70">
        <w:rPr>
          <w:rFonts w:asciiTheme="majorHAnsi" w:hAnsiTheme="majorHAnsi"/>
          <w:sz w:val="24"/>
          <w:szCs w:val="24"/>
        </w:rPr>
        <w:lastRenderedPageBreak/>
        <w:t>of a financial incentive for participation.  This exercise would have targeted areas with the highest numbers of jointly registered births (</w:t>
      </w:r>
      <w:r>
        <w:rPr>
          <w:rFonts w:asciiTheme="majorHAnsi" w:hAnsiTheme="majorHAnsi"/>
          <w:sz w:val="24"/>
          <w:szCs w:val="24"/>
        </w:rPr>
        <w:t xml:space="preserve">such as, </w:t>
      </w:r>
      <w:r w:rsidRPr="00A25B70">
        <w:rPr>
          <w:rFonts w:asciiTheme="majorHAnsi" w:hAnsiTheme="majorHAnsi"/>
          <w:sz w:val="24"/>
          <w:szCs w:val="24"/>
        </w:rPr>
        <w:t xml:space="preserve">Birmingham, Leeds, Liverpool, Manchester and Croydon).  It was anticipated that this exercise would have taken about 6 months from submitting REC approval to receiving the final report (middle of 2016), which would have been in time to inform the Main study, if Life Study had continued.  This approach had some salience for Life Study, and potentially it is a way of accessing and studying this largely undocumented set of non-resident fathers with young babies, but the low response rates we have seen for the opt-in procedure for mothers, which are likely to be even lower for fathers, may make it problematic.  </w:t>
      </w:r>
      <w:r>
        <w:rPr>
          <w:rFonts w:asciiTheme="majorHAnsi" w:hAnsiTheme="majorHAnsi"/>
          <w:sz w:val="24"/>
          <w:szCs w:val="24"/>
        </w:rPr>
        <w:t xml:space="preserve"> </w:t>
      </w:r>
    </w:p>
    <w:p w14:paraId="07EB540F" w14:textId="77777777" w:rsidR="00E42754" w:rsidRPr="00E42754" w:rsidRDefault="00E42754" w:rsidP="00FF3971">
      <w:pPr>
        <w:spacing w:line="360" w:lineRule="auto"/>
        <w:rPr>
          <w:rFonts w:asciiTheme="majorHAnsi" w:hAnsiTheme="majorHAnsi"/>
          <w:sz w:val="24"/>
          <w:szCs w:val="24"/>
          <w:lang w:val="en-US"/>
        </w:rPr>
      </w:pPr>
    </w:p>
    <w:p w14:paraId="6A0477D2" w14:textId="77777777" w:rsidR="00E42754" w:rsidRPr="00FF3971" w:rsidRDefault="00E42754" w:rsidP="00E42754">
      <w:pPr>
        <w:numPr>
          <w:ilvl w:val="0"/>
          <w:numId w:val="14"/>
        </w:numPr>
        <w:spacing w:line="360" w:lineRule="auto"/>
        <w:rPr>
          <w:rFonts w:asciiTheme="majorHAnsi" w:hAnsiTheme="majorHAnsi"/>
          <w:b/>
          <w:sz w:val="24"/>
          <w:szCs w:val="24"/>
          <w:lang w:val="en-US"/>
        </w:rPr>
      </w:pPr>
      <w:r w:rsidRPr="00FF3971">
        <w:rPr>
          <w:rFonts w:asciiTheme="majorHAnsi" w:hAnsiTheme="majorHAnsi"/>
          <w:b/>
          <w:sz w:val="24"/>
          <w:szCs w:val="24"/>
          <w:lang w:val="en-US"/>
        </w:rPr>
        <w:t>7.10 Proposed Longitudinal Pilot</w:t>
      </w:r>
    </w:p>
    <w:p w14:paraId="4CA30FE5" w14:textId="4875B238" w:rsidR="00E42754" w:rsidRPr="00E42754" w:rsidRDefault="00E42754" w:rsidP="00E42754">
      <w:pPr>
        <w:numPr>
          <w:ilvl w:val="0"/>
          <w:numId w:val="14"/>
        </w:numPr>
        <w:spacing w:line="360" w:lineRule="auto"/>
        <w:rPr>
          <w:rFonts w:asciiTheme="majorHAnsi" w:hAnsiTheme="majorHAnsi"/>
          <w:sz w:val="24"/>
          <w:szCs w:val="24"/>
          <w:lang w:val="en-US"/>
        </w:rPr>
      </w:pPr>
      <w:r w:rsidRPr="00E42754">
        <w:rPr>
          <w:rFonts w:asciiTheme="majorHAnsi" w:hAnsiTheme="majorHAnsi"/>
          <w:sz w:val="24"/>
          <w:szCs w:val="24"/>
          <w:lang w:val="en-US"/>
        </w:rPr>
        <w:t xml:space="preserve">As well as the face-to-face pilot at 6 months, there was a planned longitudinal pilot of mothers, fathers and non-resident fathers at the time the child was 12 months old which was to collect information via a combination of computer-assisted web interviewing (CAWI) and computer-assisted telephone interview (CATI) methods.  The sample was to be the mothers, fathers, both resident and non-resident, and partners who had completed interviews in the 6-month pilot. </w:t>
      </w:r>
    </w:p>
    <w:p w14:paraId="26A594E4" w14:textId="77777777" w:rsidR="00E42754" w:rsidRPr="00E42754" w:rsidRDefault="00E42754" w:rsidP="00E42754">
      <w:pPr>
        <w:numPr>
          <w:ilvl w:val="0"/>
          <w:numId w:val="14"/>
        </w:numPr>
        <w:spacing w:line="360" w:lineRule="auto"/>
        <w:rPr>
          <w:rFonts w:asciiTheme="majorHAnsi" w:hAnsiTheme="majorHAnsi"/>
          <w:b/>
          <w:sz w:val="24"/>
          <w:szCs w:val="24"/>
        </w:rPr>
      </w:pPr>
      <w:r w:rsidRPr="00E42754">
        <w:rPr>
          <w:rFonts w:asciiTheme="majorHAnsi" w:hAnsiTheme="majorHAnsi"/>
          <w:sz w:val="24"/>
          <w:szCs w:val="24"/>
          <w:lang w:val="en-US"/>
        </w:rPr>
        <w:t>Based on the findings from the longitudinal pilot study, the Life Study team and the survey agency were to conduct a detailed evaluation of methods for data collection at the 12-month interview (CAWI plus CATI). This evaluation was to consider, for example, the comparability of information collected by these types of mixed methods, the costs of data collection and the likely effects upon response rates.   This pilot was not executed due to the closure of Life Study.</w:t>
      </w:r>
    </w:p>
    <w:p w14:paraId="394DBA5B" w14:textId="77777777" w:rsidR="00E42754" w:rsidRPr="00E42754" w:rsidRDefault="00E42754" w:rsidP="00E42754">
      <w:pPr>
        <w:numPr>
          <w:ilvl w:val="0"/>
          <w:numId w:val="14"/>
        </w:numPr>
        <w:spacing w:line="360" w:lineRule="auto"/>
        <w:rPr>
          <w:rFonts w:asciiTheme="majorHAnsi" w:hAnsiTheme="majorHAnsi"/>
          <w:sz w:val="24"/>
          <w:szCs w:val="24"/>
        </w:rPr>
      </w:pPr>
    </w:p>
    <w:p w14:paraId="7526774D" w14:textId="77777777" w:rsidR="00644B4F" w:rsidRDefault="00644B4F" w:rsidP="009B3359">
      <w:pPr>
        <w:pStyle w:val="NormalBodyText"/>
        <w:rPr>
          <w:rFonts w:asciiTheme="majorHAnsi" w:hAnsiTheme="majorHAnsi"/>
          <w:b/>
          <w:sz w:val="28"/>
          <w:szCs w:val="28"/>
        </w:rPr>
      </w:pPr>
    </w:p>
    <w:p w14:paraId="5FBBB5AA" w14:textId="77777777" w:rsidR="00644B4F" w:rsidRDefault="00644B4F" w:rsidP="009B3359">
      <w:pPr>
        <w:pStyle w:val="NormalBodyText"/>
        <w:rPr>
          <w:rFonts w:asciiTheme="majorHAnsi" w:hAnsiTheme="majorHAnsi"/>
          <w:b/>
          <w:sz w:val="28"/>
          <w:szCs w:val="28"/>
        </w:rPr>
      </w:pPr>
    </w:p>
    <w:p w14:paraId="3F351BCA" w14:textId="77777777" w:rsidR="00644B4F" w:rsidRDefault="00644B4F" w:rsidP="009B3359">
      <w:pPr>
        <w:pStyle w:val="NormalBodyText"/>
        <w:rPr>
          <w:rFonts w:asciiTheme="majorHAnsi" w:hAnsiTheme="majorHAnsi"/>
          <w:b/>
          <w:sz w:val="28"/>
          <w:szCs w:val="28"/>
        </w:rPr>
      </w:pPr>
    </w:p>
    <w:p w14:paraId="527EDA8B" w14:textId="77777777" w:rsidR="00B27186" w:rsidRDefault="00B27186" w:rsidP="009B3359">
      <w:pPr>
        <w:pStyle w:val="NormalBodyText"/>
        <w:rPr>
          <w:rFonts w:asciiTheme="majorHAnsi" w:hAnsiTheme="majorHAnsi"/>
          <w:b/>
          <w:sz w:val="28"/>
          <w:szCs w:val="28"/>
        </w:rPr>
      </w:pPr>
    </w:p>
    <w:p w14:paraId="5167F442" w14:textId="43645202" w:rsidR="009B3359" w:rsidRPr="00935D93" w:rsidRDefault="000218FA" w:rsidP="009B3359">
      <w:pPr>
        <w:pStyle w:val="NormalBodyText"/>
        <w:rPr>
          <w:rFonts w:asciiTheme="majorHAnsi" w:hAnsiTheme="majorHAnsi"/>
          <w:b/>
          <w:sz w:val="28"/>
          <w:szCs w:val="28"/>
        </w:rPr>
      </w:pPr>
      <w:r>
        <w:rPr>
          <w:rFonts w:asciiTheme="majorHAnsi" w:hAnsiTheme="majorHAnsi"/>
          <w:b/>
          <w:sz w:val="28"/>
          <w:szCs w:val="28"/>
        </w:rPr>
        <w:lastRenderedPageBreak/>
        <w:t>8.</w:t>
      </w:r>
      <w:r w:rsidR="00A25B70" w:rsidRPr="00935D93">
        <w:rPr>
          <w:rFonts w:asciiTheme="majorHAnsi" w:hAnsiTheme="majorHAnsi"/>
          <w:b/>
          <w:sz w:val="28"/>
          <w:szCs w:val="28"/>
        </w:rPr>
        <w:t xml:space="preserve"> </w:t>
      </w:r>
      <w:r w:rsidR="009B3359" w:rsidRPr="00935D93">
        <w:rPr>
          <w:rFonts w:asciiTheme="majorHAnsi" w:hAnsiTheme="majorHAnsi"/>
          <w:b/>
          <w:sz w:val="28"/>
          <w:szCs w:val="28"/>
        </w:rPr>
        <w:t>Data Linkage Consents</w:t>
      </w:r>
    </w:p>
    <w:p w14:paraId="60F1F83B" w14:textId="39F1CB75" w:rsidR="000218FA" w:rsidRPr="00410AC7" w:rsidRDefault="000218FA" w:rsidP="000218FA">
      <w:pPr>
        <w:pStyle w:val="NormalBodyText"/>
        <w:rPr>
          <w:rFonts w:asciiTheme="majorHAnsi" w:hAnsiTheme="majorHAnsi"/>
          <w:b/>
          <w:sz w:val="24"/>
          <w:szCs w:val="24"/>
          <w:lang w:val="en-US"/>
        </w:rPr>
      </w:pPr>
      <w:r>
        <w:rPr>
          <w:rFonts w:asciiTheme="majorHAnsi" w:hAnsiTheme="majorHAnsi"/>
          <w:b/>
          <w:sz w:val="24"/>
          <w:szCs w:val="24"/>
          <w:lang w:val="en-US"/>
        </w:rPr>
        <w:t xml:space="preserve">8.1 </w:t>
      </w:r>
      <w:r w:rsidR="00523A4D">
        <w:rPr>
          <w:rFonts w:asciiTheme="majorHAnsi" w:hAnsiTheme="majorHAnsi"/>
          <w:b/>
          <w:sz w:val="24"/>
          <w:szCs w:val="24"/>
          <w:lang w:val="en-US"/>
        </w:rPr>
        <w:t xml:space="preserve">Consents </w:t>
      </w:r>
      <w:r w:rsidRPr="00410AC7">
        <w:rPr>
          <w:rFonts w:asciiTheme="majorHAnsi" w:hAnsiTheme="majorHAnsi"/>
          <w:b/>
          <w:sz w:val="24"/>
          <w:szCs w:val="24"/>
          <w:lang w:val="en-US"/>
        </w:rPr>
        <w:t xml:space="preserve">to Data Linkage </w:t>
      </w:r>
      <w:r>
        <w:rPr>
          <w:rFonts w:asciiTheme="majorHAnsi" w:hAnsiTheme="majorHAnsi"/>
          <w:b/>
          <w:sz w:val="24"/>
          <w:szCs w:val="24"/>
          <w:lang w:val="en-US"/>
        </w:rPr>
        <w:t>in the Questionnaire</w:t>
      </w:r>
    </w:p>
    <w:p w14:paraId="0636C2B6" w14:textId="25CB545B" w:rsidR="00517FCD" w:rsidRPr="00517FCD" w:rsidRDefault="009B3359" w:rsidP="009B3359">
      <w:pPr>
        <w:pStyle w:val="NormalBodyText"/>
        <w:rPr>
          <w:rFonts w:asciiTheme="majorHAnsi" w:hAnsiTheme="majorHAnsi"/>
          <w:sz w:val="24"/>
          <w:szCs w:val="24"/>
          <w:highlight w:val="yellow"/>
        </w:rPr>
      </w:pPr>
      <w:r w:rsidRPr="00A25B70">
        <w:rPr>
          <w:rFonts w:asciiTheme="majorHAnsi" w:hAnsiTheme="majorHAnsi"/>
          <w:sz w:val="24"/>
          <w:szCs w:val="24"/>
        </w:rPr>
        <w:t xml:space="preserve">If Fathers/Partners provided consent </w:t>
      </w:r>
      <w:r w:rsidR="00CC075E">
        <w:rPr>
          <w:rFonts w:asciiTheme="majorHAnsi" w:hAnsiTheme="majorHAnsi"/>
          <w:sz w:val="24"/>
          <w:szCs w:val="24"/>
        </w:rPr>
        <w:t>when they were interviewed</w:t>
      </w:r>
      <w:r w:rsidR="00C26E78">
        <w:rPr>
          <w:rFonts w:asciiTheme="majorHAnsi" w:hAnsiTheme="majorHAnsi"/>
          <w:sz w:val="24"/>
          <w:szCs w:val="24"/>
        </w:rPr>
        <w:t>,</w:t>
      </w:r>
      <w:r w:rsidR="00CC075E">
        <w:rPr>
          <w:rFonts w:asciiTheme="majorHAnsi" w:hAnsiTheme="majorHAnsi"/>
          <w:sz w:val="24"/>
          <w:szCs w:val="24"/>
        </w:rPr>
        <w:t xml:space="preserve"> </w:t>
      </w:r>
      <w:r w:rsidRPr="00A25B70">
        <w:rPr>
          <w:rFonts w:asciiTheme="majorHAnsi" w:hAnsiTheme="majorHAnsi"/>
          <w:sz w:val="24"/>
          <w:szCs w:val="24"/>
        </w:rPr>
        <w:t xml:space="preserve">the intention was to link a range of administrative records including health, benefit and employment records, mobile phone records and flagging for tracing via the NHS and potentially National Insurance Numbers which participants were asked to provide.  </w:t>
      </w:r>
    </w:p>
    <w:p w14:paraId="20BA7C56" w14:textId="56B176CE" w:rsidR="00517FCD" w:rsidRPr="00410AC7" w:rsidRDefault="00517FCD" w:rsidP="00517FCD">
      <w:pPr>
        <w:pStyle w:val="NormalBodyText"/>
        <w:rPr>
          <w:rFonts w:asciiTheme="majorHAnsi" w:hAnsiTheme="majorHAnsi"/>
          <w:sz w:val="24"/>
          <w:szCs w:val="24"/>
          <w:lang w:val="en-US"/>
        </w:rPr>
      </w:pPr>
      <w:r w:rsidRPr="00410AC7">
        <w:rPr>
          <w:rFonts w:asciiTheme="majorHAnsi" w:hAnsiTheme="majorHAnsi"/>
          <w:sz w:val="24"/>
          <w:szCs w:val="24"/>
          <w:lang w:val="en-US"/>
        </w:rPr>
        <w:t>Non-resident fathers</w:t>
      </w:r>
      <w:r w:rsidR="00C26E78">
        <w:rPr>
          <w:rFonts w:asciiTheme="majorHAnsi" w:hAnsiTheme="majorHAnsi"/>
          <w:sz w:val="24"/>
          <w:szCs w:val="24"/>
          <w:lang w:val="en-US"/>
        </w:rPr>
        <w:t>,</w:t>
      </w:r>
      <w:r w:rsidRPr="00410AC7">
        <w:rPr>
          <w:rFonts w:asciiTheme="majorHAnsi" w:hAnsiTheme="majorHAnsi"/>
          <w:sz w:val="24"/>
          <w:szCs w:val="24"/>
          <w:lang w:val="en-US"/>
        </w:rPr>
        <w:t xml:space="preserve"> alongside their resident counterparts and mothers</w:t>
      </w:r>
      <w:r w:rsidR="00C26E78">
        <w:rPr>
          <w:rFonts w:asciiTheme="majorHAnsi" w:hAnsiTheme="majorHAnsi"/>
          <w:sz w:val="24"/>
          <w:szCs w:val="24"/>
          <w:lang w:val="en-US"/>
        </w:rPr>
        <w:t>,</w:t>
      </w:r>
      <w:r w:rsidRPr="00410AC7">
        <w:rPr>
          <w:rFonts w:asciiTheme="majorHAnsi" w:hAnsiTheme="majorHAnsi"/>
          <w:sz w:val="24"/>
          <w:szCs w:val="24"/>
          <w:lang w:val="en-US"/>
        </w:rPr>
        <w:t xml:space="preserve"> were asked for consent to information linkage</w:t>
      </w:r>
      <w:r w:rsidR="00CC075E">
        <w:rPr>
          <w:rFonts w:asciiTheme="majorHAnsi" w:hAnsiTheme="majorHAnsi"/>
          <w:sz w:val="24"/>
          <w:szCs w:val="24"/>
          <w:lang w:val="en-US"/>
        </w:rPr>
        <w:t xml:space="preserve"> which included the following</w:t>
      </w:r>
      <w:r w:rsidRPr="00410AC7">
        <w:rPr>
          <w:rFonts w:asciiTheme="majorHAnsi" w:hAnsiTheme="majorHAnsi"/>
          <w:sz w:val="24"/>
          <w:szCs w:val="24"/>
          <w:lang w:val="en-US"/>
        </w:rPr>
        <w:t xml:space="preserve">.  </w:t>
      </w:r>
    </w:p>
    <w:p w14:paraId="2D40BD3E" w14:textId="7B512091" w:rsidR="00517FCD" w:rsidRPr="00410AC7" w:rsidRDefault="00517FCD" w:rsidP="00517FCD">
      <w:pPr>
        <w:pStyle w:val="NormalBodyText"/>
        <w:rPr>
          <w:rFonts w:asciiTheme="majorHAnsi" w:hAnsiTheme="majorHAnsi"/>
          <w:b/>
          <w:sz w:val="24"/>
          <w:szCs w:val="24"/>
        </w:rPr>
      </w:pPr>
      <w:r w:rsidRPr="00410AC7">
        <w:rPr>
          <w:rFonts w:asciiTheme="majorHAnsi" w:hAnsiTheme="majorHAnsi"/>
          <w:b/>
          <w:sz w:val="24"/>
          <w:szCs w:val="24"/>
        </w:rPr>
        <w:t xml:space="preserve">Education records: </w:t>
      </w:r>
      <w:r w:rsidRPr="00410AC7">
        <w:rPr>
          <w:rFonts w:asciiTheme="majorHAnsi" w:hAnsiTheme="majorHAnsi"/>
          <w:sz w:val="24"/>
          <w:szCs w:val="24"/>
        </w:rPr>
        <w:t>schools, further education and higher education</w:t>
      </w:r>
      <w:r w:rsidR="008F7F90">
        <w:rPr>
          <w:rFonts w:asciiTheme="majorHAnsi" w:hAnsiTheme="majorHAnsi"/>
          <w:sz w:val="24"/>
          <w:szCs w:val="24"/>
        </w:rPr>
        <w:t>.</w:t>
      </w:r>
    </w:p>
    <w:p w14:paraId="27A8D0BC" w14:textId="725B4F09" w:rsidR="00517FCD" w:rsidRPr="00410AC7" w:rsidRDefault="00517FCD" w:rsidP="00517FCD">
      <w:pPr>
        <w:pStyle w:val="NormalBodyText"/>
        <w:rPr>
          <w:rFonts w:asciiTheme="majorHAnsi" w:hAnsiTheme="majorHAnsi"/>
          <w:b/>
          <w:sz w:val="24"/>
          <w:szCs w:val="24"/>
        </w:rPr>
      </w:pPr>
      <w:r w:rsidRPr="00410AC7">
        <w:rPr>
          <w:rFonts w:asciiTheme="majorHAnsi" w:hAnsiTheme="majorHAnsi"/>
          <w:b/>
          <w:sz w:val="24"/>
          <w:szCs w:val="24"/>
        </w:rPr>
        <w:t xml:space="preserve">Health records: </w:t>
      </w:r>
      <w:r w:rsidRPr="00410AC7">
        <w:rPr>
          <w:rFonts w:asciiTheme="majorHAnsi" w:hAnsiTheme="majorHAnsi"/>
          <w:sz w:val="24"/>
          <w:szCs w:val="24"/>
        </w:rPr>
        <w:t>Health Registration records, NHS and Department of Health Records, Family Doctor or GP records, Dentist and optician records, Birth/death and cancer register records</w:t>
      </w:r>
      <w:r w:rsidR="008F7F90">
        <w:rPr>
          <w:rFonts w:asciiTheme="majorHAnsi" w:hAnsiTheme="majorHAnsi"/>
          <w:sz w:val="24"/>
          <w:szCs w:val="24"/>
        </w:rPr>
        <w:t>.</w:t>
      </w:r>
    </w:p>
    <w:p w14:paraId="125C94A4" w14:textId="77777777" w:rsidR="00517FCD" w:rsidRPr="00410AC7" w:rsidRDefault="00517FCD" w:rsidP="00517FCD">
      <w:pPr>
        <w:pStyle w:val="NormalBodyText"/>
        <w:rPr>
          <w:rFonts w:asciiTheme="majorHAnsi" w:hAnsiTheme="majorHAnsi"/>
          <w:sz w:val="24"/>
          <w:szCs w:val="24"/>
        </w:rPr>
      </w:pPr>
      <w:r w:rsidRPr="00410AC7">
        <w:rPr>
          <w:rFonts w:asciiTheme="majorHAnsi" w:hAnsiTheme="majorHAnsi"/>
          <w:b/>
          <w:sz w:val="24"/>
          <w:szCs w:val="24"/>
        </w:rPr>
        <w:t xml:space="preserve">Economic Consents: </w:t>
      </w:r>
      <w:r w:rsidRPr="00410AC7">
        <w:rPr>
          <w:rFonts w:asciiTheme="majorHAnsi" w:hAnsiTheme="majorHAnsi"/>
          <w:sz w:val="24"/>
          <w:szCs w:val="24"/>
        </w:rPr>
        <w:t xml:space="preserve">Department of Work and Pension Records, HM Revenue and customs Records. They were also asked for their National Insurance Number so that records could be more easily identified. </w:t>
      </w:r>
    </w:p>
    <w:p w14:paraId="04BF10FA" w14:textId="33F40FEB" w:rsidR="00517FCD" w:rsidRPr="00410AC7" w:rsidRDefault="00517FCD" w:rsidP="00517FCD">
      <w:pPr>
        <w:pStyle w:val="NormalBodyText"/>
        <w:rPr>
          <w:rFonts w:asciiTheme="majorHAnsi" w:hAnsiTheme="majorHAnsi"/>
          <w:sz w:val="24"/>
          <w:szCs w:val="24"/>
        </w:rPr>
      </w:pPr>
      <w:r w:rsidRPr="00410AC7">
        <w:rPr>
          <w:rFonts w:asciiTheme="majorHAnsi" w:hAnsiTheme="majorHAnsi"/>
          <w:b/>
          <w:sz w:val="24"/>
          <w:szCs w:val="24"/>
        </w:rPr>
        <w:t xml:space="preserve">Environment Consents: </w:t>
      </w:r>
      <w:r w:rsidRPr="00410AC7">
        <w:rPr>
          <w:rFonts w:asciiTheme="majorHAnsi" w:hAnsiTheme="majorHAnsi"/>
          <w:sz w:val="24"/>
          <w:szCs w:val="24"/>
        </w:rPr>
        <w:t>Use of mobile communication technologies</w:t>
      </w:r>
      <w:r w:rsidR="008F7F90">
        <w:rPr>
          <w:rFonts w:asciiTheme="majorHAnsi" w:hAnsiTheme="majorHAnsi"/>
          <w:sz w:val="24"/>
          <w:szCs w:val="24"/>
        </w:rPr>
        <w:t>.</w:t>
      </w:r>
    </w:p>
    <w:p w14:paraId="30FAFF8B" w14:textId="77777777" w:rsidR="00517FCD" w:rsidRPr="00410AC7" w:rsidRDefault="00517FCD" w:rsidP="00517FCD">
      <w:pPr>
        <w:pStyle w:val="NormalBodyText"/>
        <w:rPr>
          <w:rFonts w:asciiTheme="majorHAnsi" w:hAnsiTheme="majorHAnsi"/>
          <w:sz w:val="24"/>
          <w:szCs w:val="24"/>
        </w:rPr>
      </w:pPr>
      <w:r w:rsidRPr="00410AC7">
        <w:rPr>
          <w:rFonts w:asciiTheme="majorHAnsi" w:hAnsiTheme="majorHAnsi"/>
          <w:sz w:val="24"/>
          <w:szCs w:val="24"/>
        </w:rPr>
        <w:t>For all the consents excepting the IVF consents the respondent had to initial a form to show that they had given permission and to initial against each type of record that they were happy to have Life Study access their records. They were provided with a copy of the signed consent forms.  These linkage consents were collected at relevant points in the interview, for example, linkage to education records were asked after the education questions and those to health records after the questions on health.</w:t>
      </w:r>
    </w:p>
    <w:p w14:paraId="282A3E3B" w14:textId="77777777" w:rsidR="00517FCD" w:rsidRPr="00410AC7" w:rsidRDefault="00517FCD" w:rsidP="00517FCD">
      <w:pPr>
        <w:pStyle w:val="NormalBodyText"/>
        <w:rPr>
          <w:rFonts w:asciiTheme="majorHAnsi" w:hAnsiTheme="majorHAnsi"/>
          <w:sz w:val="24"/>
          <w:szCs w:val="24"/>
        </w:rPr>
      </w:pPr>
      <w:r w:rsidRPr="00410AC7">
        <w:rPr>
          <w:rFonts w:asciiTheme="majorHAnsi" w:hAnsiTheme="majorHAnsi"/>
          <w:b/>
          <w:sz w:val="24"/>
          <w:szCs w:val="24"/>
        </w:rPr>
        <w:t xml:space="preserve">IVF Consents:  </w:t>
      </w:r>
      <w:r w:rsidRPr="00410AC7">
        <w:rPr>
          <w:rFonts w:asciiTheme="majorHAnsi" w:hAnsiTheme="majorHAnsi"/>
          <w:sz w:val="24"/>
          <w:szCs w:val="24"/>
        </w:rPr>
        <w:t xml:space="preserve">Human Fertilisation and Embryology Authority Records. </w:t>
      </w:r>
    </w:p>
    <w:p w14:paraId="77A222E4" w14:textId="77777777" w:rsidR="00517FCD" w:rsidRPr="00410AC7" w:rsidRDefault="00517FCD" w:rsidP="00517FCD">
      <w:pPr>
        <w:pStyle w:val="NormalBodyText"/>
        <w:rPr>
          <w:rFonts w:asciiTheme="majorHAnsi" w:hAnsiTheme="majorHAnsi"/>
          <w:sz w:val="24"/>
          <w:szCs w:val="24"/>
        </w:rPr>
      </w:pPr>
      <w:r w:rsidRPr="00410AC7">
        <w:rPr>
          <w:rFonts w:asciiTheme="majorHAnsi" w:hAnsiTheme="majorHAnsi"/>
          <w:sz w:val="24"/>
          <w:szCs w:val="24"/>
        </w:rPr>
        <w:t xml:space="preserve">These consents were requested of mothers and natural fathers (resident or non-resident) who said that they had help with conceiving the cohort baby. This information was provided in the self-completion section and had to be kept strictly confidential so the interviewer was requested to hand the respondent the HFEA form in an envelope which included a business reply envelope but were not at liberty to mention what the form was about. </w:t>
      </w:r>
    </w:p>
    <w:p w14:paraId="16DF7492" w14:textId="6DACE07E" w:rsidR="00CC075E" w:rsidRPr="00CC075E" w:rsidRDefault="000218FA" w:rsidP="009B3359">
      <w:pPr>
        <w:pStyle w:val="NormalBodyText"/>
        <w:rPr>
          <w:rFonts w:asciiTheme="majorHAnsi" w:hAnsiTheme="majorHAnsi"/>
          <w:b/>
          <w:sz w:val="24"/>
          <w:szCs w:val="24"/>
        </w:rPr>
      </w:pPr>
      <w:r>
        <w:rPr>
          <w:rFonts w:asciiTheme="majorHAnsi" w:hAnsiTheme="majorHAnsi"/>
          <w:b/>
          <w:sz w:val="24"/>
          <w:szCs w:val="24"/>
        </w:rPr>
        <w:t xml:space="preserve">8.2 </w:t>
      </w:r>
      <w:r w:rsidR="00CC075E" w:rsidRPr="00CC075E">
        <w:rPr>
          <w:rFonts w:asciiTheme="majorHAnsi" w:hAnsiTheme="majorHAnsi"/>
          <w:b/>
          <w:sz w:val="24"/>
          <w:szCs w:val="24"/>
        </w:rPr>
        <w:t xml:space="preserve">Response rates to record linkage </w:t>
      </w:r>
    </w:p>
    <w:p w14:paraId="0C0B3867" w14:textId="6AFFD1C9" w:rsidR="009B3359" w:rsidRPr="00A25B70" w:rsidRDefault="009B3359" w:rsidP="009B3359">
      <w:pPr>
        <w:pStyle w:val="NormalBodyText"/>
        <w:rPr>
          <w:rFonts w:asciiTheme="majorHAnsi" w:hAnsiTheme="majorHAnsi"/>
          <w:sz w:val="24"/>
          <w:szCs w:val="24"/>
          <w:highlight w:val="yellow"/>
        </w:rPr>
      </w:pPr>
      <w:r w:rsidRPr="00A25B70">
        <w:rPr>
          <w:rFonts w:asciiTheme="majorHAnsi" w:hAnsiTheme="majorHAnsi"/>
          <w:sz w:val="24"/>
          <w:szCs w:val="24"/>
        </w:rPr>
        <w:t xml:space="preserve">The proportion of non-resident fathers consenting to record linkage is an unknown but information from the MCS </w:t>
      </w:r>
      <w:r w:rsidR="008F7F90">
        <w:rPr>
          <w:rFonts w:asciiTheme="majorHAnsi" w:hAnsiTheme="majorHAnsi"/>
          <w:sz w:val="24"/>
          <w:szCs w:val="24"/>
        </w:rPr>
        <w:t xml:space="preserve">provides some insights </w:t>
      </w:r>
      <w:r w:rsidRPr="00A25B70">
        <w:rPr>
          <w:rFonts w:asciiTheme="majorHAnsi" w:hAnsiTheme="majorHAnsi"/>
          <w:sz w:val="24"/>
          <w:szCs w:val="24"/>
        </w:rPr>
        <w:t>for co-resident fathers and partners</w:t>
      </w:r>
      <w:r w:rsidR="008F7F90">
        <w:rPr>
          <w:rFonts w:asciiTheme="majorHAnsi" w:hAnsiTheme="majorHAnsi"/>
          <w:sz w:val="24"/>
          <w:szCs w:val="24"/>
        </w:rPr>
        <w:t>.</w:t>
      </w:r>
      <w:r w:rsidRPr="00A25B70">
        <w:rPr>
          <w:rFonts w:asciiTheme="majorHAnsi" w:hAnsiTheme="majorHAnsi"/>
          <w:sz w:val="24"/>
          <w:szCs w:val="24"/>
        </w:rPr>
        <w:t xml:space="preserve"> </w:t>
      </w:r>
      <w:r w:rsidRPr="00A25B70">
        <w:rPr>
          <w:rFonts w:asciiTheme="majorHAnsi" w:hAnsiTheme="majorHAnsi"/>
          <w:sz w:val="24"/>
          <w:szCs w:val="24"/>
        </w:rPr>
        <w:lastRenderedPageBreak/>
        <w:t xml:space="preserve">At wave 4 of MCS (when the child was aged 7) the main carer </w:t>
      </w:r>
      <w:r w:rsidR="00CC075E">
        <w:rPr>
          <w:rFonts w:asciiTheme="majorHAnsi" w:hAnsiTheme="majorHAnsi"/>
          <w:sz w:val="24"/>
          <w:szCs w:val="24"/>
        </w:rPr>
        <w:t xml:space="preserve">(typically the mother) </w:t>
      </w:r>
      <w:r w:rsidRPr="00A25B70">
        <w:rPr>
          <w:rFonts w:asciiTheme="majorHAnsi" w:hAnsiTheme="majorHAnsi"/>
          <w:sz w:val="24"/>
          <w:szCs w:val="24"/>
        </w:rPr>
        <w:t xml:space="preserve">and </w:t>
      </w:r>
      <w:r w:rsidR="00CC075E">
        <w:rPr>
          <w:rFonts w:asciiTheme="majorHAnsi" w:hAnsiTheme="majorHAnsi"/>
          <w:sz w:val="24"/>
          <w:szCs w:val="24"/>
        </w:rPr>
        <w:t xml:space="preserve">the </w:t>
      </w:r>
      <w:r w:rsidRPr="00A25B70">
        <w:rPr>
          <w:rFonts w:asciiTheme="majorHAnsi" w:hAnsiTheme="majorHAnsi"/>
          <w:sz w:val="24"/>
          <w:szCs w:val="24"/>
        </w:rPr>
        <w:t xml:space="preserve">partner respondent </w:t>
      </w:r>
      <w:r w:rsidR="00CC075E">
        <w:rPr>
          <w:rFonts w:asciiTheme="majorHAnsi" w:hAnsiTheme="majorHAnsi"/>
          <w:sz w:val="24"/>
          <w:szCs w:val="24"/>
        </w:rPr>
        <w:t xml:space="preserve">(resident father or partner) </w:t>
      </w:r>
      <w:r w:rsidRPr="00A25B70">
        <w:rPr>
          <w:rFonts w:asciiTheme="majorHAnsi" w:hAnsiTheme="majorHAnsi"/>
          <w:sz w:val="24"/>
          <w:szCs w:val="24"/>
        </w:rPr>
        <w:t>was asked to provide consent for information from their routine health and economic records to be released.    A higher percentage of mothers than fathers/partners agreed and consents were higher for health records than economic records. Amongst partners 74% agreed to the linking of their health records (87% of mothers consented) and 68% to the linking of their economic records (81% of mothers consented)</w:t>
      </w:r>
      <w:r w:rsidR="005515CF">
        <w:rPr>
          <w:rFonts w:asciiTheme="majorHAnsi" w:hAnsiTheme="majorHAnsi"/>
          <w:sz w:val="24"/>
          <w:szCs w:val="24"/>
        </w:rPr>
        <w:t xml:space="preserve"> see Mostafa, 2014</w:t>
      </w:r>
      <w:r w:rsidRPr="00A25B70">
        <w:rPr>
          <w:rFonts w:asciiTheme="majorHAnsi" w:hAnsiTheme="majorHAnsi"/>
          <w:sz w:val="24"/>
          <w:szCs w:val="24"/>
        </w:rPr>
        <w:t>.   Similarly in the Life Study pilot study, which was much less representative than the MCS in that it included high proportions of high socio-economic status families, very high proportions gave consent to data l</w:t>
      </w:r>
      <w:r w:rsidR="001A67E1">
        <w:rPr>
          <w:rFonts w:asciiTheme="majorHAnsi" w:hAnsiTheme="majorHAnsi"/>
          <w:sz w:val="24"/>
          <w:szCs w:val="24"/>
        </w:rPr>
        <w:t>i</w:t>
      </w:r>
      <w:r w:rsidR="000218FA">
        <w:rPr>
          <w:rFonts w:asciiTheme="majorHAnsi" w:hAnsiTheme="majorHAnsi"/>
          <w:sz w:val="24"/>
          <w:szCs w:val="24"/>
        </w:rPr>
        <w:t>nkage as can be seen in Table 8</w:t>
      </w:r>
      <w:r w:rsidR="001A67E1">
        <w:rPr>
          <w:rFonts w:asciiTheme="majorHAnsi" w:hAnsiTheme="majorHAnsi"/>
          <w:sz w:val="24"/>
          <w:szCs w:val="24"/>
        </w:rPr>
        <w:t>.1</w:t>
      </w:r>
      <w:r w:rsidRPr="00A25B70">
        <w:rPr>
          <w:rFonts w:asciiTheme="majorHAnsi" w:hAnsiTheme="majorHAnsi"/>
          <w:sz w:val="24"/>
          <w:szCs w:val="24"/>
        </w:rPr>
        <w:t xml:space="preserve"> which comes from the Field Work Report Page 32 and can be found at</w:t>
      </w:r>
      <w:r w:rsidR="005E4E09">
        <w:rPr>
          <w:rFonts w:asciiTheme="majorHAnsi" w:hAnsiTheme="majorHAnsi"/>
          <w:sz w:val="24"/>
          <w:szCs w:val="24"/>
        </w:rPr>
        <w:t xml:space="preserve"> </w:t>
      </w:r>
      <w:hyperlink r:id="rId18" w:history="1">
        <w:r w:rsidR="00A34581" w:rsidRPr="00013066">
          <w:rPr>
            <w:rStyle w:val="Hyperlink"/>
            <w:rFonts w:asciiTheme="majorHAnsi" w:hAnsiTheme="majorHAnsi"/>
            <w:sz w:val="24"/>
            <w:szCs w:val="24"/>
          </w:rPr>
          <w:t>http://www.lifestudy.ac.uk/resources</w:t>
        </w:r>
      </w:hyperlink>
      <w:r w:rsidR="00A34581">
        <w:rPr>
          <w:rFonts w:asciiTheme="majorHAnsi" w:hAnsiTheme="majorHAnsi"/>
          <w:sz w:val="24"/>
          <w:szCs w:val="24"/>
        </w:rPr>
        <w:t xml:space="preserve">. </w:t>
      </w:r>
    </w:p>
    <w:p w14:paraId="257F7401" w14:textId="1A76B07D" w:rsidR="009B3359" w:rsidRDefault="009B3359" w:rsidP="009B3359">
      <w:pPr>
        <w:pStyle w:val="NormalBodyText"/>
        <w:rPr>
          <w:rFonts w:asciiTheme="majorHAnsi" w:hAnsiTheme="majorHAnsi"/>
          <w:sz w:val="24"/>
          <w:szCs w:val="24"/>
        </w:rPr>
      </w:pPr>
      <w:r w:rsidRPr="00A25B70">
        <w:rPr>
          <w:rFonts w:asciiTheme="majorHAnsi" w:hAnsiTheme="majorHAnsi"/>
          <w:sz w:val="24"/>
          <w:szCs w:val="24"/>
        </w:rPr>
        <w:t>Mothers were asked for a number of information linkage consents. They were asked to give consent both for their own records to be linked to their survey data, and those of the cohort baby. Resident partners were also asked to give consent for linking of their o</w:t>
      </w:r>
      <w:r w:rsidR="008F7F90">
        <w:rPr>
          <w:rFonts w:asciiTheme="majorHAnsi" w:hAnsiTheme="majorHAnsi"/>
          <w:sz w:val="24"/>
          <w:szCs w:val="24"/>
        </w:rPr>
        <w:t>wn records to the survey data. As we see in Table 8.1 i</w:t>
      </w:r>
      <w:r w:rsidRPr="00A25B70">
        <w:rPr>
          <w:rFonts w:asciiTheme="majorHAnsi" w:hAnsiTheme="majorHAnsi"/>
          <w:sz w:val="24"/>
          <w:szCs w:val="24"/>
        </w:rPr>
        <w:t>n general the proportion of respondents giving consent to information linkage was high. Respondents were most likely to agree to linkage of education records, with 98 per cent or more agreeing to linkage of school, further and higher education records. Ninety-four per cent of mothers and 96 per cent of partners consented to linkage of mobile phone records. The proportion agreeing to linkage of health records was lower but still very high. Just over nine in ten mothers consented to health records linkage, with all partners consenting. Respondents were least likely to give favourable answers to questions asking for linkage of tax or benefit records; however, the proportion consenting was still high.</w:t>
      </w:r>
    </w:p>
    <w:p w14:paraId="77E6082F" w14:textId="4ED4EE2E" w:rsidR="000218FA" w:rsidRDefault="000218FA">
      <w:pPr>
        <w:rPr>
          <w:rFonts w:asciiTheme="majorHAnsi" w:eastAsia="Times New Roman" w:hAnsiTheme="majorHAnsi" w:cs="Arial"/>
          <w:color w:val="3E3D40"/>
          <w:sz w:val="24"/>
          <w:szCs w:val="24"/>
          <w:lang w:eastAsia="en-GB"/>
        </w:rPr>
      </w:pPr>
      <w:r>
        <w:rPr>
          <w:rFonts w:asciiTheme="majorHAnsi" w:hAnsiTheme="majorHAnsi"/>
          <w:sz w:val="24"/>
          <w:szCs w:val="24"/>
        </w:rPr>
        <w:br w:type="page"/>
      </w:r>
    </w:p>
    <w:p w14:paraId="02A415F1" w14:textId="6EA2D583" w:rsidR="009B3359" w:rsidRPr="00A25B70" w:rsidRDefault="009B3359" w:rsidP="009B3359">
      <w:pPr>
        <w:pStyle w:val="NormalBodyText"/>
        <w:rPr>
          <w:rFonts w:asciiTheme="majorHAnsi" w:hAnsiTheme="majorHAnsi"/>
          <w:b/>
          <w:sz w:val="24"/>
          <w:szCs w:val="24"/>
        </w:rPr>
      </w:pPr>
      <w:r w:rsidRPr="00A25B70">
        <w:rPr>
          <w:rFonts w:asciiTheme="majorHAnsi" w:hAnsiTheme="majorHAnsi"/>
          <w:b/>
          <w:sz w:val="24"/>
          <w:szCs w:val="24"/>
        </w:rPr>
        <w:lastRenderedPageBreak/>
        <w:t>Table</w:t>
      </w:r>
      <w:r w:rsidR="000218FA">
        <w:rPr>
          <w:rFonts w:asciiTheme="majorHAnsi" w:hAnsiTheme="majorHAnsi"/>
          <w:b/>
          <w:sz w:val="24"/>
          <w:szCs w:val="24"/>
        </w:rPr>
        <w:t xml:space="preserve"> 8</w:t>
      </w:r>
      <w:r w:rsidR="00A25B70" w:rsidRPr="00A25B70">
        <w:rPr>
          <w:rFonts w:asciiTheme="majorHAnsi" w:hAnsiTheme="majorHAnsi"/>
          <w:b/>
          <w:sz w:val="24"/>
          <w:szCs w:val="24"/>
        </w:rPr>
        <w:t>.1</w:t>
      </w:r>
      <w:r w:rsidRPr="00A25B70">
        <w:rPr>
          <w:rFonts w:asciiTheme="majorHAnsi" w:hAnsiTheme="majorHAnsi"/>
          <w:b/>
          <w:sz w:val="24"/>
          <w:szCs w:val="24"/>
        </w:rPr>
        <w:t xml:space="preserve">: Consents </w:t>
      </w:r>
      <w:r w:rsidR="000218FA">
        <w:rPr>
          <w:rFonts w:asciiTheme="majorHAnsi" w:hAnsiTheme="majorHAnsi"/>
          <w:b/>
          <w:sz w:val="24"/>
          <w:szCs w:val="24"/>
        </w:rPr>
        <w:t xml:space="preserve">by type and response from the </w:t>
      </w:r>
      <w:r w:rsidRPr="00A25B70">
        <w:rPr>
          <w:rFonts w:asciiTheme="majorHAnsi" w:hAnsiTheme="majorHAnsi"/>
          <w:b/>
          <w:sz w:val="24"/>
          <w:szCs w:val="24"/>
        </w:rPr>
        <w:t>interview</w:t>
      </w:r>
    </w:p>
    <w:tbl>
      <w:tblPr>
        <w:tblW w:w="0" w:type="auto"/>
        <w:tblInd w:w="108" w:type="dxa"/>
        <w:tblLook w:val="04A0" w:firstRow="1" w:lastRow="0" w:firstColumn="1" w:lastColumn="0" w:noHBand="0" w:noVBand="1"/>
      </w:tblPr>
      <w:tblGrid>
        <w:gridCol w:w="3001"/>
        <w:gridCol w:w="710"/>
        <w:gridCol w:w="760"/>
        <w:gridCol w:w="630"/>
        <w:gridCol w:w="670"/>
        <w:gridCol w:w="591"/>
        <w:gridCol w:w="911"/>
      </w:tblGrid>
      <w:tr w:rsidR="009B3359" w:rsidRPr="000218FA" w14:paraId="06E7484A" w14:textId="77777777" w:rsidTr="00A25B70">
        <w:trPr>
          <w:trHeight w:val="300"/>
        </w:trPr>
        <w:tc>
          <w:tcPr>
            <w:tcW w:w="3001" w:type="dxa"/>
            <w:tcBorders>
              <w:top w:val="single" w:sz="4" w:space="0" w:color="auto"/>
              <w:left w:val="single" w:sz="4" w:space="0" w:color="auto"/>
              <w:right w:val="single" w:sz="4" w:space="0" w:color="auto"/>
            </w:tcBorders>
            <w:shd w:val="clear" w:color="auto" w:fill="auto"/>
            <w:noWrap/>
            <w:vAlign w:val="bottom"/>
            <w:hideMark/>
          </w:tcPr>
          <w:p w14:paraId="6BEA7459" w14:textId="77777777" w:rsidR="009B3359" w:rsidRPr="000218FA" w:rsidRDefault="009B3359" w:rsidP="00F5604B">
            <w:pPr>
              <w:jc w:val="center"/>
              <w:rPr>
                <w:rFonts w:asciiTheme="majorHAnsi" w:hAnsiTheme="majorHAnsi" w:cstheme="minorHAnsi"/>
                <w:b/>
                <w:bCs/>
                <w:color w:val="000000"/>
                <w:sz w:val="16"/>
                <w:szCs w:val="16"/>
              </w:rPr>
            </w:pPr>
          </w:p>
        </w:tc>
        <w:tc>
          <w:tcPr>
            <w:tcW w:w="0" w:type="auto"/>
            <w:gridSpan w:val="2"/>
            <w:tcBorders>
              <w:top w:val="single" w:sz="4" w:space="0" w:color="auto"/>
              <w:left w:val="single" w:sz="4" w:space="0" w:color="auto"/>
              <w:right w:val="single" w:sz="4" w:space="0" w:color="auto"/>
            </w:tcBorders>
            <w:shd w:val="clear" w:color="auto" w:fill="auto"/>
            <w:noWrap/>
            <w:vAlign w:val="bottom"/>
          </w:tcPr>
          <w:p w14:paraId="1C7E6436" w14:textId="77777777" w:rsidR="009B3359" w:rsidRPr="000218FA" w:rsidRDefault="009B3359" w:rsidP="00F5604B">
            <w:pPr>
              <w:jc w:val="cente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Mother’s records</w:t>
            </w:r>
          </w:p>
        </w:tc>
        <w:tc>
          <w:tcPr>
            <w:tcW w:w="0" w:type="auto"/>
            <w:gridSpan w:val="2"/>
            <w:tcBorders>
              <w:top w:val="single" w:sz="4" w:space="0" w:color="auto"/>
              <w:left w:val="single" w:sz="4" w:space="0" w:color="auto"/>
              <w:right w:val="single" w:sz="4" w:space="0" w:color="auto"/>
            </w:tcBorders>
            <w:shd w:val="clear" w:color="auto" w:fill="auto"/>
            <w:noWrap/>
            <w:vAlign w:val="bottom"/>
          </w:tcPr>
          <w:p w14:paraId="37D728FC" w14:textId="77777777" w:rsidR="009B3359" w:rsidRPr="000218FA" w:rsidRDefault="009B3359" w:rsidP="00F5604B">
            <w:pPr>
              <w:jc w:val="cente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Baby’s records</w:t>
            </w:r>
          </w:p>
        </w:tc>
        <w:tc>
          <w:tcPr>
            <w:tcW w:w="0" w:type="auto"/>
            <w:gridSpan w:val="2"/>
            <w:tcBorders>
              <w:top w:val="single" w:sz="4" w:space="0" w:color="auto"/>
              <w:left w:val="single" w:sz="4" w:space="0" w:color="auto"/>
              <w:right w:val="single" w:sz="4" w:space="0" w:color="auto"/>
            </w:tcBorders>
            <w:vAlign w:val="bottom"/>
          </w:tcPr>
          <w:p w14:paraId="544C1C52" w14:textId="77777777" w:rsidR="009B3359" w:rsidRPr="000218FA" w:rsidRDefault="009B3359" w:rsidP="00F5604B">
            <w:pPr>
              <w:jc w:val="cente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Partner’s records</w:t>
            </w:r>
          </w:p>
        </w:tc>
      </w:tr>
      <w:tr w:rsidR="009B3359" w:rsidRPr="000218FA" w14:paraId="1382FB67" w14:textId="77777777" w:rsidTr="00A25B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71CCF1D5" w14:textId="77777777" w:rsidR="009B3359" w:rsidRPr="000218FA" w:rsidRDefault="009B3359" w:rsidP="00F5604B">
            <w:pPr>
              <w:rPr>
                <w:rFonts w:asciiTheme="majorHAnsi" w:hAnsiTheme="majorHAnsi" w:cstheme="minorHAnsi"/>
                <w:b/>
                <w:bCs/>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tcPr>
          <w:p w14:paraId="5E6665FF" w14:textId="77777777" w:rsidR="009B3359" w:rsidRPr="000218FA" w:rsidRDefault="009B3359" w:rsidP="00F5604B">
            <w:pPr>
              <w:jc w:val="cente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n</w:t>
            </w:r>
          </w:p>
        </w:tc>
        <w:tc>
          <w:tcPr>
            <w:tcW w:w="0" w:type="auto"/>
            <w:tcBorders>
              <w:top w:val="nil"/>
              <w:left w:val="nil"/>
              <w:bottom w:val="single" w:sz="4" w:space="0" w:color="auto"/>
              <w:right w:val="single" w:sz="4" w:space="0" w:color="auto"/>
            </w:tcBorders>
            <w:shd w:val="clear" w:color="auto" w:fill="auto"/>
            <w:noWrap/>
            <w:vAlign w:val="bottom"/>
          </w:tcPr>
          <w:p w14:paraId="1963DDF3" w14:textId="77777777" w:rsidR="009B3359" w:rsidRPr="000218FA" w:rsidRDefault="009B3359" w:rsidP="00F5604B">
            <w:pPr>
              <w:jc w:val="cente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w:t>
            </w:r>
          </w:p>
        </w:tc>
        <w:tc>
          <w:tcPr>
            <w:tcW w:w="0" w:type="auto"/>
            <w:tcBorders>
              <w:top w:val="nil"/>
              <w:left w:val="single" w:sz="4" w:space="0" w:color="auto"/>
              <w:bottom w:val="single" w:sz="4" w:space="0" w:color="auto"/>
              <w:right w:val="nil"/>
            </w:tcBorders>
            <w:shd w:val="clear" w:color="auto" w:fill="auto"/>
            <w:noWrap/>
            <w:vAlign w:val="bottom"/>
          </w:tcPr>
          <w:p w14:paraId="274685DA" w14:textId="6FCF6DDD" w:rsidR="009B3359" w:rsidRPr="000218FA" w:rsidRDefault="00394CAE" w:rsidP="00F5604B">
            <w:pPr>
              <w:jc w:val="cente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N</w:t>
            </w:r>
          </w:p>
        </w:tc>
        <w:tc>
          <w:tcPr>
            <w:tcW w:w="0" w:type="auto"/>
            <w:tcBorders>
              <w:top w:val="nil"/>
              <w:bottom w:val="single" w:sz="4" w:space="0" w:color="auto"/>
              <w:right w:val="single" w:sz="4" w:space="0" w:color="auto"/>
            </w:tcBorders>
            <w:shd w:val="clear" w:color="auto" w:fill="auto"/>
            <w:vAlign w:val="bottom"/>
          </w:tcPr>
          <w:p w14:paraId="5789B61D" w14:textId="77777777" w:rsidR="009B3359" w:rsidRPr="000218FA" w:rsidRDefault="009B3359" w:rsidP="00F5604B">
            <w:pPr>
              <w:jc w:val="cente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w:t>
            </w:r>
          </w:p>
        </w:tc>
        <w:tc>
          <w:tcPr>
            <w:tcW w:w="0" w:type="auto"/>
            <w:tcBorders>
              <w:top w:val="nil"/>
              <w:left w:val="single" w:sz="4" w:space="0" w:color="auto"/>
              <w:bottom w:val="single" w:sz="4" w:space="0" w:color="auto"/>
              <w:right w:val="nil"/>
            </w:tcBorders>
          </w:tcPr>
          <w:p w14:paraId="591C6008" w14:textId="77777777" w:rsidR="009B3359" w:rsidRPr="000218FA" w:rsidRDefault="009B3359" w:rsidP="00F5604B">
            <w:pPr>
              <w:jc w:val="center"/>
              <w:rPr>
                <w:rFonts w:asciiTheme="majorHAnsi" w:hAnsiTheme="majorHAnsi" w:cstheme="minorHAnsi"/>
                <w:b/>
                <w:bCs/>
                <w:color w:val="000000"/>
                <w:sz w:val="16"/>
                <w:szCs w:val="16"/>
              </w:rPr>
            </w:pPr>
          </w:p>
        </w:tc>
        <w:tc>
          <w:tcPr>
            <w:tcW w:w="0" w:type="auto"/>
            <w:tcBorders>
              <w:top w:val="nil"/>
              <w:bottom w:val="single" w:sz="4" w:space="0" w:color="auto"/>
              <w:right w:val="single" w:sz="4" w:space="0" w:color="auto"/>
            </w:tcBorders>
          </w:tcPr>
          <w:p w14:paraId="309D0985" w14:textId="77777777" w:rsidR="009B3359" w:rsidRPr="000218FA" w:rsidRDefault="009B3359" w:rsidP="00F5604B">
            <w:pPr>
              <w:jc w:val="center"/>
              <w:rPr>
                <w:rFonts w:asciiTheme="majorHAnsi" w:hAnsiTheme="majorHAnsi" w:cstheme="minorHAnsi"/>
                <w:b/>
                <w:bCs/>
                <w:color w:val="000000"/>
                <w:sz w:val="16"/>
                <w:szCs w:val="16"/>
              </w:rPr>
            </w:pPr>
          </w:p>
        </w:tc>
      </w:tr>
      <w:tr w:rsidR="009B3359" w:rsidRPr="000218FA" w14:paraId="23770C7F" w14:textId="77777777" w:rsidTr="00A25B70">
        <w:trPr>
          <w:trHeight w:val="300"/>
        </w:trPr>
        <w:tc>
          <w:tcPr>
            <w:tcW w:w="3001" w:type="dxa"/>
            <w:tcBorders>
              <w:top w:val="single" w:sz="4" w:space="0" w:color="auto"/>
              <w:left w:val="single" w:sz="4" w:space="0" w:color="auto"/>
              <w:bottom w:val="nil"/>
              <w:right w:val="single" w:sz="4" w:space="0" w:color="auto"/>
            </w:tcBorders>
            <w:shd w:val="clear" w:color="auto" w:fill="auto"/>
            <w:noWrap/>
            <w:vAlign w:val="bottom"/>
          </w:tcPr>
          <w:p w14:paraId="22F347DB" w14:textId="77777777" w:rsidR="009B3359" w:rsidRPr="000218FA" w:rsidRDefault="009B3359" w:rsidP="00F5604B">
            <w:pP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Total</w:t>
            </w:r>
          </w:p>
        </w:tc>
        <w:tc>
          <w:tcPr>
            <w:tcW w:w="0" w:type="auto"/>
            <w:tcBorders>
              <w:top w:val="single" w:sz="4" w:space="0" w:color="auto"/>
              <w:left w:val="single" w:sz="4" w:space="0" w:color="auto"/>
              <w:bottom w:val="nil"/>
              <w:right w:val="nil"/>
            </w:tcBorders>
            <w:shd w:val="clear" w:color="auto" w:fill="auto"/>
            <w:noWrap/>
            <w:vAlign w:val="bottom"/>
          </w:tcPr>
          <w:p w14:paraId="6A186131" w14:textId="77777777" w:rsidR="009B3359" w:rsidRPr="000218FA" w:rsidRDefault="009B3359" w:rsidP="00F5604B">
            <w:pPr>
              <w:jc w:val="cente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102</w:t>
            </w:r>
          </w:p>
        </w:tc>
        <w:tc>
          <w:tcPr>
            <w:tcW w:w="0" w:type="auto"/>
            <w:tcBorders>
              <w:top w:val="single" w:sz="4" w:space="0" w:color="auto"/>
              <w:left w:val="nil"/>
              <w:bottom w:val="nil"/>
              <w:right w:val="single" w:sz="4" w:space="0" w:color="auto"/>
            </w:tcBorders>
            <w:shd w:val="clear" w:color="auto" w:fill="auto"/>
            <w:noWrap/>
            <w:vAlign w:val="bottom"/>
          </w:tcPr>
          <w:p w14:paraId="44557D53" w14:textId="77777777" w:rsidR="009B3359" w:rsidRPr="000218FA" w:rsidRDefault="009B3359" w:rsidP="00F5604B">
            <w:pPr>
              <w:jc w:val="center"/>
              <w:rPr>
                <w:rFonts w:asciiTheme="majorHAnsi" w:hAnsiTheme="majorHAnsi" w:cstheme="minorHAnsi"/>
                <w:b/>
                <w:bCs/>
                <w:color w:val="000000"/>
                <w:sz w:val="16"/>
                <w:szCs w:val="16"/>
              </w:rPr>
            </w:pPr>
          </w:p>
        </w:tc>
        <w:tc>
          <w:tcPr>
            <w:tcW w:w="0" w:type="auto"/>
            <w:tcBorders>
              <w:top w:val="single" w:sz="4" w:space="0" w:color="auto"/>
              <w:left w:val="single" w:sz="4" w:space="0" w:color="auto"/>
              <w:bottom w:val="nil"/>
              <w:right w:val="nil"/>
            </w:tcBorders>
            <w:shd w:val="clear" w:color="auto" w:fill="auto"/>
            <w:noWrap/>
            <w:vAlign w:val="bottom"/>
          </w:tcPr>
          <w:p w14:paraId="1EB5C1E8" w14:textId="77777777" w:rsidR="009B3359" w:rsidRPr="000218FA" w:rsidRDefault="009B3359" w:rsidP="00F5604B">
            <w:pPr>
              <w:jc w:val="cente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103</w:t>
            </w:r>
          </w:p>
        </w:tc>
        <w:tc>
          <w:tcPr>
            <w:tcW w:w="0" w:type="auto"/>
            <w:tcBorders>
              <w:top w:val="single" w:sz="4" w:space="0" w:color="auto"/>
              <w:bottom w:val="nil"/>
              <w:right w:val="single" w:sz="4" w:space="0" w:color="auto"/>
            </w:tcBorders>
            <w:vAlign w:val="bottom"/>
          </w:tcPr>
          <w:p w14:paraId="3DDC9236" w14:textId="77777777" w:rsidR="009B3359" w:rsidRPr="000218FA" w:rsidRDefault="009B3359" w:rsidP="00F5604B">
            <w:pPr>
              <w:jc w:val="center"/>
              <w:rPr>
                <w:rFonts w:asciiTheme="majorHAnsi" w:hAnsiTheme="majorHAnsi" w:cstheme="minorHAnsi"/>
                <w:b/>
                <w:bCs/>
                <w:color w:val="000000"/>
                <w:sz w:val="16"/>
                <w:szCs w:val="16"/>
              </w:rPr>
            </w:pPr>
          </w:p>
        </w:tc>
        <w:tc>
          <w:tcPr>
            <w:tcW w:w="0" w:type="auto"/>
            <w:tcBorders>
              <w:top w:val="single" w:sz="4" w:space="0" w:color="auto"/>
              <w:left w:val="single" w:sz="4" w:space="0" w:color="auto"/>
              <w:right w:val="nil"/>
            </w:tcBorders>
          </w:tcPr>
          <w:p w14:paraId="51E1EC8B" w14:textId="77777777" w:rsidR="009B3359" w:rsidRPr="000218FA" w:rsidRDefault="009B3359" w:rsidP="00F5604B">
            <w:pPr>
              <w:jc w:val="cente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49</w:t>
            </w:r>
          </w:p>
        </w:tc>
        <w:tc>
          <w:tcPr>
            <w:tcW w:w="0" w:type="auto"/>
            <w:tcBorders>
              <w:top w:val="single" w:sz="4" w:space="0" w:color="auto"/>
              <w:right w:val="single" w:sz="4" w:space="0" w:color="auto"/>
            </w:tcBorders>
          </w:tcPr>
          <w:p w14:paraId="633C82E9" w14:textId="77777777" w:rsidR="009B3359" w:rsidRPr="000218FA" w:rsidRDefault="009B3359" w:rsidP="00F5604B">
            <w:pPr>
              <w:jc w:val="center"/>
              <w:rPr>
                <w:rFonts w:asciiTheme="majorHAnsi" w:hAnsiTheme="majorHAnsi" w:cstheme="minorHAnsi"/>
                <w:b/>
                <w:bCs/>
                <w:color w:val="000000"/>
                <w:sz w:val="16"/>
                <w:szCs w:val="16"/>
              </w:rPr>
            </w:pPr>
          </w:p>
        </w:tc>
      </w:tr>
      <w:tr w:rsidR="009B3359" w:rsidRPr="000218FA" w14:paraId="607336C5" w14:textId="77777777" w:rsidTr="00A25B70">
        <w:trPr>
          <w:trHeight w:val="300"/>
        </w:trPr>
        <w:tc>
          <w:tcPr>
            <w:tcW w:w="3001" w:type="dxa"/>
            <w:tcBorders>
              <w:top w:val="nil"/>
              <w:left w:val="single" w:sz="4" w:space="0" w:color="auto"/>
              <w:bottom w:val="nil"/>
              <w:right w:val="single" w:sz="4" w:space="0" w:color="auto"/>
            </w:tcBorders>
            <w:shd w:val="clear" w:color="auto" w:fill="auto"/>
            <w:noWrap/>
            <w:vAlign w:val="center"/>
          </w:tcPr>
          <w:p w14:paraId="29273489" w14:textId="77777777" w:rsidR="009B3359" w:rsidRPr="000218FA" w:rsidRDefault="009B3359" w:rsidP="00F5604B">
            <w:pPr>
              <w:rPr>
                <w:rFonts w:asciiTheme="majorHAnsi" w:hAnsiTheme="majorHAnsi" w:cstheme="minorHAnsi"/>
                <w:bCs/>
                <w:color w:val="000000"/>
                <w:sz w:val="16"/>
                <w:szCs w:val="16"/>
              </w:rPr>
            </w:pPr>
          </w:p>
        </w:tc>
        <w:tc>
          <w:tcPr>
            <w:tcW w:w="0" w:type="auto"/>
            <w:tcBorders>
              <w:top w:val="nil"/>
              <w:left w:val="single" w:sz="4" w:space="0" w:color="auto"/>
              <w:bottom w:val="nil"/>
              <w:right w:val="nil"/>
            </w:tcBorders>
            <w:shd w:val="clear" w:color="auto" w:fill="auto"/>
            <w:noWrap/>
            <w:vAlign w:val="center"/>
          </w:tcPr>
          <w:p w14:paraId="601741C9"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left w:val="nil"/>
              <w:bottom w:val="nil"/>
              <w:right w:val="single" w:sz="4" w:space="0" w:color="auto"/>
            </w:tcBorders>
            <w:shd w:val="clear" w:color="auto" w:fill="auto"/>
            <w:noWrap/>
            <w:vAlign w:val="center"/>
          </w:tcPr>
          <w:p w14:paraId="7743A9F0"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left w:val="single" w:sz="4" w:space="0" w:color="auto"/>
              <w:bottom w:val="nil"/>
              <w:right w:val="nil"/>
            </w:tcBorders>
            <w:shd w:val="clear" w:color="auto" w:fill="auto"/>
            <w:noWrap/>
            <w:vAlign w:val="center"/>
          </w:tcPr>
          <w:p w14:paraId="79DB47EE"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bottom w:val="nil"/>
              <w:right w:val="single" w:sz="4" w:space="0" w:color="auto"/>
            </w:tcBorders>
            <w:vAlign w:val="center"/>
          </w:tcPr>
          <w:p w14:paraId="6C637D74"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left w:val="single" w:sz="4" w:space="0" w:color="auto"/>
              <w:right w:val="nil"/>
            </w:tcBorders>
          </w:tcPr>
          <w:p w14:paraId="3FD0BF0E"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right w:val="single" w:sz="4" w:space="0" w:color="auto"/>
            </w:tcBorders>
          </w:tcPr>
          <w:p w14:paraId="463E55ED" w14:textId="77777777" w:rsidR="009B3359" w:rsidRPr="000218FA" w:rsidRDefault="009B3359" w:rsidP="00F5604B">
            <w:pPr>
              <w:jc w:val="center"/>
              <w:rPr>
                <w:rFonts w:asciiTheme="majorHAnsi" w:hAnsiTheme="majorHAnsi" w:cstheme="minorHAnsi"/>
                <w:color w:val="000000"/>
                <w:sz w:val="16"/>
                <w:szCs w:val="16"/>
              </w:rPr>
            </w:pPr>
          </w:p>
        </w:tc>
      </w:tr>
      <w:tr w:rsidR="009B3359" w:rsidRPr="000218FA" w14:paraId="6C1AA1CD" w14:textId="77777777" w:rsidTr="00A25B70">
        <w:trPr>
          <w:trHeight w:val="300"/>
        </w:trPr>
        <w:tc>
          <w:tcPr>
            <w:tcW w:w="3001" w:type="dxa"/>
            <w:tcBorders>
              <w:top w:val="nil"/>
              <w:left w:val="single" w:sz="4" w:space="0" w:color="auto"/>
              <w:bottom w:val="nil"/>
              <w:right w:val="single" w:sz="4" w:space="0" w:color="auto"/>
            </w:tcBorders>
            <w:shd w:val="clear" w:color="auto" w:fill="auto"/>
            <w:noWrap/>
            <w:vAlign w:val="center"/>
          </w:tcPr>
          <w:p w14:paraId="3F08FCF5" w14:textId="77777777" w:rsidR="009B3359" w:rsidRPr="000218FA" w:rsidRDefault="009B3359" w:rsidP="00F5604B">
            <w:pPr>
              <w:rPr>
                <w:rFonts w:asciiTheme="majorHAnsi" w:hAnsiTheme="majorHAnsi" w:cstheme="minorHAnsi"/>
                <w:b/>
                <w:iCs/>
                <w:color w:val="000000"/>
                <w:sz w:val="16"/>
                <w:szCs w:val="16"/>
              </w:rPr>
            </w:pPr>
            <w:r w:rsidRPr="000218FA">
              <w:rPr>
                <w:rFonts w:asciiTheme="majorHAnsi" w:hAnsiTheme="majorHAnsi" w:cstheme="minorHAnsi"/>
                <w:b/>
                <w:iCs/>
                <w:color w:val="000000"/>
                <w:sz w:val="16"/>
                <w:szCs w:val="16"/>
              </w:rPr>
              <w:t>Environment consents</w:t>
            </w:r>
          </w:p>
        </w:tc>
        <w:tc>
          <w:tcPr>
            <w:tcW w:w="0" w:type="auto"/>
            <w:tcBorders>
              <w:top w:val="nil"/>
              <w:left w:val="single" w:sz="4" w:space="0" w:color="auto"/>
              <w:bottom w:val="nil"/>
              <w:right w:val="nil"/>
            </w:tcBorders>
            <w:shd w:val="clear" w:color="auto" w:fill="auto"/>
            <w:noWrap/>
            <w:vAlign w:val="center"/>
          </w:tcPr>
          <w:p w14:paraId="56DD113A"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left w:val="nil"/>
              <w:bottom w:val="nil"/>
              <w:right w:val="single" w:sz="4" w:space="0" w:color="auto"/>
            </w:tcBorders>
            <w:shd w:val="clear" w:color="auto" w:fill="auto"/>
            <w:noWrap/>
            <w:vAlign w:val="center"/>
          </w:tcPr>
          <w:p w14:paraId="79EAD02F"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left w:val="single" w:sz="4" w:space="0" w:color="auto"/>
              <w:bottom w:val="nil"/>
              <w:right w:val="nil"/>
            </w:tcBorders>
            <w:shd w:val="clear" w:color="auto" w:fill="auto"/>
            <w:noWrap/>
            <w:vAlign w:val="center"/>
          </w:tcPr>
          <w:p w14:paraId="40418D6A"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bottom w:val="nil"/>
              <w:right w:val="single" w:sz="4" w:space="0" w:color="auto"/>
            </w:tcBorders>
            <w:vAlign w:val="center"/>
          </w:tcPr>
          <w:p w14:paraId="2DDAFC8B"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left w:val="single" w:sz="4" w:space="0" w:color="auto"/>
              <w:right w:val="nil"/>
            </w:tcBorders>
          </w:tcPr>
          <w:p w14:paraId="45171C97"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right w:val="single" w:sz="4" w:space="0" w:color="auto"/>
            </w:tcBorders>
          </w:tcPr>
          <w:p w14:paraId="22B09A42" w14:textId="77777777" w:rsidR="009B3359" w:rsidRPr="000218FA" w:rsidRDefault="009B3359" w:rsidP="00F5604B">
            <w:pPr>
              <w:jc w:val="center"/>
              <w:rPr>
                <w:rFonts w:asciiTheme="majorHAnsi" w:hAnsiTheme="majorHAnsi" w:cstheme="minorHAnsi"/>
                <w:color w:val="000000"/>
                <w:sz w:val="16"/>
                <w:szCs w:val="16"/>
              </w:rPr>
            </w:pPr>
          </w:p>
        </w:tc>
      </w:tr>
      <w:tr w:rsidR="009B3359" w:rsidRPr="000218FA" w14:paraId="0D0D92FB" w14:textId="77777777" w:rsidTr="00A25B70">
        <w:trPr>
          <w:trHeight w:val="300"/>
        </w:trPr>
        <w:tc>
          <w:tcPr>
            <w:tcW w:w="3001" w:type="dxa"/>
            <w:tcBorders>
              <w:top w:val="nil"/>
              <w:left w:val="single" w:sz="4" w:space="0" w:color="auto"/>
              <w:bottom w:val="nil"/>
              <w:right w:val="single" w:sz="4" w:space="0" w:color="auto"/>
            </w:tcBorders>
            <w:shd w:val="clear" w:color="auto" w:fill="auto"/>
            <w:noWrap/>
            <w:vAlign w:val="center"/>
          </w:tcPr>
          <w:p w14:paraId="54BE2EC8" w14:textId="77777777" w:rsidR="009B3359" w:rsidRPr="000218FA" w:rsidRDefault="009B3359" w:rsidP="00F5604B">
            <w:pPr>
              <w:rPr>
                <w:rFonts w:asciiTheme="majorHAnsi" w:hAnsiTheme="majorHAnsi" w:cstheme="minorHAnsi"/>
                <w:iCs/>
                <w:color w:val="000000"/>
                <w:sz w:val="16"/>
                <w:szCs w:val="16"/>
              </w:rPr>
            </w:pPr>
            <w:r w:rsidRPr="000218FA">
              <w:rPr>
                <w:rFonts w:asciiTheme="majorHAnsi" w:hAnsiTheme="majorHAnsi" w:cstheme="minorHAnsi"/>
                <w:sz w:val="16"/>
                <w:szCs w:val="16"/>
              </w:rPr>
              <w:t>Electromagnetic fields and radio waves records</w:t>
            </w:r>
            <w:r w:rsidRPr="000218FA">
              <w:rPr>
                <w:rStyle w:val="FootnoteReference"/>
                <w:rFonts w:asciiTheme="majorHAnsi" w:hAnsiTheme="majorHAnsi" w:cstheme="minorHAnsi"/>
                <w:sz w:val="16"/>
                <w:szCs w:val="16"/>
              </w:rPr>
              <w:footnoteReference w:id="1"/>
            </w:r>
          </w:p>
        </w:tc>
        <w:tc>
          <w:tcPr>
            <w:tcW w:w="0" w:type="auto"/>
            <w:tcBorders>
              <w:top w:val="nil"/>
              <w:left w:val="single" w:sz="4" w:space="0" w:color="auto"/>
              <w:bottom w:val="nil"/>
              <w:right w:val="nil"/>
            </w:tcBorders>
            <w:shd w:val="clear" w:color="auto" w:fill="auto"/>
            <w:noWrap/>
            <w:vAlign w:val="center"/>
          </w:tcPr>
          <w:p w14:paraId="1F158B7F"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96</w:t>
            </w:r>
          </w:p>
        </w:tc>
        <w:tc>
          <w:tcPr>
            <w:tcW w:w="0" w:type="auto"/>
            <w:tcBorders>
              <w:top w:val="nil"/>
              <w:left w:val="nil"/>
              <w:bottom w:val="nil"/>
              <w:right w:val="single" w:sz="4" w:space="0" w:color="auto"/>
            </w:tcBorders>
            <w:shd w:val="clear" w:color="auto" w:fill="auto"/>
            <w:noWrap/>
            <w:vAlign w:val="center"/>
          </w:tcPr>
          <w:p w14:paraId="18953CA3"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94%</w:t>
            </w:r>
          </w:p>
        </w:tc>
        <w:tc>
          <w:tcPr>
            <w:tcW w:w="0" w:type="auto"/>
            <w:tcBorders>
              <w:top w:val="nil"/>
              <w:left w:val="single" w:sz="4" w:space="0" w:color="auto"/>
              <w:bottom w:val="nil"/>
              <w:right w:val="nil"/>
            </w:tcBorders>
            <w:shd w:val="clear" w:color="auto" w:fill="auto"/>
            <w:noWrap/>
            <w:vAlign w:val="center"/>
          </w:tcPr>
          <w:p w14:paraId="30440737"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N/A</w:t>
            </w:r>
          </w:p>
        </w:tc>
        <w:tc>
          <w:tcPr>
            <w:tcW w:w="0" w:type="auto"/>
            <w:tcBorders>
              <w:top w:val="nil"/>
              <w:bottom w:val="nil"/>
              <w:right w:val="single" w:sz="4" w:space="0" w:color="auto"/>
            </w:tcBorders>
            <w:vAlign w:val="center"/>
          </w:tcPr>
          <w:p w14:paraId="3CD5A631"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N/A</w:t>
            </w:r>
          </w:p>
        </w:tc>
        <w:tc>
          <w:tcPr>
            <w:tcW w:w="0" w:type="auto"/>
            <w:tcBorders>
              <w:left w:val="single" w:sz="4" w:space="0" w:color="auto"/>
              <w:right w:val="nil"/>
            </w:tcBorders>
            <w:vAlign w:val="center"/>
          </w:tcPr>
          <w:p w14:paraId="6B557E24"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47</w:t>
            </w:r>
          </w:p>
        </w:tc>
        <w:tc>
          <w:tcPr>
            <w:tcW w:w="0" w:type="auto"/>
            <w:tcBorders>
              <w:right w:val="single" w:sz="4" w:space="0" w:color="auto"/>
            </w:tcBorders>
            <w:vAlign w:val="center"/>
          </w:tcPr>
          <w:p w14:paraId="49D50AD6"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96%</w:t>
            </w:r>
          </w:p>
        </w:tc>
      </w:tr>
      <w:tr w:rsidR="009B3359" w:rsidRPr="000218FA" w14:paraId="30F42894" w14:textId="77777777" w:rsidTr="00A25B70">
        <w:trPr>
          <w:trHeight w:val="300"/>
        </w:trPr>
        <w:tc>
          <w:tcPr>
            <w:tcW w:w="3001" w:type="dxa"/>
            <w:tcBorders>
              <w:top w:val="nil"/>
              <w:left w:val="single" w:sz="4" w:space="0" w:color="auto"/>
              <w:bottom w:val="nil"/>
              <w:right w:val="single" w:sz="4" w:space="0" w:color="auto"/>
            </w:tcBorders>
            <w:shd w:val="clear" w:color="auto" w:fill="auto"/>
            <w:noWrap/>
            <w:vAlign w:val="center"/>
          </w:tcPr>
          <w:p w14:paraId="5CCC557D" w14:textId="77777777" w:rsidR="009B3359" w:rsidRPr="000218FA" w:rsidRDefault="009B3359" w:rsidP="00F5604B">
            <w:pPr>
              <w:rPr>
                <w:rFonts w:asciiTheme="majorHAnsi" w:hAnsiTheme="majorHAnsi" w:cstheme="minorHAnsi"/>
                <w:iCs/>
                <w:color w:val="000000"/>
                <w:sz w:val="16"/>
                <w:szCs w:val="16"/>
              </w:rPr>
            </w:pPr>
          </w:p>
        </w:tc>
        <w:tc>
          <w:tcPr>
            <w:tcW w:w="0" w:type="auto"/>
            <w:tcBorders>
              <w:top w:val="nil"/>
              <w:left w:val="single" w:sz="4" w:space="0" w:color="auto"/>
              <w:bottom w:val="nil"/>
              <w:right w:val="nil"/>
            </w:tcBorders>
            <w:shd w:val="clear" w:color="auto" w:fill="auto"/>
            <w:noWrap/>
            <w:vAlign w:val="center"/>
          </w:tcPr>
          <w:p w14:paraId="25F87FFE"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left w:val="nil"/>
              <w:bottom w:val="nil"/>
              <w:right w:val="single" w:sz="4" w:space="0" w:color="auto"/>
            </w:tcBorders>
            <w:shd w:val="clear" w:color="auto" w:fill="auto"/>
            <w:noWrap/>
            <w:vAlign w:val="center"/>
          </w:tcPr>
          <w:p w14:paraId="4952F61C" w14:textId="77777777" w:rsidR="009B3359" w:rsidRPr="000218FA" w:rsidRDefault="009B3359" w:rsidP="00F5604B">
            <w:pPr>
              <w:jc w:val="center"/>
              <w:rPr>
                <w:rFonts w:asciiTheme="majorHAnsi" w:hAnsiTheme="majorHAnsi" w:cs="Calibri"/>
                <w:color w:val="000000"/>
                <w:sz w:val="16"/>
                <w:szCs w:val="16"/>
              </w:rPr>
            </w:pPr>
          </w:p>
        </w:tc>
        <w:tc>
          <w:tcPr>
            <w:tcW w:w="0" w:type="auto"/>
            <w:tcBorders>
              <w:top w:val="nil"/>
              <w:left w:val="single" w:sz="4" w:space="0" w:color="auto"/>
              <w:bottom w:val="nil"/>
              <w:right w:val="nil"/>
            </w:tcBorders>
            <w:shd w:val="clear" w:color="auto" w:fill="auto"/>
            <w:noWrap/>
            <w:vAlign w:val="center"/>
          </w:tcPr>
          <w:p w14:paraId="0EB86AEA"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bottom w:val="nil"/>
              <w:right w:val="single" w:sz="4" w:space="0" w:color="auto"/>
            </w:tcBorders>
            <w:vAlign w:val="center"/>
          </w:tcPr>
          <w:p w14:paraId="53EA4535"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left w:val="single" w:sz="4" w:space="0" w:color="auto"/>
              <w:right w:val="nil"/>
            </w:tcBorders>
            <w:vAlign w:val="center"/>
          </w:tcPr>
          <w:p w14:paraId="5D6DF6EA"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right w:val="single" w:sz="4" w:space="0" w:color="auto"/>
            </w:tcBorders>
            <w:vAlign w:val="center"/>
          </w:tcPr>
          <w:p w14:paraId="5EA66817" w14:textId="77777777" w:rsidR="009B3359" w:rsidRPr="000218FA" w:rsidRDefault="009B3359" w:rsidP="00F5604B">
            <w:pPr>
              <w:jc w:val="center"/>
              <w:rPr>
                <w:rFonts w:asciiTheme="majorHAnsi" w:hAnsiTheme="majorHAnsi" w:cs="Calibri"/>
                <w:color w:val="000000"/>
                <w:sz w:val="16"/>
                <w:szCs w:val="16"/>
              </w:rPr>
            </w:pPr>
          </w:p>
        </w:tc>
      </w:tr>
      <w:tr w:rsidR="009B3359" w:rsidRPr="000218FA" w14:paraId="21F82115" w14:textId="77777777" w:rsidTr="00A25B70">
        <w:trPr>
          <w:trHeight w:val="300"/>
        </w:trPr>
        <w:tc>
          <w:tcPr>
            <w:tcW w:w="3001" w:type="dxa"/>
            <w:tcBorders>
              <w:top w:val="nil"/>
              <w:left w:val="single" w:sz="4" w:space="0" w:color="auto"/>
              <w:bottom w:val="nil"/>
              <w:right w:val="single" w:sz="4" w:space="0" w:color="auto"/>
            </w:tcBorders>
            <w:shd w:val="clear" w:color="auto" w:fill="auto"/>
            <w:noWrap/>
            <w:vAlign w:val="center"/>
          </w:tcPr>
          <w:p w14:paraId="21C570A9" w14:textId="77777777" w:rsidR="009B3359" w:rsidRPr="000218FA" w:rsidRDefault="009B3359" w:rsidP="00F5604B">
            <w:pPr>
              <w:rPr>
                <w:rFonts w:asciiTheme="majorHAnsi" w:hAnsiTheme="majorHAnsi" w:cstheme="minorHAnsi"/>
                <w:b/>
                <w:iCs/>
                <w:color w:val="000000"/>
                <w:sz w:val="16"/>
                <w:szCs w:val="16"/>
              </w:rPr>
            </w:pPr>
            <w:r w:rsidRPr="000218FA">
              <w:rPr>
                <w:rFonts w:asciiTheme="majorHAnsi" w:hAnsiTheme="majorHAnsi" w:cstheme="minorHAnsi"/>
                <w:b/>
                <w:iCs/>
                <w:color w:val="000000"/>
                <w:sz w:val="16"/>
                <w:szCs w:val="16"/>
              </w:rPr>
              <w:t>Education consents</w:t>
            </w:r>
          </w:p>
        </w:tc>
        <w:tc>
          <w:tcPr>
            <w:tcW w:w="0" w:type="auto"/>
            <w:tcBorders>
              <w:top w:val="nil"/>
              <w:left w:val="single" w:sz="4" w:space="0" w:color="auto"/>
              <w:bottom w:val="nil"/>
              <w:right w:val="nil"/>
            </w:tcBorders>
            <w:shd w:val="clear" w:color="auto" w:fill="auto"/>
            <w:noWrap/>
            <w:vAlign w:val="center"/>
          </w:tcPr>
          <w:p w14:paraId="2E7FD465"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left w:val="nil"/>
              <w:bottom w:val="nil"/>
              <w:right w:val="single" w:sz="4" w:space="0" w:color="auto"/>
            </w:tcBorders>
            <w:shd w:val="clear" w:color="auto" w:fill="auto"/>
            <w:noWrap/>
            <w:vAlign w:val="center"/>
          </w:tcPr>
          <w:p w14:paraId="7903E7BA" w14:textId="77777777" w:rsidR="009B3359" w:rsidRPr="000218FA" w:rsidRDefault="009B3359" w:rsidP="00F5604B">
            <w:pPr>
              <w:jc w:val="center"/>
              <w:rPr>
                <w:rFonts w:asciiTheme="majorHAnsi" w:hAnsiTheme="majorHAnsi" w:cs="Calibri"/>
                <w:color w:val="000000"/>
                <w:sz w:val="16"/>
                <w:szCs w:val="16"/>
              </w:rPr>
            </w:pPr>
          </w:p>
        </w:tc>
        <w:tc>
          <w:tcPr>
            <w:tcW w:w="0" w:type="auto"/>
            <w:tcBorders>
              <w:top w:val="nil"/>
              <w:left w:val="single" w:sz="4" w:space="0" w:color="auto"/>
              <w:bottom w:val="nil"/>
              <w:right w:val="nil"/>
            </w:tcBorders>
            <w:shd w:val="clear" w:color="auto" w:fill="auto"/>
            <w:noWrap/>
            <w:vAlign w:val="center"/>
          </w:tcPr>
          <w:p w14:paraId="25DDBDE3"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bottom w:val="nil"/>
              <w:right w:val="single" w:sz="4" w:space="0" w:color="auto"/>
            </w:tcBorders>
            <w:vAlign w:val="center"/>
          </w:tcPr>
          <w:p w14:paraId="46CA75EC"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left w:val="single" w:sz="4" w:space="0" w:color="auto"/>
              <w:right w:val="nil"/>
            </w:tcBorders>
            <w:vAlign w:val="center"/>
          </w:tcPr>
          <w:p w14:paraId="601AAB02"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right w:val="single" w:sz="4" w:space="0" w:color="auto"/>
            </w:tcBorders>
            <w:vAlign w:val="center"/>
          </w:tcPr>
          <w:p w14:paraId="7A1F687B" w14:textId="77777777" w:rsidR="009B3359" w:rsidRPr="000218FA" w:rsidRDefault="009B3359" w:rsidP="00F5604B">
            <w:pPr>
              <w:jc w:val="center"/>
              <w:rPr>
                <w:rFonts w:asciiTheme="majorHAnsi" w:hAnsiTheme="majorHAnsi" w:cs="Calibri"/>
                <w:color w:val="000000"/>
                <w:sz w:val="16"/>
                <w:szCs w:val="16"/>
              </w:rPr>
            </w:pPr>
          </w:p>
        </w:tc>
      </w:tr>
      <w:tr w:rsidR="009B3359" w:rsidRPr="000218FA" w14:paraId="19C69A05" w14:textId="77777777" w:rsidTr="00A25B70">
        <w:trPr>
          <w:trHeight w:val="300"/>
        </w:trPr>
        <w:tc>
          <w:tcPr>
            <w:tcW w:w="3001" w:type="dxa"/>
            <w:tcBorders>
              <w:top w:val="nil"/>
              <w:left w:val="single" w:sz="4" w:space="0" w:color="auto"/>
              <w:bottom w:val="nil"/>
              <w:right w:val="single" w:sz="4" w:space="0" w:color="auto"/>
            </w:tcBorders>
            <w:shd w:val="clear" w:color="auto" w:fill="auto"/>
            <w:noWrap/>
          </w:tcPr>
          <w:p w14:paraId="4719F9C5" w14:textId="77777777" w:rsidR="009B3359" w:rsidRPr="000218FA" w:rsidRDefault="009B3359" w:rsidP="00F5604B">
            <w:pPr>
              <w:rPr>
                <w:rFonts w:asciiTheme="majorHAnsi" w:hAnsiTheme="majorHAnsi" w:cstheme="minorHAnsi"/>
                <w:sz w:val="16"/>
                <w:szCs w:val="16"/>
              </w:rPr>
            </w:pPr>
            <w:r w:rsidRPr="000218FA">
              <w:rPr>
                <w:rFonts w:asciiTheme="majorHAnsi" w:hAnsiTheme="majorHAnsi" w:cstheme="minorHAnsi"/>
                <w:sz w:val="16"/>
                <w:szCs w:val="16"/>
              </w:rPr>
              <w:t>Schools</w:t>
            </w:r>
          </w:p>
        </w:tc>
        <w:tc>
          <w:tcPr>
            <w:tcW w:w="0" w:type="auto"/>
            <w:tcBorders>
              <w:top w:val="nil"/>
              <w:left w:val="single" w:sz="4" w:space="0" w:color="auto"/>
              <w:bottom w:val="nil"/>
              <w:right w:val="nil"/>
            </w:tcBorders>
            <w:shd w:val="clear" w:color="auto" w:fill="auto"/>
            <w:noWrap/>
            <w:vAlign w:val="center"/>
          </w:tcPr>
          <w:p w14:paraId="4A8FDDEC"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100</w:t>
            </w:r>
          </w:p>
        </w:tc>
        <w:tc>
          <w:tcPr>
            <w:tcW w:w="0" w:type="auto"/>
            <w:tcBorders>
              <w:top w:val="nil"/>
              <w:left w:val="nil"/>
              <w:bottom w:val="nil"/>
              <w:right w:val="single" w:sz="4" w:space="0" w:color="auto"/>
            </w:tcBorders>
            <w:shd w:val="clear" w:color="auto" w:fill="auto"/>
            <w:noWrap/>
            <w:vAlign w:val="center"/>
          </w:tcPr>
          <w:p w14:paraId="0C417B08"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98%</w:t>
            </w:r>
          </w:p>
        </w:tc>
        <w:tc>
          <w:tcPr>
            <w:tcW w:w="0" w:type="auto"/>
            <w:tcBorders>
              <w:top w:val="nil"/>
              <w:left w:val="single" w:sz="4" w:space="0" w:color="auto"/>
              <w:bottom w:val="nil"/>
              <w:right w:val="nil"/>
            </w:tcBorders>
            <w:shd w:val="clear" w:color="auto" w:fill="auto"/>
            <w:noWrap/>
            <w:vAlign w:val="center"/>
          </w:tcPr>
          <w:p w14:paraId="4719A2A5"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101</w:t>
            </w:r>
          </w:p>
        </w:tc>
        <w:tc>
          <w:tcPr>
            <w:tcW w:w="0" w:type="auto"/>
            <w:tcBorders>
              <w:top w:val="nil"/>
              <w:bottom w:val="nil"/>
              <w:right w:val="single" w:sz="4" w:space="0" w:color="auto"/>
            </w:tcBorders>
            <w:vAlign w:val="center"/>
          </w:tcPr>
          <w:p w14:paraId="3D816B62"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98%</w:t>
            </w:r>
          </w:p>
        </w:tc>
        <w:tc>
          <w:tcPr>
            <w:tcW w:w="0" w:type="auto"/>
            <w:tcBorders>
              <w:left w:val="single" w:sz="4" w:space="0" w:color="auto"/>
              <w:right w:val="nil"/>
            </w:tcBorders>
            <w:vAlign w:val="center"/>
          </w:tcPr>
          <w:p w14:paraId="29016778"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48</w:t>
            </w:r>
          </w:p>
        </w:tc>
        <w:tc>
          <w:tcPr>
            <w:tcW w:w="0" w:type="auto"/>
            <w:tcBorders>
              <w:right w:val="single" w:sz="4" w:space="0" w:color="auto"/>
            </w:tcBorders>
            <w:vAlign w:val="center"/>
          </w:tcPr>
          <w:p w14:paraId="35EB2A68"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98%</w:t>
            </w:r>
          </w:p>
        </w:tc>
      </w:tr>
      <w:tr w:rsidR="009B3359" w:rsidRPr="000218FA" w14:paraId="61A364EA" w14:textId="77777777" w:rsidTr="00A25B70">
        <w:trPr>
          <w:trHeight w:val="300"/>
        </w:trPr>
        <w:tc>
          <w:tcPr>
            <w:tcW w:w="3001" w:type="dxa"/>
            <w:tcBorders>
              <w:top w:val="nil"/>
              <w:left w:val="single" w:sz="4" w:space="0" w:color="auto"/>
              <w:bottom w:val="nil"/>
              <w:right w:val="single" w:sz="4" w:space="0" w:color="auto"/>
            </w:tcBorders>
            <w:shd w:val="clear" w:color="auto" w:fill="auto"/>
            <w:noWrap/>
          </w:tcPr>
          <w:p w14:paraId="730F7B2B" w14:textId="77777777" w:rsidR="009B3359" w:rsidRPr="000218FA" w:rsidRDefault="009B3359" w:rsidP="00F5604B">
            <w:pPr>
              <w:rPr>
                <w:rFonts w:asciiTheme="majorHAnsi" w:hAnsiTheme="majorHAnsi" w:cstheme="minorHAnsi"/>
                <w:sz w:val="16"/>
                <w:szCs w:val="16"/>
              </w:rPr>
            </w:pPr>
            <w:r w:rsidRPr="000218FA">
              <w:rPr>
                <w:rFonts w:asciiTheme="majorHAnsi" w:hAnsiTheme="majorHAnsi" w:cstheme="minorHAnsi"/>
                <w:sz w:val="16"/>
                <w:szCs w:val="16"/>
              </w:rPr>
              <w:t>Further education</w:t>
            </w:r>
          </w:p>
        </w:tc>
        <w:tc>
          <w:tcPr>
            <w:tcW w:w="0" w:type="auto"/>
            <w:tcBorders>
              <w:top w:val="nil"/>
              <w:left w:val="single" w:sz="4" w:space="0" w:color="auto"/>
              <w:bottom w:val="nil"/>
              <w:right w:val="nil"/>
            </w:tcBorders>
            <w:shd w:val="clear" w:color="auto" w:fill="auto"/>
            <w:noWrap/>
            <w:vAlign w:val="center"/>
          </w:tcPr>
          <w:p w14:paraId="33F51A28"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100</w:t>
            </w:r>
          </w:p>
        </w:tc>
        <w:tc>
          <w:tcPr>
            <w:tcW w:w="0" w:type="auto"/>
            <w:tcBorders>
              <w:top w:val="nil"/>
              <w:left w:val="nil"/>
              <w:bottom w:val="nil"/>
              <w:right w:val="single" w:sz="4" w:space="0" w:color="auto"/>
            </w:tcBorders>
            <w:shd w:val="clear" w:color="auto" w:fill="auto"/>
            <w:noWrap/>
            <w:vAlign w:val="center"/>
          </w:tcPr>
          <w:p w14:paraId="5CF93BFC"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98%</w:t>
            </w:r>
          </w:p>
        </w:tc>
        <w:tc>
          <w:tcPr>
            <w:tcW w:w="0" w:type="auto"/>
            <w:tcBorders>
              <w:top w:val="nil"/>
              <w:left w:val="single" w:sz="4" w:space="0" w:color="auto"/>
              <w:bottom w:val="nil"/>
              <w:right w:val="nil"/>
            </w:tcBorders>
            <w:shd w:val="clear" w:color="auto" w:fill="auto"/>
            <w:noWrap/>
            <w:vAlign w:val="center"/>
          </w:tcPr>
          <w:p w14:paraId="607F0903"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101</w:t>
            </w:r>
          </w:p>
        </w:tc>
        <w:tc>
          <w:tcPr>
            <w:tcW w:w="0" w:type="auto"/>
            <w:tcBorders>
              <w:top w:val="nil"/>
              <w:bottom w:val="nil"/>
              <w:right w:val="single" w:sz="4" w:space="0" w:color="auto"/>
            </w:tcBorders>
            <w:vAlign w:val="center"/>
          </w:tcPr>
          <w:p w14:paraId="0489A976"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98%</w:t>
            </w:r>
          </w:p>
        </w:tc>
        <w:tc>
          <w:tcPr>
            <w:tcW w:w="0" w:type="auto"/>
            <w:tcBorders>
              <w:left w:val="single" w:sz="4" w:space="0" w:color="auto"/>
              <w:right w:val="nil"/>
            </w:tcBorders>
            <w:vAlign w:val="center"/>
          </w:tcPr>
          <w:p w14:paraId="3036C087"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49</w:t>
            </w:r>
          </w:p>
        </w:tc>
        <w:tc>
          <w:tcPr>
            <w:tcW w:w="0" w:type="auto"/>
            <w:tcBorders>
              <w:right w:val="single" w:sz="4" w:space="0" w:color="auto"/>
            </w:tcBorders>
            <w:vAlign w:val="center"/>
          </w:tcPr>
          <w:p w14:paraId="3F84B869"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100%</w:t>
            </w:r>
          </w:p>
        </w:tc>
      </w:tr>
      <w:tr w:rsidR="009B3359" w:rsidRPr="000218FA" w14:paraId="6BD7209E" w14:textId="77777777" w:rsidTr="00A25B70">
        <w:trPr>
          <w:trHeight w:val="300"/>
        </w:trPr>
        <w:tc>
          <w:tcPr>
            <w:tcW w:w="3001" w:type="dxa"/>
            <w:tcBorders>
              <w:top w:val="nil"/>
              <w:left w:val="single" w:sz="4" w:space="0" w:color="auto"/>
              <w:bottom w:val="nil"/>
              <w:right w:val="single" w:sz="4" w:space="0" w:color="auto"/>
            </w:tcBorders>
            <w:shd w:val="clear" w:color="auto" w:fill="auto"/>
            <w:noWrap/>
          </w:tcPr>
          <w:p w14:paraId="54635DDE" w14:textId="77777777" w:rsidR="009B3359" w:rsidRPr="000218FA" w:rsidRDefault="009B3359" w:rsidP="00F5604B">
            <w:pPr>
              <w:rPr>
                <w:rFonts w:asciiTheme="majorHAnsi" w:hAnsiTheme="majorHAnsi" w:cstheme="minorHAnsi"/>
                <w:sz w:val="16"/>
                <w:szCs w:val="16"/>
              </w:rPr>
            </w:pPr>
            <w:r w:rsidRPr="000218FA">
              <w:rPr>
                <w:rFonts w:asciiTheme="majorHAnsi" w:hAnsiTheme="majorHAnsi" w:cstheme="minorHAnsi"/>
                <w:sz w:val="16"/>
                <w:szCs w:val="16"/>
              </w:rPr>
              <w:t>Higher education</w:t>
            </w:r>
          </w:p>
        </w:tc>
        <w:tc>
          <w:tcPr>
            <w:tcW w:w="0" w:type="auto"/>
            <w:tcBorders>
              <w:top w:val="nil"/>
              <w:left w:val="single" w:sz="4" w:space="0" w:color="auto"/>
              <w:bottom w:val="nil"/>
              <w:right w:val="nil"/>
            </w:tcBorders>
            <w:shd w:val="clear" w:color="auto" w:fill="auto"/>
            <w:noWrap/>
            <w:vAlign w:val="center"/>
          </w:tcPr>
          <w:p w14:paraId="0314E6F8"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100</w:t>
            </w:r>
          </w:p>
        </w:tc>
        <w:tc>
          <w:tcPr>
            <w:tcW w:w="0" w:type="auto"/>
            <w:tcBorders>
              <w:top w:val="nil"/>
              <w:left w:val="nil"/>
              <w:bottom w:val="nil"/>
              <w:right w:val="single" w:sz="4" w:space="0" w:color="auto"/>
            </w:tcBorders>
            <w:shd w:val="clear" w:color="auto" w:fill="auto"/>
            <w:noWrap/>
            <w:vAlign w:val="center"/>
          </w:tcPr>
          <w:p w14:paraId="53ED58FD"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98%</w:t>
            </w:r>
          </w:p>
        </w:tc>
        <w:tc>
          <w:tcPr>
            <w:tcW w:w="0" w:type="auto"/>
            <w:tcBorders>
              <w:top w:val="nil"/>
              <w:left w:val="single" w:sz="4" w:space="0" w:color="auto"/>
              <w:bottom w:val="nil"/>
              <w:right w:val="nil"/>
            </w:tcBorders>
            <w:shd w:val="clear" w:color="auto" w:fill="auto"/>
            <w:noWrap/>
            <w:vAlign w:val="center"/>
          </w:tcPr>
          <w:p w14:paraId="537BB1C9"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101</w:t>
            </w:r>
          </w:p>
        </w:tc>
        <w:tc>
          <w:tcPr>
            <w:tcW w:w="0" w:type="auto"/>
            <w:tcBorders>
              <w:top w:val="nil"/>
              <w:bottom w:val="nil"/>
              <w:right w:val="single" w:sz="4" w:space="0" w:color="auto"/>
            </w:tcBorders>
            <w:vAlign w:val="center"/>
          </w:tcPr>
          <w:p w14:paraId="4B604EA0"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98%</w:t>
            </w:r>
          </w:p>
        </w:tc>
        <w:tc>
          <w:tcPr>
            <w:tcW w:w="0" w:type="auto"/>
            <w:tcBorders>
              <w:left w:val="single" w:sz="4" w:space="0" w:color="auto"/>
              <w:right w:val="nil"/>
            </w:tcBorders>
            <w:vAlign w:val="center"/>
          </w:tcPr>
          <w:p w14:paraId="48B52B76"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49</w:t>
            </w:r>
          </w:p>
        </w:tc>
        <w:tc>
          <w:tcPr>
            <w:tcW w:w="0" w:type="auto"/>
            <w:tcBorders>
              <w:right w:val="single" w:sz="4" w:space="0" w:color="auto"/>
            </w:tcBorders>
            <w:vAlign w:val="center"/>
          </w:tcPr>
          <w:p w14:paraId="695137D0"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100%</w:t>
            </w:r>
          </w:p>
        </w:tc>
      </w:tr>
      <w:tr w:rsidR="009B3359" w:rsidRPr="000218FA" w14:paraId="3171EA45" w14:textId="77777777" w:rsidTr="00A25B70">
        <w:trPr>
          <w:trHeight w:val="300"/>
        </w:trPr>
        <w:tc>
          <w:tcPr>
            <w:tcW w:w="3001" w:type="dxa"/>
            <w:tcBorders>
              <w:top w:val="nil"/>
              <w:left w:val="single" w:sz="4" w:space="0" w:color="auto"/>
              <w:bottom w:val="nil"/>
              <w:right w:val="single" w:sz="4" w:space="0" w:color="auto"/>
            </w:tcBorders>
            <w:shd w:val="clear" w:color="auto" w:fill="auto"/>
            <w:noWrap/>
          </w:tcPr>
          <w:p w14:paraId="370B497B" w14:textId="77777777" w:rsidR="009B3359" w:rsidRPr="000218FA" w:rsidRDefault="009B3359" w:rsidP="00F5604B">
            <w:pPr>
              <w:rPr>
                <w:rFonts w:asciiTheme="majorHAnsi" w:hAnsiTheme="majorHAnsi" w:cstheme="minorHAnsi"/>
                <w:sz w:val="16"/>
                <w:szCs w:val="16"/>
              </w:rPr>
            </w:pPr>
            <w:r w:rsidRPr="000218FA">
              <w:rPr>
                <w:rFonts w:asciiTheme="majorHAnsi" w:hAnsiTheme="majorHAnsi" w:cstheme="minorHAnsi"/>
                <w:sz w:val="16"/>
                <w:szCs w:val="16"/>
              </w:rPr>
              <w:t>None of these</w:t>
            </w:r>
          </w:p>
        </w:tc>
        <w:tc>
          <w:tcPr>
            <w:tcW w:w="0" w:type="auto"/>
            <w:tcBorders>
              <w:top w:val="nil"/>
              <w:left w:val="single" w:sz="4" w:space="0" w:color="auto"/>
              <w:bottom w:val="nil"/>
              <w:right w:val="nil"/>
            </w:tcBorders>
            <w:shd w:val="clear" w:color="auto" w:fill="auto"/>
            <w:noWrap/>
            <w:vAlign w:val="center"/>
          </w:tcPr>
          <w:p w14:paraId="470EC5BB"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1</w:t>
            </w:r>
          </w:p>
        </w:tc>
        <w:tc>
          <w:tcPr>
            <w:tcW w:w="0" w:type="auto"/>
            <w:tcBorders>
              <w:top w:val="nil"/>
              <w:left w:val="nil"/>
              <w:bottom w:val="nil"/>
              <w:right w:val="single" w:sz="4" w:space="0" w:color="auto"/>
            </w:tcBorders>
            <w:shd w:val="clear" w:color="auto" w:fill="auto"/>
            <w:noWrap/>
            <w:vAlign w:val="center"/>
          </w:tcPr>
          <w:p w14:paraId="1CC46CCE"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1%</w:t>
            </w:r>
          </w:p>
        </w:tc>
        <w:tc>
          <w:tcPr>
            <w:tcW w:w="0" w:type="auto"/>
            <w:tcBorders>
              <w:top w:val="nil"/>
              <w:left w:val="single" w:sz="4" w:space="0" w:color="auto"/>
              <w:bottom w:val="nil"/>
              <w:right w:val="nil"/>
            </w:tcBorders>
            <w:shd w:val="clear" w:color="auto" w:fill="auto"/>
            <w:noWrap/>
            <w:vAlign w:val="center"/>
          </w:tcPr>
          <w:p w14:paraId="368ED475"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2</w:t>
            </w:r>
          </w:p>
        </w:tc>
        <w:tc>
          <w:tcPr>
            <w:tcW w:w="0" w:type="auto"/>
            <w:tcBorders>
              <w:top w:val="nil"/>
              <w:bottom w:val="nil"/>
              <w:right w:val="single" w:sz="4" w:space="0" w:color="auto"/>
            </w:tcBorders>
            <w:vAlign w:val="center"/>
          </w:tcPr>
          <w:p w14:paraId="20795A22"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2%</w:t>
            </w:r>
          </w:p>
        </w:tc>
        <w:tc>
          <w:tcPr>
            <w:tcW w:w="0" w:type="auto"/>
            <w:tcBorders>
              <w:left w:val="single" w:sz="4" w:space="0" w:color="auto"/>
              <w:right w:val="nil"/>
            </w:tcBorders>
            <w:vAlign w:val="center"/>
          </w:tcPr>
          <w:p w14:paraId="6A8384B8"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0</w:t>
            </w:r>
          </w:p>
        </w:tc>
        <w:tc>
          <w:tcPr>
            <w:tcW w:w="0" w:type="auto"/>
            <w:tcBorders>
              <w:right w:val="single" w:sz="4" w:space="0" w:color="auto"/>
            </w:tcBorders>
            <w:vAlign w:val="center"/>
          </w:tcPr>
          <w:p w14:paraId="528773CA"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0%</w:t>
            </w:r>
          </w:p>
        </w:tc>
      </w:tr>
      <w:tr w:rsidR="009B3359" w:rsidRPr="000218FA" w14:paraId="6C05AC05" w14:textId="77777777" w:rsidTr="00A25B70">
        <w:trPr>
          <w:trHeight w:val="300"/>
        </w:trPr>
        <w:tc>
          <w:tcPr>
            <w:tcW w:w="3001" w:type="dxa"/>
            <w:tcBorders>
              <w:top w:val="nil"/>
              <w:left w:val="single" w:sz="4" w:space="0" w:color="auto"/>
              <w:bottom w:val="nil"/>
              <w:right w:val="single" w:sz="4" w:space="0" w:color="auto"/>
            </w:tcBorders>
            <w:shd w:val="clear" w:color="auto" w:fill="auto"/>
            <w:noWrap/>
            <w:vAlign w:val="center"/>
          </w:tcPr>
          <w:p w14:paraId="7A352364" w14:textId="77777777" w:rsidR="009B3359" w:rsidRPr="000218FA" w:rsidRDefault="009B3359" w:rsidP="00F5604B">
            <w:pPr>
              <w:rPr>
                <w:rFonts w:asciiTheme="majorHAnsi" w:hAnsiTheme="majorHAnsi" w:cstheme="minorHAnsi"/>
                <w:iCs/>
                <w:color w:val="000000"/>
                <w:sz w:val="16"/>
                <w:szCs w:val="16"/>
              </w:rPr>
            </w:pPr>
          </w:p>
        </w:tc>
        <w:tc>
          <w:tcPr>
            <w:tcW w:w="0" w:type="auto"/>
            <w:tcBorders>
              <w:top w:val="nil"/>
              <w:left w:val="single" w:sz="4" w:space="0" w:color="auto"/>
              <w:bottom w:val="nil"/>
              <w:right w:val="nil"/>
            </w:tcBorders>
            <w:shd w:val="clear" w:color="auto" w:fill="auto"/>
            <w:noWrap/>
            <w:vAlign w:val="center"/>
          </w:tcPr>
          <w:p w14:paraId="639BBAB9"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left w:val="nil"/>
              <w:bottom w:val="nil"/>
              <w:right w:val="single" w:sz="4" w:space="0" w:color="auto"/>
            </w:tcBorders>
            <w:shd w:val="clear" w:color="auto" w:fill="auto"/>
            <w:noWrap/>
            <w:vAlign w:val="center"/>
          </w:tcPr>
          <w:p w14:paraId="68572DBC" w14:textId="77777777" w:rsidR="009B3359" w:rsidRPr="000218FA" w:rsidRDefault="009B3359" w:rsidP="00F5604B">
            <w:pPr>
              <w:jc w:val="center"/>
              <w:rPr>
                <w:rFonts w:asciiTheme="majorHAnsi" w:hAnsiTheme="majorHAnsi" w:cs="Calibri"/>
                <w:color w:val="000000"/>
                <w:sz w:val="16"/>
                <w:szCs w:val="16"/>
              </w:rPr>
            </w:pPr>
          </w:p>
        </w:tc>
        <w:tc>
          <w:tcPr>
            <w:tcW w:w="0" w:type="auto"/>
            <w:tcBorders>
              <w:top w:val="nil"/>
              <w:left w:val="single" w:sz="4" w:space="0" w:color="auto"/>
              <w:bottom w:val="nil"/>
              <w:right w:val="nil"/>
            </w:tcBorders>
            <w:shd w:val="clear" w:color="auto" w:fill="auto"/>
            <w:noWrap/>
            <w:vAlign w:val="center"/>
          </w:tcPr>
          <w:p w14:paraId="73828007"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bottom w:val="nil"/>
              <w:right w:val="single" w:sz="4" w:space="0" w:color="auto"/>
            </w:tcBorders>
            <w:vAlign w:val="center"/>
          </w:tcPr>
          <w:p w14:paraId="70767A9C" w14:textId="77777777" w:rsidR="009B3359" w:rsidRPr="000218FA" w:rsidRDefault="009B3359" w:rsidP="00F5604B">
            <w:pPr>
              <w:jc w:val="center"/>
              <w:rPr>
                <w:rFonts w:asciiTheme="majorHAnsi" w:hAnsiTheme="majorHAnsi" w:cs="Calibri"/>
                <w:color w:val="000000"/>
                <w:sz w:val="16"/>
                <w:szCs w:val="16"/>
              </w:rPr>
            </w:pPr>
          </w:p>
        </w:tc>
        <w:tc>
          <w:tcPr>
            <w:tcW w:w="0" w:type="auto"/>
            <w:tcBorders>
              <w:left w:val="single" w:sz="4" w:space="0" w:color="auto"/>
              <w:right w:val="nil"/>
            </w:tcBorders>
            <w:vAlign w:val="center"/>
          </w:tcPr>
          <w:p w14:paraId="0C4AAC6F"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right w:val="single" w:sz="4" w:space="0" w:color="auto"/>
            </w:tcBorders>
            <w:vAlign w:val="center"/>
          </w:tcPr>
          <w:p w14:paraId="27C5D83F" w14:textId="77777777" w:rsidR="009B3359" w:rsidRPr="000218FA" w:rsidRDefault="009B3359" w:rsidP="00F5604B">
            <w:pPr>
              <w:jc w:val="center"/>
              <w:rPr>
                <w:rFonts w:asciiTheme="majorHAnsi" w:hAnsiTheme="majorHAnsi" w:cs="Calibri"/>
                <w:color w:val="000000"/>
                <w:sz w:val="16"/>
                <w:szCs w:val="16"/>
              </w:rPr>
            </w:pPr>
          </w:p>
        </w:tc>
      </w:tr>
      <w:tr w:rsidR="009B3359" w:rsidRPr="000218FA" w14:paraId="17C1FD34" w14:textId="77777777" w:rsidTr="00A25B70">
        <w:trPr>
          <w:trHeight w:val="300"/>
        </w:trPr>
        <w:tc>
          <w:tcPr>
            <w:tcW w:w="3001" w:type="dxa"/>
            <w:tcBorders>
              <w:top w:val="nil"/>
              <w:left w:val="single" w:sz="4" w:space="0" w:color="auto"/>
              <w:bottom w:val="nil"/>
              <w:right w:val="single" w:sz="4" w:space="0" w:color="auto"/>
            </w:tcBorders>
            <w:shd w:val="clear" w:color="auto" w:fill="auto"/>
            <w:noWrap/>
            <w:vAlign w:val="center"/>
          </w:tcPr>
          <w:p w14:paraId="30A5326E" w14:textId="77777777" w:rsidR="009B3359" w:rsidRPr="000218FA" w:rsidRDefault="009B3359" w:rsidP="00F5604B">
            <w:pP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Health registration consents</w:t>
            </w:r>
          </w:p>
        </w:tc>
        <w:tc>
          <w:tcPr>
            <w:tcW w:w="0" w:type="auto"/>
            <w:tcBorders>
              <w:top w:val="nil"/>
              <w:left w:val="single" w:sz="4" w:space="0" w:color="auto"/>
              <w:bottom w:val="nil"/>
              <w:right w:val="nil"/>
            </w:tcBorders>
            <w:shd w:val="clear" w:color="auto" w:fill="auto"/>
            <w:noWrap/>
            <w:vAlign w:val="center"/>
          </w:tcPr>
          <w:p w14:paraId="4C8C6E1E"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left w:val="nil"/>
              <w:bottom w:val="nil"/>
              <w:right w:val="single" w:sz="4" w:space="0" w:color="auto"/>
            </w:tcBorders>
            <w:shd w:val="clear" w:color="auto" w:fill="auto"/>
            <w:noWrap/>
            <w:vAlign w:val="center"/>
          </w:tcPr>
          <w:p w14:paraId="42694BAA" w14:textId="77777777" w:rsidR="009B3359" w:rsidRPr="000218FA" w:rsidRDefault="009B3359" w:rsidP="00F5604B">
            <w:pPr>
              <w:jc w:val="center"/>
              <w:rPr>
                <w:rFonts w:asciiTheme="majorHAnsi" w:hAnsiTheme="majorHAnsi" w:cs="Calibri"/>
                <w:color w:val="000000"/>
                <w:sz w:val="16"/>
                <w:szCs w:val="16"/>
              </w:rPr>
            </w:pPr>
          </w:p>
        </w:tc>
        <w:tc>
          <w:tcPr>
            <w:tcW w:w="0" w:type="auto"/>
            <w:tcBorders>
              <w:top w:val="nil"/>
              <w:left w:val="single" w:sz="4" w:space="0" w:color="auto"/>
              <w:bottom w:val="nil"/>
              <w:right w:val="nil"/>
            </w:tcBorders>
            <w:shd w:val="clear" w:color="auto" w:fill="auto"/>
            <w:noWrap/>
            <w:vAlign w:val="center"/>
          </w:tcPr>
          <w:p w14:paraId="5C889FA2"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bottom w:val="nil"/>
              <w:right w:val="single" w:sz="4" w:space="0" w:color="auto"/>
            </w:tcBorders>
            <w:vAlign w:val="center"/>
          </w:tcPr>
          <w:p w14:paraId="0060F2C1" w14:textId="77777777" w:rsidR="009B3359" w:rsidRPr="000218FA" w:rsidRDefault="009B3359" w:rsidP="00F5604B">
            <w:pPr>
              <w:jc w:val="center"/>
              <w:rPr>
                <w:rFonts w:asciiTheme="majorHAnsi" w:hAnsiTheme="majorHAnsi" w:cs="Calibri"/>
                <w:color w:val="000000"/>
                <w:sz w:val="16"/>
                <w:szCs w:val="16"/>
              </w:rPr>
            </w:pPr>
          </w:p>
        </w:tc>
        <w:tc>
          <w:tcPr>
            <w:tcW w:w="0" w:type="auto"/>
            <w:tcBorders>
              <w:left w:val="single" w:sz="4" w:space="0" w:color="auto"/>
              <w:right w:val="nil"/>
            </w:tcBorders>
            <w:vAlign w:val="center"/>
          </w:tcPr>
          <w:p w14:paraId="224D94FB"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right w:val="single" w:sz="4" w:space="0" w:color="auto"/>
            </w:tcBorders>
            <w:vAlign w:val="center"/>
          </w:tcPr>
          <w:p w14:paraId="155923E0" w14:textId="77777777" w:rsidR="009B3359" w:rsidRPr="000218FA" w:rsidRDefault="009B3359" w:rsidP="00F5604B">
            <w:pPr>
              <w:jc w:val="center"/>
              <w:rPr>
                <w:rFonts w:asciiTheme="majorHAnsi" w:hAnsiTheme="majorHAnsi" w:cs="Calibri"/>
                <w:color w:val="000000"/>
                <w:sz w:val="16"/>
                <w:szCs w:val="16"/>
              </w:rPr>
            </w:pPr>
          </w:p>
        </w:tc>
      </w:tr>
      <w:tr w:rsidR="009B3359" w:rsidRPr="000218FA" w14:paraId="36DF20C2" w14:textId="77777777" w:rsidTr="00A25B70">
        <w:trPr>
          <w:trHeight w:val="300"/>
        </w:trPr>
        <w:tc>
          <w:tcPr>
            <w:tcW w:w="3001" w:type="dxa"/>
            <w:tcBorders>
              <w:top w:val="nil"/>
              <w:left w:val="single" w:sz="4" w:space="0" w:color="auto"/>
              <w:bottom w:val="nil"/>
              <w:right w:val="single" w:sz="4" w:space="0" w:color="auto"/>
            </w:tcBorders>
            <w:shd w:val="clear" w:color="auto" w:fill="auto"/>
            <w:noWrap/>
            <w:vAlign w:val="center"/>
          </w:tcPr>
          <w:p w14:paraId="081B698B" w14:textId="77777777" w:rsidR="009B3359" w:rsidRPr="000218FA" w:rsidRDefault="009B3359" w:rsidP="00F5604B">
            <w:pPr>
              <w:rPr>
                <w:rFonts w:asciiTheme="majorHAnsi" w:hAnsiTheme="majorHAnsi" w:cstheme="minorHAnsi"/>
                <w:b/>
                <w:bCs/>
                <w:color w:val="000000"/>
                <w:sz w:val="16"/>
                <w:szCs w:val="16"/>
              </w:rPr>
            </w:pPr>
            <w:r w:rsidRPr="000218FA">
              <w:rPr>
                <w:rFonts w:asciiTheme="majorHAnsi" w:hAnsiTheme="majorHAnsi" w:cstheme="minorHAnsi"/>
                <w:sz w:val="16"/>
                <w:szCs w:val="16"/>
              </w:rPr>
              <w:t>Health Registration records</w:t>
            </w:r>
          </w:p>
        </w:tc>
        <w:tc>
          <w:tcPr>
            <w:tcW w:w="0" w:type="auto"/>
            <w:tcBorders>
              <w:top w:val="nil"/>
              <w:left w:val="single" w:sz="4" w:space="0" w:color="auto"/>
              <w:bottom w:val="nil"/>
              <w:right w:val="nil"/>
            </w:tcBorders>
            <w:shd w:val="clear" w:color="auto" w:fill="auto"/>
            <w:noWrap/>
            <w:vAlign w:val="center"/>
          </w:tcPr>
          <w:p w14:paraId="1EACAF12"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93</w:t>
            </w:r>
          </w:p>
        </w:tc>
        <w:tc>
          <w:tcPr>
            <w:tcW w:w="0" w:type="auto"/>
            <w:tcBorders>
              <w:top w:val="nil"/>
              <w:left w:val="nil"/>
              <w:bottom w:val="nil"/>
              <w:right w:val="single" w:sz="4" w:space="0" w:color="auto"/>
            </w:tcBorders>
            <w:shd w:val="clear" w:color="auto" w:fill="auto"/>
            <w:noWrap/>
            <w:vAlign w:val="center"/>
          </w:tcPr>
          <w:p w14:paraId="61C51A82"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91%</w:t>
            </w:r>
          </w:p>
        </w:tc>
        <w:tc>
          <w:tcPr>
            <w:tcW w:w="0" w:type="auto"/>
            <w:tcBorders>
              <w:top w:val="nil"/>
              <w:left w:val="single" w:sz="4" w:space="0" w:color="auto"/>
              <w:bottom w:val="nil"/>
              <w:right w:val="nil"/>
            </w:tcBorders>
            <w:shd w:val="clear" w:color="auto" w:fill="auto"/>
            <w:noWrap/>
            <w:vAlign w:val="center"/>
          </w:tcPr>
          <w:p w14:paraId="6196C651"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92</w:t>
            </w:r>
          </w:p>
        </w:tc>
        <w:tc>
          <w:tcPr>
            <w:tcW w:w="0" w:type="auto"/>
            <w:tcBorders>
              <w:top w:val="nil"/>
              <w:bottom w:val="nil"/>
              <w:right w:val="single" w:sz="4" w:space="0" w:color="auto"/>
            </w:tcBorders>
            <w:vAlign w:val="center"/>
          </w:tcPr>
          <w:p w14:paraId="7042EA23"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89%</w:t>
            </w:r>
          </w:p>
        </w:tc>
        <w:tc>
          <w:tcPr>
            <w:tcW w:w="0" w:type="auto"/>
            <w:tcBorders>
              <w:left w:val="single" w:sz="4" w:space="0" w:color="auto"/>
              <w:right w:val="nil"/>
            </w:tcBorders>
            <w:vAlign w:val="center"/>
          </w:tcPr>
          <w:p w14:paraId="521D4350"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49</w:t>
            </w:r>
          </w:p>
        </w:tc>
        <w:tc>
          <w:tcPr>
            <w:tcW w:w="0" w:type="auto"/>
            <w:tcBorders>
              <w:right w:val="single" w:sz="4" w:space="0" w:color="auto"/>
            </w:tcBorders>
            <w:vAlign w:val="center"/>
          </w:tcPr>
          <w:p w14:paraId="47AC44FB"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100%</w:t>
            </w:r>
          </w:p>
        </w:tc>
      </w:tr>
      <w:tr w:rsidR="009B3359" w:rsidRPr="000218FA" w14:paraId="6210E8E5" w14:textId="77777777" w:rsidTr="00A25B70">
        <w:trPr>
          <w:trHeight w:val="300"/>
        </w:trPr>
        <w:tc>
          <w:tcPr>
            <w:tcW w:w="3001" w:type="dxa"/>
            <w:tcBorders>
              <w:top w:val="nil"/>
              <w:left w:val="single" w:sz="4" w:space="0" w:color="auto"/>
              <w:bottom w:val="nil"/>
              <w:right w:val="single" w:sz="4" w:space="0" w:color="auto"/>
            </w:tcBorders>
            <w:shd w:val="clear" w:color="auto" w:fill="auto"/>
            <w:noWrap/>
            <w:vAlign w:val="center"/>
          </w:tcPr>
          <w:p w14:paraId="28F88892" w14:textId="77777777" w:rsidR="009B3359" w:rsidRPr="000218FA" w:rsidRDefault="009B3359" w:rsidP="00F5604B">
            <w:pPr>
              <w:rPr>
                <w:rFonts w:asciiTheme="majorHAnsi" w:hAnsiTheme="majorHAnsi" w:cstheme="minorHAnsi"/>
                <w:b/>
                <w:bCs/>
                <w:color w:val="000000"/>
                <w:sz w:val="16"/>
                <w:szCs w:val="16"/>
              </w:rPr>
            </w:pPr>
          </w:p>
        </w:tc>
        <w:tc>
          <w:tcPr>
            <w:tcW w:w="0" w:type="auto"/>
            <w:tcBorders>
              <w:top w:val="nil"/>
              <w:left w:val="single" w:sz="4" w:space="0" w:color="auto"/>
              <w:bottom w:val="nil"/>
              <w:right w:val="nil"/>
            </w:tcBorders>
            <w:shd w:val="clear" w:color="auto" w:fill="auto"/>
            <w:noWrap/>
            <w:vAlign w:val="center"/>
          </w:tcPr>
          <w:p w14:paraId="619C1790"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left w:val="nil"/>
              <w:bottom w:val="nil"/>
              <w:right w:val="single" w:sz="4" w:space="0" w:color="auto"/>
            </w:tcBorders>
            <w:shd w:val="clear" w:color="auto" w:fill="auto"/>
            <w:noWrap/>
            <w:vAlign w:val="center"/>
          </w:tcPr>
          <w:p w14:paraId="3C40D6F0" w14:textId="77777777" w:rsidR="009B3359" w:rsidRPr="000218FA" w:rsidRDefault="009B3359" w:rsidP="00F5604B">
            <w:pPr>
              <w:jc w:val="center"/>
              <w:rPr>
                <w:rFonts w:asciiTheme="majorHAnsi" w:hAnsiTheme="majorHAnsi" w:cs="Calibri"/>
                <w:color w:val="000000"/>
                <w:sz w:val="16"/>
                <w:szCs w:val="16"/>
              </w:rPr>
            </w:pPr>
          </w:p>
        </w:tc>
        <w:tc>
          <w:tcPr>
            <w:tcW w:w="0" w:type="auto"/>
            <w:tcBorders>
              <w:top w:val="nil"/>
              <w:left w:val="single" w:sz="4" w:space="0" w:color="auto"/>
              <w:bottom w:val="nil"/>
              <w:right w:val="nil"/>
            </w:tcBorders>
            <w:shd w:val="clear" w:color="auto" w:fill="auto"/>
            <w:noWrap/>
            <w:vAlign w:val="center"/>
          </w:tcPr>
          <w:p w14:paraId="1E82970C"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bottom w:val="nil"/>
              <w:right w:val="single" w:sz="4" w:space="0" w:color="auto"/>
            </w:tcBorders>
            <w:vAlign w:val="center"/>
          </w:tcPr>
          <w:p w14:paraId="12E96361" w14:textId="77777777" w:rsidR="009B3359" w:rsidRPr="000218FA" w:rsidRDefault="009B3359" w:rsidP="00F5604B">
            <w:pPr>
              <w:jc w:val="center"/>
              <w:rPr>
                <w:rFonts w:asciiTheme="majorHAnsi" w:hAnsiTheme="majorHAnsi" w:cs="Calibri"/>
                <w:color w:val="000000"/>
                <w:sz w:val="16"/>
                <w:szCs w:val="16"/>
              </w:rPr>
            </w:pPr>
          </w:p>
        </w:tc>
        <w:tc>
          <w:tcPr>
            <w:tcW w:w="0" w:type="auto"/>
            <w:tcBorders>
              <w:left w:val="single" w:sz="4" w:space="0" w:color="auto"/>
              <w:right w:val="nil"/>
            </w:tcBorders>
            <w:vAlign w:val="center"/>
          </w:tcPr>
          <w:p w14:paraId="1E9646AC"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right w:val="single" w:sz="4" w:space="0" w:color="auto"/>
            </w:tcBorders>
            <w:vAlign w:val="center"/>
          </w:tcPr>
          <w:p w14:paraId="06220470" w14:textId="77777777" w:rsidR="009B3359" w:rsidRPr="000218FA" w:rsidRDefault="009B3359" w:rsidP="00F5604B">
            <w:pPr>
              <w:jc w:val="center"/>
              <w:rPr>
                <w:rFonts w:asciiTheme="majorHAnsi" w:hAnsiTheme="majorHAnsi" w:cs="Calibri"/>
                <w:color w:val="000000"/>
                <w:sz w:val="16"/>
                <w:szCs w:val="16"/>
              </w:rPr>
            </w:pPr>
          </w:p>
        </w:tc>
      </w:tr>
      <w:tr w:rsidR="009B3359" w:rsidRPr="000218FA" w14:paraId="3EBC2C73" w14:textId="77777777" w:rsidTr="00A25B70">
        <w:trPr>
          <w:trHeight w:val="300"/>
        </w:trPr>
        <w:tc>
          <w:tcPr>
            <w:tcW w:w="3001" w:type="dxa"/>
            <w:tcBorders>
              <w:top w:val="nil"/>
              <w:left w:val="single" w:sz="4" w:space="0" w:color="auto"/>
              <w:bottom w:val="nil"/>
              <w:right w:val="single" w:sz="4" w:space="0" w:color="auto"/>
            </w:tcBorders>
            <w:shd w:val="clear" w:color="auto" w:fill="auto"/>
            <w:noWrap/>
            <w:vAlign w:val="center"/>
          </w:tcPr>
          <w:p w14:paraId="3DC3797A" w14:textId="77777777" w:rsidR="009B3359" w:rsidRPr="000218FA" w:rsidRDefault="009B3359" w:rsidP="00F5604B">
            <w:pPr>
              <w:rPr>
                <w:rFonts w:asciiTheme="majorHAnsi" w:hAnsiTheme="majorHAnsi" w:cstheme="minorHAnsi"/>
                <w:b/>
                <w:bCs/>
                <w:color w:val="000000"/>
                <w:sz w:val="16"/>
                <w:szCs w:val="16"/>
              </w:rPr>
            </w:pPr>
            <w:r w:rsidRPr="000218FA">
              <w:rPr>
                <w:rFonts w:asciiTheme="majorHAnsi" w:hAnsiTheme="majorHAnsi" w:cstheme="minorHAnsi"/>
                <w:b/>
                <w:bCs/>
                <w:color w:val="000000"/>
                <w:sz w:val="16"/>
                <w:szCs w:val="16"/>
              </w:rPr>
              <w:t>Health records consents</w:t>
            </w:r>
          </w:p>
        </w:tc>
        <w:tc>
          <w:tcPr>
            <w:tcW w:w="0" w:type="auto"/>
            <w:tcBorders>
              <w:top w:val="nil"/>
              <w:left w:val="single" w:sz="4" w:space="0" w:color="auto"/>
              <w:bottom w:val="nil"/>
              <w:right w:val="nil"/>
            </w:tcBorders>
            <w:shd w:val="clear" w:color="auto" w:fill="auto"/>
            <w:noWrap/>
            <w:vAlign w:val="center"/>
          </w:tcPr>
          <w:p w14:paraId="0F180076"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left w:val="nil"/>
              <w:bottom w:val="nil"/>
              <w:right w:val="single" w:sz="4" w:space="0" w:color="auto"/>
            </w:tcBorders>
            <w:shd w:val="clear" w:color="auto" w:fill="auto"/>
            <w:noWrap/>
            <w:vAlign w:val="center"/>
          </w:tcPr>
          <w:p w14:paraId="26D658C1" w14:textId="77777777" w:rsidR="009B3359" w:rsidRPr="000218FA" w:rsidRDefault="009B3359" w:rsidP="00F5604B">
            <w:pPr>
              <w:jc w:val="center"/>
              <w:rPr>
                <w:rFonts w:asciiTheme="majorHAnsi" w:hAnsiTheme="majorHAnsi" w:cs="Calibri"/>
                <w:color w:val="000000"/>
                <w:sz w:val="16"/>
                <w:szCs w:val="16"/>
              </w:rPr>
            </w:pPr>
          </w:p>
        </w:tc>
        <w:tc>
          <w:tcPr>
            <w:tcW w:w="0" w:type="auto"/>
            <w:tcBorders>
              <w:top w:val="nil"/>
              <w:left w:val="single" w:sz="4" w:space="0" w:color="auto"/>
              <w:bottom w:val="nil"/>
              <w:right w:val="nil"/>
            </w:tcBorders>
            <w:shd w:val="clear" w:color="auto" w:fill="auto"/>
            <w:noWrap/>
            <w:vAlign w:val="center"/>
          </w:tcPr>
          <w:p w14:paraId="0817AC33"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bottom w:val="nil"/>
              <w:right w:val="single" w:sz="4" w:space="0" w:color="auto"/>
            </w:tcBorders>
            <w:vAlign w:val="center"/>
          </w:tcPr>
          <w:p w14:paraId="0F35C9F7" w14:textId="77777777" w:rsidR="009B3359" w:rsidRPr="000218FA" w:rsidRDefault="009B3359" w:rsidP="00F5604B">
            <w:pPr>
              <w:jc w:val="center"/>
              <w:rPr>
                <w:rFonts w:asciiTheme="majorHAnsi" w:hAnsiTheme="majorHAnsi" w:cs="Calibri"/>
                <w:color w:val="000000"/>
                <w:sz w:val="16"/>
                <w:szCs w:val="16"/>
              </w:rPr>
            </w:pPr>
          </w:p>
        </w:tc>
        <w:tc>
          <w:tcPr>
            <w:tcW w:w="0" w:type="auto"/>
            <w:tcBorders>
              <w:left w:val="single" w:sz="4" w:space="0" w:color="auto"/>
              <w:right w:val="nil"/>
            </w:tcBorders>
            <w:vAlign w:val="center"/>
          </w:tcPr>
          <w:p w14:paraId="1D91CD5E"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right w:val="single" w:sz="4" w:space="0" w:color="auto"/>
            </w:tcBorders>
            <w:vAlign w:val="center"/>
          </w:tcPr>
          <w:p w14:paraId="7D80514F" w14:textId="77777777" w:rsidR="009B3359" w:rsidRPr="000218FA" w:rsidRDefault="009B3359" w:rsidP="00F5604B">
            <w:pPr>
              <w:jc w:val="center"/>
              <w:rPr>
                <w:rFonts w:asciiTheme="majorHAnsi" w:hAnsiTheme="majorHAnsi" w:cs="Calibri"/>
                <w:color w:val="000000"/>
                <w:sz w:val="16"/>
                <w:szCs w:val="16"/>
              </w:rPr>
            </w:pPr>
          </w:p>
        </w:tc>
      </w:tr>
      <w:tr w:rsidR="009B3359" w:rsidRPr="000218FA" w14:paraId="23369B33" w14:textId="77777777" w:rsidTr="00A25B70">
        <w:trPr>
          <w:trHeight w:val="300"/>
        </w:trPr>
        <w:tc>
          <w:tcPr>
            <w:tcW w:w="3001" w:type="dxa"/>
            <w:tcBorders>
              <w:top w:val="nil"/>
              <w:left w:val="single" w:sz="4" w:space="0" w:color="auto"/>
              <w:bottom w:val="nil"/>
              <w:right w:val="single" w:sz="4" w:space="0" w:color="auto"/>
            </w:tcBorders>
            <w:shd w:val="clear" w:color="auto" w:fill="auto"/>
            <w:noWrap/>
          </w:tcPr>
          <w:p w14:paraId="54020F38" w14:textId="77777777" w:rsidR="009B3359" w:rsidRPr="000218FA" w:rsidRDefault="009B3359" w:rsidP="00F5604B">
            <w:pPr>
              <w:rPr>
                <w:rFonts w:asciiTheme="majorHAnsi" w:hAnsiTheme="majorHAnsi" w:cstheme="minorHAnsi"/>
                <w:sz w:val="16"/>
                <w:szCs w:val="16"/>
              </w:rPr>
            </w:pPr>
            <w:r w:rsidRPr="000218FA">
              <w:rPr>
                <w:rFonts w:asciiTheme="majorHAnsi" w:hAnsiTheme="majorHAnsi" w:cstheme="minorHAnsi"/>
                <w:sz w:val="16"/>
                <w:szCs w:val="16"/>
              </w:rPr>
              <w:t>NHS and Department of Health records</w:t>
            </w:r>
          </w:p>
        </w:tc>
        <w:tc>
          <w:tcPr>
            <w:tcW w:w="0" w:type="auto"/>
            <w:tcBorders>
              <w:top w:val="nil"/>
              <w:left w:val="single" w:sz="4" w:space="0" w:color="auto"/>
              <w:bottom w:val="nil"/>
              <w:right w:val="nil"/>
            </w:tcBorders>
            <w:shd w:val="clear" w:color="auto" w:fill="auto"/>
            <w:noWrap/>
            <w:vAlign w:val="center"/>
          </w:tcPr>
          <w:p w14:paraId="6E0EB035"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94</w:t>
            </w:r>
          </w:p>
        </w:tc>
        <w:tc>
          <w:tcPr>
            <w:tcW w:w="0" w:type="auto"/>
            <w:tcBorders>
              <w:top w:val="nil"/>
              <w:left w:val="nil"/>
              <w:bottom w:val="nil"/>
              <w:right w:val="single" w:sz="4" w:space="0" w:color="auto"/>
            </w:tcBorders>
            <w:shd w:val="clear" w:color="auto" w:fill="auto"/>
            <w:noWrap/>
            <w:vAlign w:val="center"/>
          </w:tcPr>
          <w:p w14:paraId="448ACB6D"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92%</w:t>
            </w:r>
          </w:p>
        </w:tc>
        <w:tc>
          <w:tcPr>
            <w:tcW w:w="0" w:type="auto"/>
            <w:tcBorders>
              <w:top w:val="nil"/>
              <w:left w:val="single" w:sz="4" w:space="0" w:color="auto"/>
              <w:bottom w:val="nil"/>
              <w:right w:val="nil"/>
            </w:tcBorders>
            <w:shd w:val="clear" w:color="auto" w:fill="auto"/>
            <w:noWrap/>
            <w:vAlign w:val="center"/>
          </w:tcPr>
          <w:p w14:paraId="1BAAFD46"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93</w:t>
            </w:r>
          </w:p>
        </w:tc>
        <w:tc>
          <w:tcPr>
            <w:tcW w:w="0" w:type="auto"/>
            <w:tcBorders>
              <w:top w:val="nil"/>
              <w:bottom w:val="nil"/>
              <w:right w:val="single" w:sz="4" w:space="0" w:color="auto"/>
            </w:tcBorders>
            <w:vAlign w:val="center"/>
          </w:tcPr>
          <w:p w14:paraId="09C336C2"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90%</w:t>
            </w:r>
          </w:p>
        </w:tc>
        <w:tc>
          <w:tcPr>
            <w:tcW w:w="0" w:type="auto"/>
            <w:tcBorders>
              <w:left w:val="single" w:sz="4" w:space="0" w:color="auto"/>
              <w:right w:val="nil"/>
            </w:tcBorders>
            <w:vAlign w:val="center"/>
          </w:tcPr>
          <w:p w14:paraId="2118592A"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49</w:t>
            </w:r>
          </w:p>
        </w:tc>
        <w:tc>
          <w:tcPr>
            <w:tcW w:w="0" w:type="auto"/>
            <w:tcBorders>
              <w:right w:val="single" w:sz="4" w:space="0" w:color="auto"/>
            </w:tcBorders>
            <w:vAlign w:val="center"/>
          </w:tcPr>
          <w:p w14:paraId="3E216BF0"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100%</w:t>
            </w:r>
          </w:p>
        </w:tc>
      </w:tr>
      <w:tr w:rsidR="009B3359" w:rsidRPr="000218FA" w14:paraId="10D0C33B" w14:textId="77777777" w:rsidTr="00A25B70">
        <w:trPr>
          <w:trHeight w:val="300"/>
        </w:trPr>
        <w:tc>
          <w:tcPr>
            <w:tcW w:w="3001" w:type="dxa"/>
            <w:tcBorders>
              <w:top w:val="nil"/>
              <w:left w:val="single" w:sz="4" w:space="0" w:color="auto"/>
              <w:bottom w:val="nil"/>
              <w:right w:val="single" w:sz="4" w:space="0" w:color="auto"/>
            </w:tcBorders>
            <w:shd w:val="clear" w:color="auto" w:fill="auto"/>
            <w:noWrap/>
          </w:tcPr>
          <w:p w14:paraId="00ECB22C" w14:textId="77777777" w:rsidR="009B3359" w:rsidRPr="000218FA" w:rsidRDefault="009B3359" w:rsidP="00F5604B">
            <w:pPr>
              <w:rPr>
                <w:rFonts w:asciiTheme="majorHAnsi" w:hAnsiTheme="majorHAnsi" w:cstheme="minorHAnsi"/>
                <w:sz w:val="16"/>
                <w:szCs w:val="16"/>
              </w:rPr>
            </w:pPr>
            <w:r w:rsidRPr="000218FA">
              <w:rPr>
                <w:rFonts w:asciiTheme="majorHAnsi" w:hAnsiTheme="majorHAnsi" w:cstheme="minorHAnsi"/>
                <w:sz w:val="16"/>
                <w:szCs w:val="16"/>
              </w:rPr>
              <w:t>Family doctor or GP records</w:t>
            </w:r>
          </w:p>
        </w:tc>
        <w:tc>
          <w:tcPr>
            <w:tcW w:w="0" w:type="auto"/>
            <w:tcBorders>
              <w:top w:val="nil"/>
              <w:left w:val="single" w:sz="4" w:space="0" w:color="auto"/>
              <w:bottom w:val="nil"/>
              <w:right w:val="nil"/>
            </w:tcBorders>
            <w:shd w:val="clear" w:color="auto" w:fill="auto"/>
            <w:noWrap/>
            <w:vAlign w:val="center"/>
          </w:tcPr>
          <w:p w14:paraId="137BEFC5"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94</w:t>
            </w:r>
          </w:p>
        </w:tc>
        <w:tc>
          <w:tcPr>
            <w:tcW w:w="0" w:type="auto"/>
            <w:tcBorders>
              <w:top w:val="nil"/>
              <w:left w:val="nil"/>
              <w:bottom w:val="nil"/>
              <w:right w:val="single" w:sz="4" w:space="0" w:color="auto"/>
            </w:tcBorders>
            <w:shd w:val="clear" w:color="auto" w:fill="auto"/>
            <w:noWrap/>
            <w:vAlign w:val="center"/>
          </w:tcPr>
          <w:p w14:paraId="14AA0B5F"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92%</w:t>
            </w:r>
          </w:p>
        </w:tc>
        <w:tc>
          <w:tcPr>
            <w:tcW w:w="0" w:type="auto"/>
            <w:tcBorders>
              <w:top w:val="nil"/>
              <w:left w:val="single" w:sz="4" w:space="0" w:color="auto"/>
              <w:bottom w:val="nil"/>
              <w:right w:val="nil"/>
            </w:tcBorders>
            <w:shd w:val="clear" w:color="auto" w:fill="auto"/>
            <w:noWrap/>
            <w:vAlign w:val="center"/>
          </w:tcPr>
          <w:p w14:paraId="5A830055"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93</w:t>
            </w:r>
          </w:p>
        </w:tc>
        <w:tc>
          <w:tcPr>
            <w:tcW w:w="0" w:type="auto"/>
            <w:tcBorders>
              <w:top w:val="nil"/>
              <w:bottom w:val="nil"/>
              <w:right w:val="single" w:sz="4" w:space="0" w:color="auto"/>
            </w:tcBorders>
            <w:vAlign w:val="center"/>
          </w:tcPr>
          <w:p w14:paraId="6EB0A3A4"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90%</w:t>
            </w:r>
          </w:p>
        </w:tc>
        <w:tc>
          <w:tcPr>
            <w:tcW w:w="0" w:type="auto"/>
            <w:tcBorders>
              <w:left w:val="single" w:sz="4" w:space="0" w:color="auto"/>
              <w:right w:val="nil"/>
            </w:tcBorders>
            <w:vAlign w:val="center"/>
          </w:tcPr>
          <w:p w14:paraId="0982BC2C"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49</w:t>
            </w:r>
          </w:p>
        </w:tc>
        <w:tc>
          <w:tcPr>
            <w:tcW w:w="0" w:type="auto"/>
            <w:tcBorders>
              <w:right w:val="single" w:sz="4" w:space="0" w:color="auto"/>
            </w:tcBorders>
            <w:vAlign w:val="center"/>
          </w:tcPr>
          <w:p w14:paraId="7779A58B"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100%</w:t>
            </w:r>
          </w:p>
        </w:tc>
      </w:tr>
      <w:tr w:rsidR="009B3359" w:rsidRPr="000218FA" w14:paraId="0927B40A" w14:textId="77777777" w:rsidTr="00A25B70">
        <w:trPr>
          <w:trHeight w:val="300"/>
        </w:trPr>
        <w:tc>
          <w:tcPr>
            <w:tcW w:w="3001" w:type="dxa"/>
            <w:tcBorders>
              <w:top w:val="nil"/>
              <w:left w:val="single" w:sz="4" w:space="0" w:color="auto"/>
              <w:right w:val="single" w:sz="4" w:space="0" w:color="auto"/>
            </w:tcBorders>
            <w:shd w:val="clear" w:color="auto" w:fill="auto"/>
            <w:noWrap/>
          </w:tcPr>
          <w:p w14:paraId="33DE5A1E" w14:textId="77777777" w:rsidR="009B3359" w:rsidRPr="000218FA" w:rsidRDefault="009B3359" w:rsidP="00F5604B">
            <w:pPr>
              <w:rPr>
                <w:rFonts w:asciiTheme="majorHAnsi" w:hAnsiTheme="majorHAnsi" w:cstheme="minorHAnsi"/>
                <w:sz w:val="16"/>
                <w:szCs w:val="16"/>
              </w:rPr>
            </w:pPr>
            <w:r w:rsidRPr="000218FA">
              <w:rPr>
                <w:rFonts w:asciiTheme="majorHAnsi" w:hAnsiTheme="majorHAnsi" w:cstheme="minorHAnsi"/>
                <w:sz w:val="16"/>
                <w:szCs w:val="16"/>
              </w:rPr>
              <w:t>Dentist and optician records</w:t>
            </w:r>
          </w:p>
        </w:tc>
        <w:tc>
          <w:tcPr>
            <w:tcW w:w="0" w:type="auto"/>
            <w:tcBorders>
              <w:top w:val="nil"/>
              <w:left w:val="single" w:sz="4" w:space="0" w:color="auto"/>
              <w:right w:val="nil"/>
            </w:tcBorders>
            <w:shd w:val="clear" w:color="auto" w:fill="auto"/>
            <w:noWrap/>
            <w:vAlign w:val="center"/>
          </w:tcPr>
          <w:p w14:paraId="743406C3"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94</w:t>
            </w:r>
          </w:p>
        </w:tc>
        <w:tc>
          <w:tcPr>
            <w:tcW w:w="0" w:type="auto"/>
            <w:tcBorders>
              <w:top w:val="nil"/>
              <w:left w:val="nil"/>
              <w:right w:val="single" w:sz="4" w:space="0" w:color="auto"/>
            </w:tcBorders>
            <w:shd w:val="clear" w:color="auto" w:fill="auto"/>
            <w:noWrap/>
            <w:vAlign w:val="center"/>
          </w:tcPr>
          <w:p w14:paraId="0AF46D31"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92%</w:t>
            </w:r>
          </w:p>
        </w:tc>
        <w:tc>
          <w:tcPr>
            <w:tcW w:w="0" w:type="auto"/>
            <w:tcBorders>
              <w:top w:val="nil"/>
              <w:left w:val="single" w:sz="4" w:space="0" w:color="auto"/>
              <w:right w:val="nil"/>
            </w:tcBorders>
            <w:shd w:val="clear" w:color="auto" w:fill="auto"/>
            <w:noWrap/>
            <w:vAlign w:val="center"/>
          </w:tcPr>
          <w:p w14:paraId="5E0D9823"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93</w:t>
            </w:r>
          </w:p>
        </w:tc>
        <w:tc>
          <w:tcPr>
            <w:tcW w:w="0" w:type="auto"/>
            <w:tcBorders>
              <w:top w:val="nil"/>
              <w:right w:val="single" w:sz="4" w:space="0" w:color="auto"/>
            </w:tcBorders>
            <w:vAlign w:val="center"/>
          </w:tcPr>
          <w:p w14:paraId="4A925E6A"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90%</w:t>
            </w:r>
          </w:p>
        </w:tc>
        <w:tc>
          <w:tcPr>
            <w:tcW w:w="0" w:type="auto"/>
            <w:tcBorders>
              <w:left w:val="single" w:sz="4" w:space="0" w:color="auto"/>
              <w:right w:val="nil"/>
            </w:tcBorders>
            <w:vAlign w:val="center"/>
          </w:tcPr>
          <w:p w14:paraId="6C3CF155"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49</w:t>
            </w:r>
          </w:p>
        </w:tc>
        <w:tc>
          <w:tcPr>
            <w:tcW w:w="0" w:type="auto"/>
            <w:tcBorders>
              <w:right w:val="single" w:sz="4" w:space="0" w:color="auto"/>
            </w:tcBorders>
            <w:vAlign w:val="center"/>
          </w:tcPr>
          <w:p w14:paraId="79032823"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100%</w:t>
            </w:r>
          </w:p>
        </w:tc>
      </w:tr>
      <w:tr w:rsidR="009B3359" w:rsidRPr="000218FA" w14:paraId="1A7C07FB" w14:textId="77777777" w:rsidTr="00A25B70">
        <w:trPr>
          <w:trHeight w:val="300"/>
        </w:trPr>
        <w:tc>
          <w:tcPr>
            <w:tcW w:w="3001" w:type="dxa"/>
            <w:tcBorders>
              <w:top w:val="nil"/>
              <w:left w:val="single" w:sz="4" w:space="0" w:color="auto"/>
              <w:bottom w:val="nil"/>
              <w:right w:val="single" w:sz="4" w:space="0" w:color="auto"/>
            </w:tcBorders>
            <w:shd w:val="clear" w:color="auto" w:fill="auto"/>
            <w:noWrap/>
          </w:tcPr>
          <w:p w14:paraId="533297B5" w14:textId="77777777" w:rsidR="009B3359" w:rsidRPr="000218FA" w:rsidRDefault="009B3359" w:rsidP="00F5604B">
            <w:pPr>
              <w:rPr>
                <w:rFonts w:asciiTheme="majorHAnsi" w:hAnsiTheme="majorHAnsi" w:cstheme="minorHAnsi"/>
                <w:sz w:val="16"/>
                <w:szCs w:val="16"/>
              </w:rPr>
            </w:pPr>
            <w:r w:rsidRPr="000218FA">
              <w:rPr>
                <w:rFonts w:asciiTheme="majorHAnsi" w:hAnsiTheme="majorHAnsi" w:cstheme="minorHAnsi"/>
                <w:sz w:val="16"/>
                <w:szCs w:val="16"/>
              </w:rPr>
              <w:t>Birth/death registration and cancer register records</w:t>
            </w:r>
          </w:p>
        </w:tc>
        <w:tc>
          <w:tcPr>
            <w:tcW w:w="0" w:type="auto"/>
            <w:tcBorders>
              <w:top w:val="nil"/>
              <w:left w:val="single" w:sz="4" w:space="0" w:color="auto"/>
              <w:bottom w:val="nil"/>
              <w:right w:val="nil"/>
            </w:tcBorders>
            <w:shd w:val="clear" w:color="auto" w:fill="auto"/>
            <w:noWrap/>
            <w:vAlign w:val="center"/>
          </w:tcPr>
          <w:p w14:paraId="56F2DDCF"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94</w:t>
            </w:r>
          </w:p>
        </w:tc>
        <w:tc>
          <w:tcPr>
            <w:tcW w:w="0" w:type="auto"/>
            <w:tcBorders>
              <w:top w:val="nil"/>
              <w:left w:val="nil"/>
              <w:bottom w:val="nil"/>
              <w:right w:val="single" w:sz="4" w:space="0" w:color="auto"/>
            </w:tcBorders>
            <w:shd w:val="clear" w:color="auto" w:fill="auto"/>
            <w:noWrap/>
            <w:vAlign w:val="center"/>
          </w:tcPr>
          <w:p w14:paraId="3E342CFC"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92%</w:t>
            </w:r>
          </w:p>
        </w:tc>
        <w:tc>
          <w:tcPr>
            <w:tcW w:w="0" w:type="auto"/>
            <w:tcBorders>
              <w:top w:val="nil"/>
              <w:left w:val="single" w:sz="4" w:space="0" w:color="auto"/>
              <w:bottom w:val="nil"/>
              <w:right w:val="nil"/>
            </w:tcBorders>
            <w:shd w:val="clear" w:color="auto" w:fill="auto"/>
            <w:noWrap/>
            <w:vAlign w:val="center"/>
          </w:tcPr>
          <w:p w14:paraId="72AE90C4"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94</w:t>
            </w:r>
          </w:p>
        </w:tc>
        <w:tc>
          <w:tcPr>
            <w:tcW w:w="0" w:type="auto"/>
            <w:tcBorders>
              <w:top w:val="nil"/>
              <w:bottom w:val="nil"/>
              <w:right w:val="single" w:sz="4" w:space="0" w:color="auto"/>
            </w:tcBorders>
            <w:vAlign w:val="center"/>
          </w:tcPr>
          <w:p w14:paraId="2DF4AB83"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91%</w:t>
            </w:r>
          </w:p>
        </w:tc>
        <w:tc>
          <w:tcPr>
            <w:tcW w:w="0" w:type="auto"/>
            <w:tcBorders>
              <w:left w:val="single" w:sz="4" w:space="0" w:color="auto"/>
              <w:right w:val="nil"/>
            </w:tcBorders>
            <w:vAlign w:val="center"/>
          </w:tcPr>
          <w:p w14:paraId="1E648141"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49</w:t>
            </w:r>
          </w:p>
        </w:tc>
        <w:tc>
          <w:tcPr>
            <w:tcW w:w="0" w:type="auto"/>
            <w:tcBorders>
              <w:right w:val="single" w:sz="4" w:space="0" w:color="auto"/>
            </w:tcBorders>
            <w:vAlign w:val="center"/>
          </w:tcPr>
          <w:p w14:paraId="10BF6B17"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100%</w:t>
            </w:r>
          </w:p>
        </w:tc>
      </w:tr>
      <w:tr w:rsidR="009B3359" w:rsidRPr="000218FA" w14:paraId="32683A0B" w14:textId="77777777" w:rsidTr="00A25B70">
        <w:trPr>
          <w:trHeight w:val="300"/>
        </w:trPr>
        <w:tc>
          <w:tcPr>
            <w:tcW w:w="3001" w:type="dxa"/>
            <w:tcBorders>
              <w:top w:val="nil"/>
              <w:left w:val="single" w:sz="4" w:space="0" w:color="auto"/>
              <w:bottom w:val="nil"/>
              <w:right w:val="single" w:sz="4" w:space="0" w:color="auto"/>
            </w:tcBorders>
            <w:shd w:val="clear" w:color="auto" w:fill="auto"/>
            <w:noWrap/>
          </w:tcPr>
          <w:p w14:paraId="234AEB9F" w14:textId="77777777" w:rsidR="009B3359" w:rsidRPr="000218FA" w:rsidRDefault="009B3359" w:rsidP="00F5604B">
            <w:pPr>
              <w:rPr>
                <w:rFonts w:asciiTheme="majorHAnsi" w:hAnsiTheme="majorHAnsi" w:cstheme="minorHAnsi"/>
                <w:sz w:val="16"/>
                <w:szCs w:val="16"/>
              </w:rPr>
            </w:pPr>
            <w:r w:rsidRPr="000218FA">
              <w:rPr>
                <w:rFonts w:asciiTheme="majorHAnsi" w:hAnsiTheme="majorHAnsi" w:cstheme="minorHAnsi"/>
                <w:sz w:val="16"/>
                <w:szCs w:val="16"/>
              </w:rPr>
              <w:t>None of these</w:t>
            </w:r>
          </w:p>
        </w:tc>
        <w:tc>
          <w:tcPr>
            <w:tcW w:w="0" w:type="auto"/>
            <w:tcBorders>
              <w:top w:val="nil"/>
              <w:left w:val="single" w:sz="4" w:space="0" w:color="auto"/>
              <w:bottom w:val="nil"/>
              <w:right w:val="nil"/>
            </w:tcBorders>
            <w:shd w:val="clear" w:color="auto" w:fill="auto"/>
            <w:noWrap/>
            <w:vAlign w:val="center"/>
          </w:tcPr>
          <w:p w14:paraId="0C3DF886"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7</w:t>
            </w:r>
          </w:p>
        </w:tc>
        <w:tc>
          <w:tcPr>
            <w:tcW w:w="0" w:type="auto"/>
            <w:tcBorders>
              <w:top w:val="nil"/>
              <w:left w:val="nil"/>
              <w:bottom w:val="nil"/>
              <w:right w:val="single" w:sz="4" w:space="0" w:color="auto"/>
            </w:tcBorders>
            <w:shd w:val="clear" w:color="auto" w:fill="auto"/>
            <w:noWrap/>
            <w:vAlign w:val="center"/>
          </w:tcPr>
          <w:p w14:paraId="4073E447"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7%</w:t>
            </w:r>
          </w:p>
        </w:tc>
        <w:tc>
          <w:tcPr>
            <w:tcW w:w="0" w:type="auto"/>
            <w:tcBorders>
              <w:top w:val="nil"/>
              <w:left w:val="single" w:sz="4" w:space="0" w:color="auto"/>
              <w:bottom w:val="nil"/>
              <w:right w:val="nil"/>
            </w:tcBorders>
            <w:shd w:val="clear" w:color="auto" w:fill="auto"/>
            <w:noWrap/>
            <w:vAlign w:val="center"/>
          </w:tcPr>
          <w:p w14:paraId="39094917"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9</w:t>
            </w:r>
          </w:p>
        </w:tc>
        <w:tc>
          <w:tcPr>
            <w:tcW w:w="0" w:type="auto"/>
            <w:tcBorders>
              <w:top w:val="nil"/>
              <w:bottom w:val="nil"/>
              <w:right w:val="single" w:sz="4" w:space="0" w:color="auto"/>
            </w:tcBorders>
            <w:vAlign w:val="center"/>
          </w:tcPr>
          <w:p w14:paraId="3445D445"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w:t>
            </w:r>
          </w:p>
        </w:tc>
        <w:tc>
          <w:tcPr>
            <w:tcW w:w="0" w:type="auto"/>
            <w:tcBorders>
              <w:left w:val="single" w:sz="4" w:space="0" w:color="auto"/>
              <w:right w:val="nil"/>
            </w:tcBorders>
            <w:vAlign w:val="center"/>
          </w:tcPr>
          <w:p w14:paraId="75ED1788"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0</w:t>
            </w:r>
          </w:p>
        </w:tc>
        <w:tc>
          <w:tcPr>
            <w:tcW w:w="0" w:type="auto"/>
            <w:tcBorders>
              <w:right w:val="single" w:sz="4" w:space="0" w:color="auto"/>
            </w:tcBorders>
            <w:vAlign w:val="center"/>
          </w:tcPr>
          <w:p w14:paraId="23ACACA7"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0%</w:t>
            </w:r>
          </w:p>
        </w:tc>
      </w:tr>
      <w:tr w:rsidR="009B3359" w:rsidRPr="000218FA" w14:paraId="5002970D" w14:textId="77777777" w:rsidTr="00A25B70">
        <w:trPr>
          <w:trHeight w:val="300"/>
        </w:trPr>
        <w:tc>
          <w:tcPr>
            <w:tcW w:w="3001" w:type="dxa"/>
            <w:tcBorders>
              <w:top w:val="nil"/>
              <w:left w:val="single" w:sz="4" w:space="0" w:color="auto"/>
              <w:bottom w:val="nil"/>
              <w:right w:val="single" w:sz="4" w:space="0" w:color="auto"/>
            </w:tcBorders>
            <w:shd w:val="clear" w:color="auto" w:fill="auto"/>
            <w:noWrap/>
          </w:tcPr>
          <w:p w14:paraId="63877463" w14:textId="77777777" w:rsidR="009B3359" w:rsidRPr="000218FA" w:rsidRDefault="009B3359" w:rsidP="00F5604B">
            <w:pPr>
              <w:rPr>
                <w:rFonts w:asciiTheme="majorHAnsi" w:hAnsiTheme="majorHAnsi" w:cstheme="minorHAnsi"/>
                <w:sz w:val="16"/>
                <w:szCs w:val="16"/>
              </w:rPr>
            </w:pPr>
          </w:p>
        </w:tc>
        <w:tc>
          <w:tcPr>
            <w:tcW w:w="0" w:type="auto"/>
            <w:tcBorders>
              <w:top w:val="nil"/>
              <w:left w:val="single" w:sz="4" w:space="0" w:color="auto"/>
              <w:bottom w:val="nil"/>
              <w:right w:val="nil"/>
            </w:tcBorders>
            <w:shd w:val="clear" w:color="auto" w:fill="auto"/>
            <w:noWrap/>
            <w:vAlign w:val="center"/>
          </w:tcPr>
          <w:p w14:paraId="5E88E33D"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left w:val="nil"/>
              <w:bottom w:val="nil"/>
              <w:right w:val="single" w:sz="4" w:space="0" w:color="auto"/>
            </w:tcBorders>
            <w:shd w:val="clear" w:color="auto" w:fill="auto"/>
            <w:noWrap/>
            <w:vAlign w:val="center"/>
          </w:tcPr>
          <w:p w14:paraId="44827CDE" w14:textId="77777777" w:rsidR="009B3359" w:rsidRPr="000218FA" w:rsidRDefault="009B3359" w:rsidP="00F5604B">
            <w:pPr>
              <w:jc w:val="center"/>
              <w:rPr>
                <w:rFonts w:asciiTheme="majorHAnsi" w:hAnsiTheme="majorHAnsi" w:cs="Calibri"/>
                <w:color w:val="000000"/>
                <w:sz w:val="16"/>
                <w:szCs w:val="16"/>
              </w:rPr>
            </w:pPr>
          </w:p>
        </w:tc>
        <w:tc>
          <w:tcPr>
            <w:tcW w:w="0" w:type="auto"/>
            <w:tcBorders>
              <w:top w:val="nil"/>
              <w:left w:val="single" w:sz="4" w:space="0" w:color="auto"/>
              <w:bottom w:val="nil"/>
              <w:right w:val="nil"/>
            </w:tcBorders>
            <w:shd w:val="clear" w:color="auto" w:fill="auto"/>
            <w:noWrap/>
            <w:vAlign w:val="center"/>
          </w:tcPr>
          <w:p w14:paraId="5CFD2517"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bottom w:val="nil"/>
              <w:right w:val="single" w:sz="4" w:space="0" w:color="auto"/>
            </w:tcBorders>
            <w:vAlign w:val="center"/>
          </w:tcPr>
          <w:p w14:paraId="7684D864" w14:textId="77777777" w:rsidR="009B3359" w:rsidRPr="000218FA" w:rsidRDefault="009B3359" w:rsidP="00F5604B">
            <w:pPr>
              <w:jc w:val="center"/>
              <w:rPr>
                <w:rFonts w:asciiTheme="majorHAnsi" w:hAnsiTheme="majorHAnsi" w:cs="Calibri"/>
                <w:color w:val="000000"/>
                <w:sz w:val="16"/>
                <w:szCs w:val="16"/>
              </w:rPr>
            </w:pPr>
          </w:p>
        </w:tc>
        <w:tc>
          <w:tcPr>
            <w:tcW w:w="0" w:type="auto"/>
            <w:tcBorders>
              <w:left w:val="single" w:sz="4" w:space="0" w:color="auto"/>
              <w:right w:val="nil"/>
            </w:tcBorders>
            <w:vAlign w:val="center"/>
          </w:tcPr>
          <w:p w14:paraId="616E69E4"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right w:val="single" w:sz="4" w:space="0" w:color="auto"/>
            </w:tcBorders>
            <w:vAlign w:val="center"/>
          </w:tcPr>
          <w:p w14:paraId="63E12984" w14:textId="77777777" w:rsidR="009B3359" w:rsidRPr="000218FA" w:rsidRDefault="009B3359" w:rsidP="00F5604B">
            <w:pPr>
              <w:jc w:val="center"/>
              <w:rPr>
                <w:rFonts w:asciiTheme="majorHAnsi" w:hAnsiTheme="majorHAnsi" w:cs="Calibri"/>
                <w:color w:val="000000"/>
                <w:sz w:val="16"/>
                <w:szCs w:val="16"/>
              </w:rPr>
            </w:pPr>
          </w:p>
        </w:tc>
      </w:tr>
      <w:tr w:rsidR="009B3359" w:rsidRPr="000218FA" w14:paraId="79AE9C38" w14:textId="77777777" w:rsidTr="00A25B70">
        <w:trPr>
          <w:trHeight w:val="300"/>
        </w:trPr>
        <w:tc>
          <w:tcPr>
            <w:tcW w:w="3001" w:type="dxa"/>
            <w:tcBorders>
              <w:top w:val="nil"/>
              <w:left w:val="single" w:sz="4" w:space="0" w:color="auto"/>
              <w:bottom w:val="nil"/>
              <w:right w:val="single" w:sz="4" w:space="0" w:color="auto"/>
            </w:tcBorders>
            <w:shd w:val="clear" w:color="auto" w:fill="auto"/>
            <w:noWrap/>
          </w:tcPr>
          <w:p w14:paraId="0E69AF5C" w14:textId="77777777" w:rsidR="009B3359" w:rsidRPr="000218FA" w:rsidRDefault="009B3359" w:rsidP="00F5604B">
            <w:pPr>
              <w:rPr>
                <w:rFonts w:asciiTheme="majorHAnsi" w:hAnsiTheme="majorHAnsi" w:cstheme="minorHAnsi"/>
                <w:b/>
                <w:sz w:val="16"/>
                <w:szCs w:val="16"/>
              </w:rPr>
            </w:pPr>
            <w:r w:rsidRPr="000218FA">
              <w:rPr>
                <w:rFonts w:asciiTheme="majorHAnsi" w:hAnsiTheme="majorHAnsi" w:cstheme="minorHAnsi"/>
                <w:b/>
                <w:sz w:val="16"/>
                <w:szCs w:val="16"/>
              </w:rPr>
              <w:t>Economic consents</w:t>
            </w:r>
          </w:p>
        </w:tc>
        <w:tc>
          <w:tcPr>
            <w:tcW w:w="0" w:type="auto"/>
            <w:tcBorders>
              <w:top w:val="nil"/>
              <w:left w:val="single" w:sz="4" w:space="0" w:color="auto"/>
              <w:bottom w:val="nil"/>
              <w:right w:val="nil"/>
            </w:tcBorders>
            <w:shd w:val="clear" w:color="auto" w:fill="auto"/>
            <w:noWrap/>
            <w:vAlign w:val="center"/>
          </w:tcPr>
          <w:p w14:paraId="0779038A"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left w:val="nil"/>
              <w:bottom w:val="nil"/>
              <w:right w:val="single" w:sz="4" w:space="0" w:color="auto"/>
            </w:tcBorders>
            <w:shd w:val="clear" w:color="auto" w:fill="auto"/>
            <w:noWrap/>
            <w:vAlign w:val="center"/>
          </w:tcPr>
          <w:p w14:paraId="48897191" w14:textId="77777777" w:rsidR="009B3359" w:rsidRPr="000218FA" w:rsidRDefault="009B3359" w:rsidP="00F5604B">
            <w:pPr>
              <w:jc w:val="center"/>
              <w:rPr>
                <w:rFonts w:asciiTheme="majorHAnsi" w:hAnsiTheme="majorHAnsi" w:cs="Calibri"/>
                <w:color w:val="000000"/>
                <w:sz w:val="16"/>
                <w:szCs w:val="16"/>
              </w:rPr>
            </w:pPr>
          </w:p>
        </w:tc>
        <w:tc>
          <w:tcPr>
            <w:tcW w:w="0" w:type="auto"/>
            <w:tcBorders>
              <w:top w:val="nil"/>
              <w:left w:val="single" w:sz="4" w:space="0" w:color="auto"/>
              <w:bottom w:val="nil"/>
              <w:right w:val="nil"/>
            </w:tcBorders>
            <w:shd w:val="clear" w:color="auto" w:fill="auto"/>
            <w:noWrap/>
            <w:vAlign w:val="center"/>
          </w:tcPr>
          <w:p w14:paraId="5BD69680"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top w:val="nil"/>
              <w:bottom w:val="nil"/>
              <w:right w:val="single" w:sz="4" w:space="0" w:color="auto"/>
            </w:tcBorders>
            <w:vAlign w:val="center"/>
          </w:tcPr>
          <w:p w14:paraId="525889A3" w14:textId="77777777" w:rsidR="009B3359" w:rsidRPr="000218FA" w:rsidRDefault="009B3359" w:rsidP="00F5604B">
            <w:pPr>
              <w:jc w:val="center"/>
              <w:rPr>
                <w:rFonts w:asciiTheme="majorHAnsi" w:hAnsiTheme="majorHAnsi" w:cs="Calibri"/>
                <w:color w:val="000000"/>
                <w:sz w:val="16"/>
                <w:szCs w:val="16"/>
              </w:rPr>
            </w:pPr>
          </w:p>
        </w:tc>
        <w:tc>
          <w:tcPr>
            <w:tcW w:w="0" w:type="auto"/>
            <w:tcBorders>
              <w:left w:val="single" w:sz="4" w:space="0" w:color="auto"/>
              <w:right w:val="nil"/>
            </w:tcBorders>
            <w:vAlign w:val="center"/>
          </w:tcPr>
          <w:p w14:paraId="29A50397" w14:textId="77777777" w:rsidR="009B3359" w:rsidRPr="000218FA" w:rsidRDefault="009B3359" w:rsidP="00F5604B">
            <w:pPr>
              <w:jc w:val="center"/>
              <w:rPr>
                <w:rFonts w:asciiTheme="majorHAnsi" w:hAnsiTheme="majorHAnsi" w:cstheme="minorHAnsi"/>
                <w:color w:val="000000"/>
                <w:sz w:val="16"/>
                <w:szCs w:val="16"/>
              </w:rPr>
            </w:pPr>
          </w:p>
        </w:tc>
        <w:tc>
          <w:tcPr>
            <w:tcW w:w="0" w:type="auto"/>
            <w:tcBorders>
              <w:right w:val="single" w:sz="4" w:space="0" w:color="auto"/>
            </w:tcBorders>
            <w:vAlign w:val="center"/>
          </w:tcPr>
          <w:p w14:paraId="3A87755F" w14:textId="77777777" w:rsidR="009B3359" w:rsidRPr="000218FA" w:rsidRDefault="009B3359" w:rsidP="00F5604B">
            <w:pPr>
              <w:jc w:val="center"/>
              <w:rPr>
                <w:rFonts w:asciiTheme="majorHAnsi" w:hAnsiTheme="majorHAnsi" w:cs="Calibri"/>
                <w:color w:val="000000"/>
                <w:sz w:val="16"/>
                <w:szCs w:val="16"/>
              </w:rPr>
            </w:pPr>
          </w:p>
        </w:tc>
      </w:tr>
      <w:tr w:rsidR="009B3359" w:rsidRPr="000218FA" w14:paraId="00C2ABC8" w14:textId="77777777" w:rsidTr="00A25B70">
        <w:trPr>
          <w:trHeight w:val="300"/>
        </w:trPr>
        <w:tc>
          <w:tcPr>
            <w:tcW w:w="3001" w:type="dxa"/>
            <w:tcBorders>
              <w:top w:val="nil"/>
              <w:left w:val="single" w:sz="4" w:space="0" w:color="auto"/>
              <w:bottom w:val="nil"/>
              <w:right w:val="single" w:sz="4" w:space="0" w:color="auto"/>
            </w:tcBorders>
            <w:shd w:val="clear" w:color="auto" w:fill="auto"/>
            <w:noWrap/>
          </w:tcPr>
          <w:p w14:paraId="3AAC00F6" w14:textId="77777777" w:rsidR="009B3359" w:rsidRPr="000218FA" w:rsidRDefault="009B3359" w:rsidP="00F5604B">
            <w:pPr>
              <w:rPr>
                <w:rFonts w:asciiTheme="majorHAnsi" w:hAnsiTheme="majorHAnsi" w:cstheme="minorHAnsi"/>
                <w:sz w:val="16"/>
                <w:szCs w:val="16"/>
              </w:rPr>
            </w:pPr>
            <w:r w:rsidRPr="000218FA">
              <w:rPr>
                <w:rFonts w:asciiTheme="majorHAnsi" w:hAnsiTheme="majorHAnsi" w:cstheme="minorHAnsi"/>
                <w:sz w:val="16"/>
                <w:szCs w:val="16"/>
              </w:rPr>
              <w:t>Department for Work and Pensions records</w:t>
            </w:r>
          </w:p>
        </w:tc>
        <w:tc>
          <w:tcPr>
            <w:tcW w:w="0" w:type="auto"/>
            <w:tcBorders>
              <w:top w:val="nil"/>
              <w:left w:val="single" w:sz="4" w:space="0" w:color="auto"/>
              <w:bottom w:val="nil"/>
              <w:right w:val="nil"/>
            </w:tcBorders>
            <w:shd w:val="clear" w:color="auto" w:fill="auto"/>
            <w:noWrap/>
            <w:vAlign w:val="center"/>
          </w:tcPr>
          <w:p w14:paraId="73ADB781"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87</w:t>
            </w:r>
          </w:p>
        </w:tc>
        <w:tc>
          <w:tcPr>
            <w:tcW w:w="0" w:type="auto"/>
            <w:tcBorders>
              <w:top w:val="nil"/>
              <w:left w:val="nil"/>
              <w:bottom w:val="nil"/>
              <w:right w:val="single" w:sz="4" w:space="0" w:color="auto"/>
            </w:tcBorders>
            <w:shd w:val="clear" w:color="auto" w:fill="auto"/>
            <w:noWrap/>
            <w:vAlign w:val="center"/>
          </w:tcPr>
          <w:p w14:paraId="6A65BD68"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85%</w:t>
            </w:r>
          </w:p>
        </w:tc>
        <w:tc>
          <w:tcPr>
            <w:tcW w:w="0" w:type="auto"/>
            <w:tcBorders>
              <w:top w:val="nil"/>
              <w:left w:val="single" w:sz="4" w:space="0" w:color="auto"/>
              <w:bottom w:val="nil"/>
              <w:right w:val="nil"/>
            </w:tcBorders>
            <w:shd w:val="clear" w:color="auto" w:fill="auto"/>
            <w:noWrap/>
            <w:vAlign w:val="center"/>
          </w:tcPr>
          <w:p w14:paraId="5C202E33"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N/A</w:t>
            </w:r>
          </w:p>
        </w:tc>
        <w:tc>
          <w:tcPr>
            <w:tcW w:w="0" w:type="auto"/>
            <w:tcBorders>
              <w:top w:val="nil"/>
              <w:bottom w:val="nil"/>
              <w:right w:val="single" w:sz="4" w:space="0" w:color="auto"/>
            </w:tcBorders>
            <w:vAlign w:val="center"/>
          </w:tcPr>
          <w:p w14:paraId="59993830"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theme="minorHAnsi"/>
                <w:color w:val="000000"/>
                <w:sz w:val="16"/>
                <w:szCs w:val="16"/>
              </w:rPr>
              <w:t>N/A</w:t>
            </w:r>
          </w:p>
        </w:tc>
        <w:tc>
          <w:tcPr>
            <w:tcW w:w="0" w:type="auto"/>
            <w:tcBorders>
              <w:left w:val="single" w:sz="4" w:space="0" w:color="auto"/>
              <w:right w:val="nil"/>
            </w:tcBorders>
            <w:vAlign w:val="center"/>
          </w:tcPr>
          <w:p w14:paraId="660D6539"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45</w:t>
            </w:r>
          </w:p>
        </w:tc>
        <w:tc>
          <w:tcPr>
            <w:tcW w:w="0" w:type="auto"/>
            <w:tcBorders>
              <w:right w:val="single" w:sz="4" w:space="0" w:color="auto"/>
            </w:tcBorders>
            <w:vAlign w:val="center"/>
          </w:tcPr>
          <w:p w14:paraId="2AF1291B"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92%</w:t>
            </w:r>
          </w:p>
        </w:tc>
      </w:tr>
      <w:tr w:rsidR="009B3359" w:rsidRPr="000218FA" w14:paraId="60DA6EE0" w14:textId="77777777" w:rsidTr="00A25B70">
        <w:trPr>
          <w:trHeight w:val="300"/>
        </w:trPr>
        <w:tc>
          <w:tcPr>
            <w:tcW w:w="3001" w:type="dxa"/>
            <w:tcBorders>
              <w:top w:val="nil"/>
              <w:left w:val="single" w:sz="4" w:space="0" w:color="auto"/>
              <w:right w:val="single" w:sz="4" w:space="0" w:color="auto"/>
            </w:tcBorders>
            <w:shd w:val="clear" w:color="auto" w:fill="auto"/>
            <w:noWrap/>
          </w:tcPr>
          <w:p w14:paraId="4744C942" w14:textId="77777777" w:rsidR="009B3359" w:rsidRPr="000218FA" w:rsidRDefault="009B3359" w:rsidP="00F5604B">
            <w:pPr>
              <w:rPr>
                <w:rFonts w:asciiTheme="majorHAnsi" w:hAnsiTheme="majorHAnsi" w:cstheme="minorHAnsi"/>
                <w:sz w:val="16"/>
                <w:szCs w:val="16"/>
              </w:rPr>
            </w:pPr>
            <w:r w:rsidRPr="000218FA">
              <w:rPr>
                <w:rFonts w:asciiTheme="majorHAnsi" w:hAnsiTheme="majorHAnsi" w:cstheme="minorHAnsi"/>
                <w:sz w:val="16"/>
                <w:szCs w:val="16"/>
              </w:rPr>
              <w:t>HM Revenue and Customs records</w:t>
            </w:r>
          </w:p>
        </w:tc>
        <w:tc>
          <w:tcPr>
            <w:tcW w:w="0" w:type="auto"/>
            <w:tcBorders>
              <w:top w:val="nil"/>
              <w:left w:val="single" w:sz="4" w:space="0" w:color="auto"/>
              <w:right w:val="nil"/>
            </w:tcBorders>
            <w:shd w:val="clear" w:color="auto" w:fill="auto"/>
            <w:noWrap/>
            <w:vAlign w:val="center"/>
          </w:tcPr>
          <w:p w14:paraId="34E9CC42"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86</w:t>
            </w:r>
          </w:p>
        </w:tc>
        <w:tc>
          <w:tcPr>
            <w:tcW w:w="0" w:type="auto"/>
            <w:tcBorders>
              <w:top w:val="nil"/>
              <w:left w:val="nil"/>
              <w:right w:val="single" w:sz="4" w:space="0" w:color="auto"/>
            </w:tcBorders>
            <w:shd w:val="clear" w:color="auto" w:fill="auto"/>
            <w:noWrap/>
            <w:vAlign w:val="center"/>
          </w:tcPr>
          <w:p w14:paraId="084DD8C5"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84%</w:t>
            </w:r>
          </w:p>
        </w:tc>
        <w:tc>
          <w:tcPr>
            <w:tcW w:w="0" w:type="auto"/>
            <w:tcBorders>
              <w:top w:val="nil"/>
              <w:left w:val="single" w:sz="4" w:space="0" w:color="auto"/>
              <w:right w:val="nil"/>
            </w:tcBorders>
            <w:shd w:val="clear" w:color="auto" w:fill="auto"/>
            <w:noWrap/>
            <w:vAlign w:val="center"/>
          </w:tcPr>
          <w:p w14:paraId="2D81BA69"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84</w:t>
            </w:r>
          </w:p>
        </w:tc>
        <w:tc>
          <w:tcPr>
            <w:tcW w:w="0" w:type="auto"/>
            <w:tcBorders>
              <w:top w:val="nil"/>
              <w:right w:val="single" w:sz="4" w:space="0" w:color="auto"/>
            </w:tcBorders>
            <w:vAlign w:val="center"/>
          </w:tcPr>
          <w:p w14:paraId="64D91480"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82%</w:t>
            </w:r>
          </w:p>
        </w:tc>
        <w:tc>
          <w:tcPr>
            <w:tcW w:w="0" w:type="auto"/>
            <w:tcBorders>
              <w:left w:val="single" w:sz="4" w:space="0" w:color="auto"/>
              <w:right w:val="nil"/>
            </w:tcBorders>
            <w:vAlign w:val="center"/>
          </w:tcPr>
          <w:p w14:paraId="76F461D7"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45</w:t>
            </w:r>
          </w:p>
        </w:tc>
        <w:tc>
          <w:tcPr>
            <w:tcW w:w="0" w:type="auto"/>
            <w:tcBorders>
              <w:right w:val="single" w:sz="4" w:space="0" w:color="auto"/>
            </w:tcBorders>
            <w:vAlign w:val="center"/>
          </w:tcPr>
          <w:p w14:paraId="185A722A"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92%</w:t>
            </w:r>
          </w:p>
        </w:tc>
      </w:tr>
      <w:tr w:rsidR="009B3359" w:rsidRPr="000218FA" w14:paraId="1AE2DE15" w14:textId="77777777" w:rsidTr="00A25B70">
        <w:trPr>
          <w:trHeight w:val="300"/>
        </w:trPr>
        <w:tc>
          <w:tcPr>
            <w:tcW w:w="3001" w:type="dxa"/>
            <w:tcBorders>
              <w:top w:val="nil"/>
              <w:left w:val="single" w:sz="4" w:space="0" w:color="auto"/>
              <w:bottom w:val="single" w:sz="4" w:space="0" w:color="auto"/>
              <w:right w:val="single" w:sz="4" w:space="0" w:color="auto"/>
            </w:tcBorders>
            <w:shd w:val="clear" w:color="auto" w:fill="auto"/>
            <w:noWrap/>
          </w:tcPr>
          <w:p w14:paraId="36DC7B5D" w14:textId="77777777" w:rsidR="009B3359" w:rsidRPr="000218FA" w:rsidRDefault="009B3359" w:rsidP="00F5604B">
            <w:pPr>
              <w:rPr>
                <w:rFonts w:asciiTheme="majorHAnsi" w:hAnsiTheme="majorHAnsi" w:cstheme="minorHAnsi"/>
                <w:sz w:val="16"/>
                <w:szCs w:val="16"/>
              </w:rPr>
            </w:pPr>
            <w:r w:rsidRPr="000218FA">
              <w:rPr>
                <w:rFonts w:asciiTheme="majorHAnsi" w:hAnsiTheme="majorHAnsi" w:cstheme="minorHAnsi"/>
                <w:sz w:val="16"/>
                <w:szCs w:val="16"/>
              </w:rPr>
              <w:t>None of these</w:t>
            </w:r>
          </w:p>
        </w:tc>
        <w:tc>
          <w:tcPr>
            <w:tcW w:w="0" w:type="auto"/>
            <w:tcBorders>
              <w:top w:val="nil"/>
              <w:left w:val="single" w:sz="4" w:space="0" w:color="auto"/>
              <w:bottom w:val="single" w:sz="4" w:space="0" w:color="auto"/>
              <w:right w:val="nil"/>
            </w:tcBorders>
            <w:shd w:val="clear" w:color="auto" w:fill="auto"/>
            <w:noWrap/>
            <w:vAlign w:val="center"/>
          </w:tcPr>
          <w:p w14:paraId="43757F85"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center"/>
          </w:tcPr>
          <w:p w14:paraId="0DA9D7E7"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13%</w:t>
            </w:r>
          </w:p>
        </w:tc>
        <w:tc>
          <w:tcPr>
            <w:tcW w:w="0" w:type="auto"/>
            <w:tcBorders>
              <w:top w:val="nil"/>
              <w:left w:val="single" w:sz="4" w:space="0" w:color="auto"/>
              <w:bottom w:val="single" w:sz="4" w:space="0" w:color="auto"/>
              <w:right w:val="nil"/>
            </w:tcBorders>
            <w:shd w:val="clear" w:color="auto" w:fill="auto"/>
            <w:noWrap/>
            <w:vAlign w:val="center"/>
          </w:tcPr>
          <w:p w14:paraId="47CC7071"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16</w:t>
            </w:r>
          </w:p>
        </w:tc>
        <w:tc>
          <w:tcPr>
            <w:tcW w:w="0" w:type="auto"/>
            <w:tcBorders>
              <w:top w:val="nil"/>
              <w:bottom w:val="single" w:sz="4" w:space="0" w:color="auto"/>
              <w:right w:val="single" w:sz="4" w:space="0" w:color="auto"/>
            </w:tcBorders>
            <w:vAlign w:val="center"/>
          </w:tcPr>
          <w:p w14:paraId="09026962"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16%</w:t>
            </w:r>
          </w:p>
        </w:tc>
        <w:tc>
          <w:tcPr>
            <w:tcW w:w="0" w:type="auto"/>
            <w:tcBorders>
              <w:left w:val="single" w:sz="4" w:space="0" w:color="auto"/>
              <w:bottom w:val="single" w:sz="4" w:space="0" w:color="auto"/>
              <w:right w:val="nil"/>
            </w:tcBorders>
            <w:vAlign w:val="center"/>
          </w:tcPr>
          <w:p w14:paraId="3C918F45" w14:textId="77777777" w:rsidR="009B3359" w:rsidRPr="000218FA" w:rsidRDefault="009B3359" w:rsidP="00F5604B">
            <w:pPr>
              <w:jc w:val="center"/>
              <w:rPr>
                <w:rFonts w:asciiTheme="majorHAnsi" w:hAnsiTheme="majorHAnsi" w:cstheme="minorHAnsi"/>
                <w:color w:val="000000"/>
                <w:sz w:val="16"/>
                <w:szCs w:val="16"/>
              </w:rPr>
            </w:pPr>
            <w:r w:rsidRPr="000218FA">
              <w:rPr>
                <w:rFonts w:asciiTheme="majorHAnsi" w:hAnsiTheme="majorHAnsi" w:cstheme="minorHAnsi"/>
                <w:color w:val="000000"/>
                <w:sz w:val="16"/>
                <w:szCs w:val="16"/>
              </w:rPr>
              <w:t>4</w:t>
            </w:r>
          </w:p>
        </w:tc>
        <w:tc>
          <w:tcPr>
            <w:tcW w:w="0" w:type="auto"/>
            <w:tcBorders>
              <w:bottom w:val="single" w:sz="4" w:space="0" w:color="auto"/>
              <w:right w:val="single" w:sz="4" w:space="0" w:color="auto"/>
            </w:tcBorders>
            <w:vAlign w:val="center"/>
          </w:tcPr>
          <w:p w14:paraId="37322C86" w14:textId="77777777" w:rsidR="009B3359" w:rsidRPr="000218FA" w:rsidRDefault="009B3359" w:rsidP="00F5604B">
            <w:pPr>
              <w:jc w:val="center"/>
              <w:rPr>
                <w:rFonts w:asciiTheme="majorHAnsi" w:hAnsiTheme="majorHAnsi" w:cs="Calibri"/>
                <w:color w:val="000000"/>
                <w:sz w:val="16"/>
                <w:szCs w:val="16"/>
              </w:rPr>
            </w:pPr>
            <w:r w:rsidRPr="000218FA">
              <w:rPr>
                <w:rFonts w:asciiTheme="majorHAnsi" w:hAnsiTheme="majorHAnsi" w:cs="Calibri"/>
                <w:color w:val="000000"/>
                <w:sz w:val="16"/>
                <w:szCs w:val="16"/>
              </w:rPr>
              <w:t>8%</w:t>
            </w:r>
          </w:p>
        </w:tc>
      </w:tr>
    </w:tbl>
    <w:p w14:paraId="0C6E9776" w14:textId="77777777" w:rsidR="009B3359" w:rsidRPr="000218FA" w:rsidRDefault="009B3359" w:rsidP="009B3359">
      <w:pPr>
        <w:pStyle w:val="NormalBodyText"/>
        <w:rPr>
          <w:rFonts w:asciiTheme="majorHAnsi" w:hAnsiTheme="majorHAnsi"/>
          <w:sz w:val="16"/>
          <w:szCs w:val="16"/>
        </w:rPr>
      </w:pPr>
      <w:r w:rsidRPr="000218FA">
        <w:rPr>
          <w:rStyle w:val="FootnoteReference"/>
          <w:rFonts w:asciiTheme="majorHAnsi" w:hAnsiTheme="majorHAnsi"/>
          <w:sz w:val="16"/>
          <w:szCs w:val="16"/>
        </w:rPr>
        <w:footnoteRef/>
      </w:r>
      <w:r w:rsidRPr="000218FA">
        <w:rPr>
          <w:rFonts w:asciiTheme="majorHAnsi" w:hAnsiTheme="majorHAnsi"/>
          <w:sz w:val="16"/>
          <w:szCs w:val="16"/>
        </w:rPr>
        <w:t xml:space="preserve"> Respondents were asked for access to records of their use of past, current and future mobile communication to assess the extent of their exposure to electromagnetic fields from these devices in the months before and during the mother’s pregnancy. Respondents were told information relating to the frequency and duration of their use of mobile devices would be accessed. </w:t>
      </w:r>
    </w:p>
    <w:p w14:paraId="2FF35DB0" w14:textId="03978EEF" w:rsidR="00CC075E" w:rsidRPr="00CC075E" w:rsidRDefault="009965C8" w:rsidP="009B3359">
      <w:pPr>
        <w:pStyle w:val="NormalBodyText"/>
        <w:rPr>
          <w:rFonts w:asciiTheme="majorHAnsi" w:hAnsiTheme="majorHAnsi"/>
          <w:b/>
          <w:sz w:val="24"/>
          <w:szCs w:val="24"/>
        </w:rPr>
      </w:pPr>
      <w:r>
        <w:rPr>
          <w:rFonts w:asciiTheme="majorHAnsi" w:hAnsiTheme="majorHAnsi"/>
          <w:b/>
          <w:sz w:val="24"/>
          <w:szCs w:val="24"/>
        </w:rPr>
        <w:lastRenderedPageBreak/>
        <w:t xml:space="preserve">8.3 </w:t>
      </w:r>
      <w:r w:rsidR="00CC075E" w:rsidRPr="00CC075E">
        <w:rPr>
          <w:rFonts w:asciiTheme="majorHAnsi" w:hAnsiTheme="majorHAnsi"/>
          <w:b/>
          <w:sz w:val="24"/>
          <w:szCs w:val="24"/>
        </w:rPr>
        <w:t>Dat</w:t>
      </w:r>
      <w:r w:rsidR="00523A4D">
        <w:rPr>
          <w:rFonts w:asciiTheme="majorHAnsi" w:hAnsiTheme="majorHAnsi"/>
          <w:b/>
          <w:sz w:val="24"/>
          <w:szCs w:val="24"/>
        </w:rPr>
        <w:t>a linkage available from b</w:t>
      </w:r>
      <w:r w:rsidR="00CC075E" w:rsidRPr="00CC075E">
        <w:rPr>
          <w:rFonts w:asciiTheme="majorHAnsi" w:hAnsiTheme="majorHAnsi"/>
          <w:b/>
          <w:sz w:val="24"/>
          <w:szCs w:val="24"/>
        </w:rPr>
        <w:t xml:space="preserve">irth records </w:t>
      </w:r>
    </w:p>
    <w:p w14:paraId="09B53674" w14:textId="5944E94F" w:rsidR="009B3359" w:rsidRDefault="002823B4" w:rsidP="009B3359">
      <w:pPr>
        <w:pStyle w:val="NormalBodyText"/>
        <w:rPr>
          <w:rFonts w:asciiTheme="majorHAnsi" w:hAnsiTheme="majorHAnsi"/>
          <w:sz w:val="24"/>
          <w:szCs w:val="24"/>
        </w:rPr>
      </w:pPr>
      <w:r>
        <w:rPr>
          <w:rFonts w:asciiTheme="majorHAnsi" w:hAnsiTheme="majorHAnsi"/>
          <w:sz w:val="24"/>
          <w:szCs w:val="24"/>
        </w:rPr>
        <w:t>I</w:t>
      </w:r>
      <w:r w:rsidR="009B3359" w:rsidRPr="00A25B70">
        <w:rPr>
          <w:rFonts w:asciiTheme="majorHAnsi" w:hAnsiTheme="majorHAnsi"/>
          <w:sz w:val="24"/>
          <w:szCs w:val="24"/>
        </w:rPr>
        <w:t xml:space="preserve">f the sampling via birth registration records had been </w:t>
      </w:r>
      <w:proofErr w:type="gramStart"/>
      <w:r w:rsidR="009B3359" w:rsidRPr="00A25B70">
        <w:rPr>
          <w:rFonts w:asciiTheme="majorHAnsi" w:hAnsiTheme="majorHAnsi"/>
          <w:sz w:val="24"/>
          <w:szCs w:val="24"/>
        </w:rPr>
        <w:t>successful  there</w:t>
      </w:r>
      <w:proofErr w:type="gramEnd"/>
      <w:r w:rsidR="009B3359" w:rsidRPr="00A25B70">
        <w:rPr>
          <w:rFonts w:asciiTheme="majorHAnsi" w:hAnsiTheme="majorHAnsi"/>
          <w:sz w:val="24"/>
          <w:szCs w:val="24"/>
        </w:rPr>
        <w:t xml:space="preserve"> w</w:t>
      </w:r>
      <w:r w:rsidR="00E75F64">
        <w:rPr>
          <w:rFonts w:asciiTheme="majorHAnsi" w:hAnsiTheme="majorHAnsi"/>
          <w:sz w:val="24"/>
          <w:szCs w:val="24"/>
        </w:rPr>
        <w:t xml:space="preserve">as </w:t>
      </w:r>
      <w:r w:rsidR="009B3359" w:rsidRPr="00A25B70">
        <w:rPr>
          <w:rFonts w:asciiTheme="majorHAnsi" w:hAnsiTheme="majorHAnsi"/>
          <w:sz w:val="24"/>
          <w:szCs w:val="24"/>
        </w:rPr>
        <w:t xml:space="preserve"> the </w:t>
      </w:r>
      <w:r w:rsidR="00CC075E">
        <w:rPr>
          <w:rFonts w:asciiTheme="majorHAnsi" w:hAnsiTheme="majorHAnsi"/>
          <w:sz w:val="24"/>
          <w:szCs w:val="24"/>
        </w:rPr>
        <w:t xml:space="preserve">potential for linking </w:t>
      </w:r>
      <w:r w:rsidR="00002181">
        <w:rPr>
          <w:rFonts w:asciiTheme="majorHAnsi" w:hAnsiTheme="majorHAnsi"/>
          <w:sz w:val="24"/>
          <w:szCs w:val="24"/>
        </w:rPr>
        <w:t xml:space="preserve">birth record information.  </w:t>
      </w:r>
      <w:r w:rsidR="009B3359" w:rsidRPr="00A25B70">
        <w:rPr>
          <w:rFonts w:asciiTheme="majorHAnsi" w:hAnsiTheme="majorHAnsi"/>
          <w:sz w:val="24"/>
          <w:szCs w:val="24"/>
        </w:rPr>
        <w:t xml:space="preserve">The birth records have information on the age, address, name, occupation and country of birth of the mother and </w:t>
      </w:r>
      <w:r w:rsidR="00002181">
        <w:rPr>
          <w:rFonts w:asciiTheme="majorHAnsi" w:hAnsiTheme="majorHAnsi"/>
          <w:sz w:val="24"/>
          <w:szCs w:val="24"/>
        </w:rPr>
        <w:t xml:space="preserve">also </w:t>
      </w:r>
      <w:r w:rsidR="009B3359" w:rsidRPr="00A25B70">
        <w:rPr>
          <w:rFonts w:asciiTheme="majorHAnsi" w:hAnsiTheme="majorHAnsi"/>
          <w:sz w:val="24"/>
          <w:szCs w:val="24"/>
        </w:rPr>
        <w:t xml:space="preserve">for the father if </w:t>
      </w:r>
      <w:r w:rsidR="00002181">
        <w:rPr>
          <w:rFonts w:asciiTheme="majorHAnsi" w:hAnsiTheme="majorHAnsi"/>
          <w:sz w:val="24"/>
          <w:szCs w:val="24"/>
        </w:rPr>
        <w:t xml:space="preserve">he is </w:t>
      </w:r>
      <w:r w:rsidR="009B3359" w:rsidRPr="00A25B70">
        <w:rPr>
          <w:rFonts w:asciiTheme="majorHAnsi" w:hAnsiTheme="majorHAnsi"/>
          <w:sz w:val="24"/>
          <w:szCs w:val="24"/>
        </w:rPr>
        <w:t xml:space="preserve">married to the mother or jointly registers the birth. </w:t>
      </w:r>
      <w:r w:rsidR="009B3359" w:rsidRPr="00A25B70">
        <w:rPr>
          <w:rFonts w:asciiTheme="majorHAnsi" w:hAnsiTheme="majorHAnsi"/>
          <w:i/>
          <w:sz w:val="24"/>
          <w:szCs w:val="24"/>
        </w:rPr>
        <w:t xml:space="preserve"> </w:t>
      </w:r>
      <w:r w:rsidR="009B3359" w:rsidRPr="00A25B70">
        <w:rPr>
          <w:rFonts w:asciiTheme="majorHAnsi" w:hAnsiTheme="majorHAnsi"/>
          <w:sz w:val="24"/>
          <w:szCs w:val="24"/>
        </w:rPr>
        <w:t xml:space="preserve">In England and Wales the records also contain linked information provided when registering the baby to obtain their NHS number (including birth weight, gestational age and ethnicity of the mother). </w:t>
      </w:r>
    </w:p>
    <w:p w14:paraId="280D5724" w14:textId="26D8D68C" w:rsidR="00B0642E" w:rsidRPr="00002181" w:rsidRDefault="00002181" w:rsidP="00B0642E">
      <w:pPr>
        <w:rPr>
          <w:rFonts w:asciiTheme="majorHAnsi" w:hAnsiTheme="majorHAnsi"/>
          <w:sz w:val="24"/>
          <w:szCs w:val="24"/>
        </w:rPr>
      </w:pPr>
      <w:r w:rsidRPr="00002181">
        <w:rPr>
          <w:rFonts w:asciiTheme="majorHAnsi" w:hAnsiTheme="majorHAnsi"/>
          <w:sz w:val="24"/>
          <w:szCs w:val="24"/>
        </w:rPr>
        <w:t>Before the closure of Life Study t</w:t>
      </w:r>
      <w:r w:rsidR="00B0642E" w:rsidRPr="00002181">
        <w:rPr>
          <w:rFonts w:asciiTheme="majorHAnsi" w:hAnsiTheme="majorHAnsi"/>
          <w:sz w:val="24"/>
          <w:szCs w:val="24"/>
        </w:rPr>
        <w:t xml:space="preserve">he ONS had approved an application made by the Life Study team to its Microdata Release Panel to provide de-identified records providing information from data linkage on:  </w:t>
      </w:r>
    </w:p>
    <w:p w14:paraId="22D4C670" w14:textId="77777777" w:rsidR="00B0642E" w:rsidRPr="00002181" w:rsidRDefault="00B0642E" w:rsidP="00B0642E">
      <w:pPr>
        <w:pStyle w:val="ListParagraph"/>
        <w:numPr>
          <w:ilvl w:val="0"/>
          <w:numId w:val="15"/>
        </w:numPr>
        <w:spacing w:after="0" w:line="240" w:lineRule="auto"/>
        <w:rPr>
          <w:rFonts w:asciiTheme="majorHAnsi" w:hAnsiTheme="majorHAnsi"/>
          <w:sz w:val="24"/>
          <w:szCs w:val="24"/>
        </w:rPr>
      </w:pPr>
      <w:r w:rsidRPr="00002181">
        <w:rPr>
          <w:rFonts w:asciiTheme="majorHAnsi" w:hAnsiTheme="majorHAnsi"/>
          <w:sz w:val="24"/>
          <w:szCs w:val="24"/>
        </w:rPr>
        <w:t>Birth weight</w:t>
      </w:r>
    </w:p>
    <w:p w14:paraId="57CD7FAB" w14:textId="77777777" w:rsidR="00B0642E" w:rsidRPr="00002181" w:rsidRDefault="00B0642E" w:rsidP="00B0642E">
      <w:pPr>
        <w:pStyle w:val="ListParagraph"/>
        <w:numPr>
          <w:ilvl w:val="0"/>
          <w:numId w:val="15"/>
        </w:numPr>
        <w:spacing w:after="0" w:line="240" w:lineRule="auto"/>
        <w:rPr>
          <w:rFonts w:asciiTheme="majorHAnsi" w:hAnsiTheme="majorHAnsi"/>
          <w:sz w:val="24"/>
          <w:szCs w:val="24"/>
        </w:rPr>
      </w:pPr>
      <w:r w:rsidRPr="00002181">
        <w:rPr>
          <w:rFonts w:asciiTheme="majorHAnsi" w:hAnsiTheme="majorHAnsi"/>
          <w:sz w:val="24"/>
          <w:szCs w:val="24"/>
        </w:rPr>
        <w:t>Age of mother (and father/partner if jointly registered)</w:t>
      </w:r>
    </w:p>
    <w:p w14:paraId="01A799D1" w14:textId="77777777" w:rsidR="00B0642E" w:rsidRPr="00002181" w:rsidRDefault="00B0642E" w:rsidP="00B0642E">
      <w:pPr>
        <w:pStyle w:val="ListParagraph"/>
        <w:numPr>
          <w:ilvl w:val="0"/>
          <w:numId w:val="15"/>
        </w:numPr>
        <w:spacing w:after="0" w:line="240" w:lineRule="auto"/>
        <w:rPr>
          <w:rFonts w:asciiTheme="majorHAnsi" w:hAnsiTheme="majorHAnsi"/>
          <w:sz w:val="24"/>
          <w:szCs w:val="24"/>
        </w:rPr>
      </w:pPr>
      <w:r w:rsidRPr="00002181">
        <w:rPr>
          <w:rFonts w:asciiTheme="majorHAnsi" w:hAnsiTheme="majorHAnsi"/>
          <w:sz w:val="24"/>
          <w:szCs w:val="24"/>
        </w:rPr>
        <w:t>Social class of mother (and father/partner if jointly registered)</w:t>
      </w:r>
    </w:p>
    <w:p w14:paraId="15C4A079" w14:textId="77777777" w:rsidR="00B0642E" w:rsidRPr="00002181" w:rsidRDefault="00B0642E" w:rsidP="00B0642E">
      <w:pPr>
        <w:pStyle w:val="ListParagraph"/>
        <w:numPr>
          <w:ilvl w:val="0"/>
          <w:numId w:val="15"/>
        </w:numPr>
        <w:spacing w:after="0" w:line="240" w:lineRule="auto"/>
        <w:rPr>
          <w:rFonts w:asciiTheme="majorHAnsi" w:hAnsiTheme="majorHAnsi"/>
          <w:sz w:val="24"/>
          <w:szCs w:val="24"/>
        </w:rPr>
      </w:pPr>
      <w:r w:rsidRPr="00002181">
        <w:rPr>
          <w:rFonts w:asciiTheme="majorHAnsi" w:hAnsiTheme="majorHAnsi"/>
          <w:sz w:val="24"/>
          <w:szCs w:val="24"/>
        </w:rPr>
        <w:t>Area of residence of mother and father</w:t>
      </w:r>
    </w:p>
    <w:p w14:paraId="334D089E" w14:textId="77777777" w:rsidR="00B0642E" w:rsidRPr="00002181" w:rsidRDefault="00B0642E" w:rsidP="00B0642E">
      <w:pPr>
        <w:pStyle w:val="ListParagraph"/>
        <w:numPr>
          <w:ilvl w:val="0"/>
          <w:numId w:val="15"/>
        </w:numPr>
        <w:spacing w:after="0" w:line="240" w:lineRule="auto"/>
        <w:rPr>
          <w:rFonts w:asciiTheme="majorHAnsi" w:hAnsiTheme="majorHAnsi"/>
          <w:sz w:val="24"/>
          <w:szCs w:val="24"/>
        </w:rPr>
      </w:pPr>
      <w:r w:rsidRPr="00002181">
        <w:rPr>
          <w:rFonts w:asciiTheme="majorHAnsi" w:hAnsiTheme="majorHAnsi"/>
          <w:sz w:val="24"/>
          <w:szCs w:val="24"/>
        </w:rPr>
        <w:t>Ethnicity of mother</w:t>
      </w:r>
    </w:p>
    <w:p w14:paraId="2D505F64" w14:textId="77777777" w:rsidR="00B0642E" w:rsidRPr="00002181" w:rsidRDefault="00B0642E" w:rsidP="00B0642E">
      <w:pPr>
        <w:pStyle w:val="ListParagraph"/>
        <w:numPr>
          <w:ilvl w:val="0"/>
          <w:numId w:val="15"/>
        </w:numPr>
        <w:spacing w:after="0" w:line="240" w:lineRule="auto"/>
        <w:rPr>
          <w:rFonts w:asciiTheme="majorHAnsi" w:hAnsiTheme="majorHAnsi"/>
          <w:sz w:val="24"/>
          <w:szCs w:val="24"/>
        </w:rPr>
      </w:pPr>
      <w:r w:rsidRPr="00002181">
        <w:rPr>
          <w:rFonts w:asciiTheme="majorHAnsi" w:hAnsiTheme="majorHAnsi"/>
          <w:sz w:val="24"/>
          <w:szCs w:val="24"/>
        </w:rPr>
        <w:t>Gestational age of the child</w:t>
      </w:r>
    </w:p>
    <w:p w14:paraId="7F68542E" w14:textId="77777777" w:rsidR="00B0642E" w:rsidRDefault="00B0642E" w:rsidP="00B0642E"/>
    <w:p w14:paraId="5C39AD07" w14:textId="3E24905D" w:rsidR="00002181" w:rsidRPr="00002181" w:rsidRDefault="009965C8" w:rsidP="00B0642E">
      <w:pPr>
        <w:rPr>
          <w:rFonts w:asciiTheme="majorHAnsi" w:hAnsiTheme="majorHAnsi"/>
          <w:b/>
          <w:sz w:val="24"/>
          <w:szCs w:val="24"/>
        </w:rPr>
      </w:pPr>
      <w:r>
        <w:rPr>
          <w:rFonts w:asciiTheme="majorHAnsi" w:hAnsiTheme="majorHAnsi"/>
          <w:b/>
          <w:sz w:val="24"/>
          <w:szCs w:val="24"/>
        </w:rPr>
        <w:t xml:space="preserve">8.4 </w:t>
      </w:r>
      <w:r w:rsidR="00002181" w:rsidRPr="00002181">
        <w:rPr>
          <w:rFonts w:asciiTheme="majorHAnsi" w:hAnsiTheme="majorHAnsi"/>
          <w:b/>
          <w:sz w:val="24"/>
          <w:szCs w:val="24"/>
        </w:rPr>
        <w:t>Conclusion</w:t>
      </w:r>
    </w:p>
    <w:p w14:paraId="1EBF5BAB" w14:textId="51A6924E" w:rsidR="009B3359" w:rsidRPr="00A25B70" w:rsidRDefault="009B3359" w:rsidP="009B3359">
      <w:pPr>
        <w:pStyle w:val="NormalBodyText"/>
        <w:rPr>
          <w:rFonts w:asciiTheme="majorHAnsi" w:hAnsiTheme="majorHAnsi"/>
          <w:sz w:val="24"/>
          <w:szCs w:val="24"/>
        </w:rPr>
      </w:pPr>
      <w:r w:rsidRPr="00A25B70">
        <w:rPr>
          <w:rFonts w:asciiTheme="majorHAnsi" w:hAnsiTheme="majorHAnsi"/>
          <w:sz w:val="24"/>
          <w:szCs w:val="24"/>
        </w:rPr>
        <w:t xml:space="preserve">Successful data linkage across </w:t>
      </w:r>
      <w:r w:rsidR="00002181">
        <w:rPr>
          <w:rFonts w:asciiTheme="majorHAnsi" w:hAnsiTheme="majorHAnsi"/>
          <w:sz w:val="24"/>
          <w:szCs w:val="24"/>
        </w:rPr>
        <w:t xml:space="preserve">the </w:t>
      </w:r>
      <w:r w:rsidR="001728D4">
        <w:rPr>
          <w:rFonts w:asciiTheme="majorHAnsi" w:hAnsiTheme="majorHAnsi"/>
          <w:sz w:val="24"/>
          <w:szCs w:val="24"/>
        </w:rPr>
        <w:t xml:space="preserve">range </w:t>
      </w:r>
      <w:r w:rsidRPr="00A25B70">
        <w:rPr>
          <w:rFonts w:asciiTheme="majorHAnsi" w:hAnsiTheme="majorHAnsi"/>
          <w:sz w:val="24"/>
          <w:szCs w:val="24"/>
        </w:rPr>
        <w:t xml:space="preserve">domains </w:t>
      </w:r>
      <w:r w:rsidR="00002181">
        <w:rPr>
          <w:rFonts w:asciiTheme="majorHAnsi" w:hAnsiTheme="majorHAnsi"/>
          <w:sz w:val="24"/>
          <w:szCs w:val="24"/>
        </w:rPr>
        <w:t xml:space="preserve">described in this section has the </w:t>
      </w:r>
      <w:r w:rsidRPr="00A25B70">
        <w:rPr>
          <w:rFonts w:asciiTheme="majorHAnsi" w:hAnsiTheme="majorHAnsi"/>
          <w:sz w:val="24"/>
          <w:szCs w:val="24"/>
        </w:rPr>
        <w:t xml:space="preserve">potential to enrich </w:t>
      </w:r>
      <w:r w:rsidR="00002181">
        <w:rPr>
          <w:rFonts w:asciiTheme="majorHAnsi" w:hAnsiTheme="majorHAnsi"/>
          <w:sz w:val="24"/>
          <w:szCs w:val="24"/>
        </w:rPr>
        <w:t xml:space="preserve">cohort </w:t>
      </w:r>
      <w:r w:rsidRPr="00A25B70">
        <w:rPr>
          <w:rFonts w:asciiTheme="majorHAnsi" w:hAnsiTheme="majorHAnsi"/>
          <w:sz w:val="24"/>
          <w:szCs w:val="24"/>
        </w:rPr>
        <w:t xml:space="preserve">studies </w:t>
      </w:r>
      <w:r w:rsidR="001728D4">
        <w:rPr>
          <w:rFonts w:asciiTheme="majorHAnsi" w:hAnsiTheme="majorHAnsi"/>
          <w:sz w:val="24"/>
          <w:szCs w:val="24"/>
        </w:rPr>
        <w:t xml:space="preserve">substantially and </w:t>
      </w:r>
      <w:r w:rsidRPr="00A25B70">
        <w:rPr>
          <w:rFonts w:asciiTheme="majorHAnsi" w:hAnsiTheme="majorHAnsi"/>
          <w:sz w:val="24"/>
          <w:szCs w:val="24"/>
        </w:rPr>
        <w:t xml:space="preserve">substantively, </w:t>
      </w:r>
      <w:r w:rsidR="00002181">
        <w:rPr>
          <w:rFonts w:asciiTheme="majorHAnsi" w:hAnsiTheme="majorHAnsi"/>
          <w:sz w:val="24"/>
          <w:szCs w:val="24"/>
        </w:rPr>
        <w:t xml:space="preserve">to </w:t>
      </w:r>
      <w:r w:rsidRPr="00A25B70">
        <w:rPr>
          <w:rFonts w:asciiTheme="majorHAnsi" w:hAnsiTheme="majorHAnsi"/>
          <w:sz w:val="24"/>
          <w:szCs w:val="24"/>
        </w:rPr>
        <w:t xml:space="preserve">enhance inter-disciplinary research, as well as helping to deal with problems of non-response and attrition that </w:t>
      </w:r>
      <w:r w:rsidR="005515CF">
        <w:rPr>
          <w:rFonts w:asciiTheme="majorHAnsi" w:hAnsiTheme="majorHAnsi"/>
          <w:sz w:val="24"/>
          <w:szCs w:val="24"/>
        </w:rPr>
        <w:t>can befall longitudinal studies (for example, by enhancing imputation methods and adding omitted data).</w:t>
      </w:r>
    </w:p>
    <w:p w14:paraId="2E2C6598" w14:textId="77777777" w:rsidR="009B3359" w:rsidRPr="00A25B70" w:rsidRDefault="009B3359" w:rsidP="009B3359">
      <w:pPr>
        <w:pStyle w:val="NormalBodyText"/>
        <w:rPr>
          <w:rFonts w:asciiTheme="majorHAnsi" w:hAnsiTheme="majorHAnsi"/>
          <w:sz w:val="24"/>
          <w:szCs w:val="24"/>
        </w:rPr>
      </w:pPr>
    </w:p>
    <w:p w14:paraId="34B45240" w14:textId="77777777" w:rsidR="00A25B70" w:rsidRDefault="009B3359" w:rsidP="009B3359">
      <w:pPr>
        <w:spacing w:line="240" w:lineRule="auto"/>
      </w:pPr>
      <w:r w:rsidRPr="006D55DD">
        <w:t xml:space="preserve"> </w:t>
      </w:r>
    </w:p>
    <w:p w14:paraId="477BA3E3" w14:textId="188E6DB0" w:rsidR="009B3359" w:rsidRPr="00E705C8" w:rsidRDefault="00A25B70" w:rsidP="00E705C8">
      <w:r>
        <w:br w:type="page"/>
      </w:r>
      <w:r w:rsidR="009965C8">
        <w:rPr>
          <w:rFonts w:asciiTheme="majorHAnsi" w:hAnsiTheme="majorHAnsi" w:cs="Arial"/>
          <w:b/>
          <w:sz w:val="28"/>
          <w:szCs w:val="28"/>
        </w:rPr>
        <w:lastRenderedPageBreak/>
        <w:t xml:space="preserve">9. </w:t>
      </w:r>
      <w:r w:rsidR="009B3359" w:rsidRPr="00AB1507">
        <w:rPr>
          <w:rFonts w:asciiTheme="majorHAnsi" w:hAnsiTheme="majorHAnsi" w:cs="Arial"/>
          <w:b/>
          <w:sz w:val="28"/>
          <w:szCs w:val="28"/>
        </w:rPr>
        <w:t xml:space="preserve">Qualitative work with lone mothers  </w:t>
      </w:r>
    </w:p>
    <w:p w14:paraId="6D4B1D18" w14:textId="49E751E7" w:rsidR="009B3359" w:rsidRPr="00A25B70" w:rsidRDefault="009B3359" w:rsidP="00AB1507">
      <w:pPr>
        <w:spacing w:line="360" w:lineRule="auto"/>
        <w:rPr>
          <w:rFonts w:asciiTheme="majorHAnsi" w:hAnsiTheme="majorHAnsi" w:cs="Arial"/>
          <w:sz w:val="24"/>
          <w:szCs w:val="24"/>
        </w:rPr>
      </w:pPr>
      <w:r w:rsidRPr="00A25B70">
        <w:rPr>
          <w:rFonts w:asciiTheme="majorHAnsi" w:hAnsiTheme="majorHAnsi" w:cs="Arial"/>
          <w:sz w:val="24"/>
          <w:szCs w:val="24"/>
        </w:rPr>
        <w:t xml:space="preserve">As part of the intelligence gathering on how best to include non-resident fathers in the birth component of Life Study a qualitative study of a small number of mothers where the father was non-resident were recruited to seek their views on how we might approach mothers in their situation to obtain interviews with the non-resident fathers.  Other cohort studies have included fathers and partners who were living with the cohort baby but as we saw earlier no UK studies had explicitly included non-resident fathers. Moreover, the very few other cohort studies in which the mother was the gatekeeper to non-resident fathers, </w:t>
      </w:r>
      <w:r w:rsidR="0090368A">
        <w:rPr>
          <w:rFonts w:asciiTheme="majorHAnsi" w:hAnsiTheme="majorHAnsi" w:cs="Arial"/>
          <w:sz w:val="24"/>
          <w:szCs w:val="24"/>
        </w:rPr>
        <w:t xml:space="preserve">such </w:t>
      </w:r>
      <w:r w:rsidRPr="00A25B70">
        <w:rPr>
          <w:rFonts w:asciiTheme="majorHAnsi" w:hAnsiTheme="majorHAnsi" w:cs="Arial"/>
          <w:sz w:val="24"/>
          <w:szCs w:val="24"/>
        </w:rPr>
        <w:t xml:space="preserve">as in Growing Up in Ireland, found that mothers can be reticent about providing contact details, but we have little insight as to why this might be the case.  Thus a qualitative survey was carried out with the aim of providing information on the kinds of approaches that might be made to contact non-resident fathers.  This piece of work was too late to inform the Pilot study owing to fieldwork timing constraints but </w:t>
      </w:r>
      <w:r w:rsidR="002B7AAD">
        <w:rPr>
          <w:rFonts w:asciiTheme="majorHAnsi" w:hAnsiTheme="majorHAnsi" w:cs="Arial"/>
          <w:sz w:val="24"/>
          <w:szCs w:val="24"/>
        </w:rPr>
        <w:t xml:space="preserve">was to </w:t>
      </w:r>
      <w:r w:rsidRPr="00A25B70">
        <w:rPr>
          <w:rFonts w:asciiTheme="majorHAnsi" w:hAnsiTheme="majorHAnsi" w:cs="Arial"/>
          <w:sz w:val="24"/>
          <w:szCs w:val="24"/>
        </w:rPr>
        <w:t xml:space="preserve">be used to inform the Main Stage Study. The full report entitled Life Study: </w:t>
      </w:r>
      <w:r w:rsidRPr="004E3A14">
        <w:rPr>
          <w:rFonts w:asciiTheme="majorHAnsi" w:hAnsiTheme="majorHAnsi" w:cs="Arial"/>
          <w:i/>
          <w:sz w:val="24"/>
          <w:szCs w:val="24"/>
        </w:rPr>
        <w:t>Quali</w:t>
      </w:r>
      <w:r w:rsidR="002B7AAD" w:rsidRPr="004E3A14">
        <w:rPr>
          <w:rFonts w:asciiTheme="majorHAnsi" w:hAnsiTheme="majorHAnsi" w:cs="Arial"/>
          <w:i/>
          <w:sz w:val="24"/>
          <w:szCs w:val="24"/>
        </w:rPr>
        <w:t>tative work with lone mothers</w:t>
      </w:r>
      <w:r w:rsidR="002B7AAD">
        <w:rPr>
          <w:rFonts w:asciiTheme="majorHAnsi" w:hAnsiTheme="majorHAnsi" w:cs="Arial"/>
          <w:sz w:val="24"/>
          <w:szCs w:val="24"/>
        </w:rPr>
        <w:t xml:space="preserve">: </w:t>
      </w:r>
      <w:r w:rsidR="002B7AAD" w:rsidRPr="004E3A14">
        <w:rPr>
          <w:rFonts w:asciiTheme="majorHAnsi" w:hAnsiTheme="majorHAnsi" w:cs="Arial"/>
          <w:i/>
          <w:sz w:val="24"/>
          <w:szCs w:val="24"/>
        </w:rPr>
        <w:t>e</w:t>
      </w:r>
      <w:r w:rsidRPr="004E3A14">
        <w:rPr>
          <w:rFonts w:asciiTheme="majorHAnsi" w:hAnsiTheme="majorHAnsi" w:cs="Arial"/>
          <w:i/>
          <w:sz w:val="24"/>
          <w:szCs w:val="24"/>
        </w:rPr>
        <w:t>xploring options for contacting non-resident fathers</w:t>
      </w:r>
      <w:r w:rsidRPr="00A25B70">
        <w:rPr>
          <w:rFonts w:asciiTheme="majorHAnsi" w:hAnsiTheme="majorHAnsi" w:cs="Arial"/>
          <w:sz w:val="24"/>
          <w:szCs w:val="24"/>
        </w:rPr>
        <w:t xml:space="preserve"> can be found on </w:t>
      </w:r>
      <w:r w:rsidR="00960BAD">
        <w:rPr>
          <w:rFonts w:asciiTheme="majorHAnsi" w:hAnsiTheme="majorHAnsi" w:cs="Arial"/>
          <w:sz w:val="24"/>
          <w:szCs w:val="24"/>
        </w:rPr>
        <w:t>http://www.lifestudy.ac.uk/resources</w:t>
      </w:r>
      <w:r w:rsidRPr="00A25B70">
        <w:rPr>
          <w:rFonts w:asciiTheme="majorHAnsi" w:hAnsiTheme="majorHAnsi" w:cs="Arial"/>
          <w:sz w:val="24"/>
          <w:szCs w:val="24"/>
        </w:rPr>
        <w:t xml:space="preserve">.  Here we provide some summary information on the methodology and findings. </w:t>
      </w:r>
    </w:p>
    <w:p w14:paraId="75A8158E" w14:textId="2B12C511" w:rsidR="009B3359" w:rsidRPr="00A25B70" w:rsidRDefault="009965C8" w:rsidP="00AB1507">
      <w:pPr>
        <w:spacing w:line="360" w:lineRule="auto"/>
        <w:rPr>
          <w:rFonts w:asciiTheme="majorHAnsi" w:hAnsiTheme="majorHAnsi" w:cs="Arial"/>
          <w:b/>
          <w:sz w:val="24"/>
          <w:szCs w:val="24"/>
        </w:rPr>
      </w:pPr>
      <w:r>
        <w:rPr>
          <w:rFonts w:asciiTheme="majorHAnsi" w:hAnsiTheme="majorHAnsi" w:cs="Arial"/>
          <w:b/>
          <w:sz w:val="24"/>
          <w:szCs w:val="24"/>
        </w:rPr>
        <w:t xml:space="preserve">9.1 </w:t>
      </w:r>
      <w:r w:rsidR="009B3359" w:rsidRPr="00A25B70">
        <w:rPr>
          <w:rFonts w:asciiTheme="majorHAnsi" w:hAnsiTheme="majorHAnsi" w:cs="Arial"/>
          <w:b/>
          <w:sz w:val="24"/>
          <w:szCs w:val="24"/>
        </w:rPr>
        <w:t>Method</w:t>
      </w:r>
      <w:r w:rsidR="00E705C8">
        <w:rPr>
          <w:rFonts w:asciiTheme="majorHAnsi" w:hAnsiTheme="majorHAnsi" w:cs="Arial"/>
          <w:b/>
          <w:sz w:val="24"/>
          <w:szCs w:val="24"/>
        </w:rPr>
        <w:t>ology</w:t>
      </w:r>
    </w:p>
    <w:p w14:paraId="4C4FE1E5" w14:textId="7539FCB7" w:rsidR="009B3359" w:rsidRPr="00A25B70" w:rsidRDefault="009B3359" w:rsidP="00AB1507">
      <w:pPr>
        <w:spacing w:line="360" w:lineRule="auto"/>
        <w:rPr>
          <w:rFonts w:asciiTheme="majorHAnsi" w:hAnsiTheme="majorHAnsi"/>
          <w:sz w:val="24"/>
          <w:szCs w:val="24"/>
        </w:rPr>
      </w:pPr>
      <w:r w:rsidRPr="00A25B70">
        <w:rPr>
          <w:rFonts w:asciiTheme="majorHAnsi" w:hAnsiTheme="majorHAnsi"/>
          <w:sz w:val="24"/>
          <w:szCs w:val="24"/>
        </w:rPr>
        <w:t>ONS drew a targeted sample of birth records where the baby had been either solely registered by the mother or jointly registered but the father was living at a different address. The sample was drawn from a set of postcodes within four local authority areas selected for having a relatively high number of these types of births. The</w:t>
      </w:r>
      <w:r w:rsidR="00960BAD">
        <w:rPr>
          <w:rFonts w:asciiTheme="majorHAnsi" w:hAnsiTheme="majorHAnsi"/>
          <w:sz w:val="24"/>
          <w:szCs w:val="24"/>
        </w:rPr>
        <w:t xml:space="preserve"> areas were not disclosed for data protection reasons.</w:t>
      </w:r>
      <w:r w:rsidR="00644B4F">
        <w:rPr>
          <w:rFonts w:asciiTheme="majorHAnsi" w:hAnsiTheme="majorHAnsi"/>
          <w:sz w:val="24"/>
          <w:szCs w:val="24"/>
        </w:rPr>
        <w:t xml:space="preserve"> </w:t>
      </w:r>
      <w:r w:rsidR="00960BAD">
        <w:rPr>
          <w:rFonts w:asciiTheme="majorHAnsi" w:hAnsiTheme="majorHAnsi"/>
          <w:sz w:val="24"/>
          <w:szCs w:val="24"/>
        </w:rPr>
        <w:t xml:space="preserve">A </w:t>
      </w:r>
      <w:r w:rsidRPr="00A25B70">
        <w:rPr>
          <w:rFonts w:asciiTheme="majorHAnsi" w:hAnsiTheme="majorHAnsi"/>
          <w:sz w:val="24"/>
          <w:szCs w:val="24"/>
        </w:rPr>
        <w:t xml:space="preserve">sample of 75 mothers was drawn in each area. These mothers were sent an invitation letter and a reply form that invited them to take part in the research, with the offer of £30 worth of high street shopping vouchers as a token of appreciation for taking part.  In addition a reminder letter was sent to all mothers.  </w:t>
      </w:r>
    </w:p>
    <w:p w14:paraId="2F99EB07" w14:textId="25A0D9DC" w:rsidR="009B3359" w:rsidRPr="00A25B70" w:rsidRDefault="009B3359" w:rsidP="00AB1507">
      <w:pPr>
        <w:spacing w:line="360" w:lineRule="auto"/>
        <w:rPr>
          <w:rFonts w:asciiTheme="majorHAnsi" w:hAnsiTheme="majorHAnsi"/>
          <w:sz w:val="24"/>
          <w:szCs w:val="24"/>
        </w:rPr>
      </w:pPr>
      <w:r w:rsidRPr="00A25B70">
        <w:rPr>
          <w:rFonts w:asciiTheme="majorHAnsi" w:hAnsiTheme="majorHAnsi"/>
          <w:sz w:val="24"/>
          <w:szCs w:val="24"/>
        </w:rPr>
        <w:t xml:space="preserve">In total, only 28 of the 300 sampled mothers opted into the research (a 9% response rate), and from this group the </w:t>
      </w:r>
      <w:proofErr w:type="spellStart"/>
      <w:r w:rsidRPr="00A25B70">
        <w:rPr>
          <w:rFonts w:asciiTheme="majorHAnsi" w:hAnsiTheme="majorHAnsi"/>
          <w:sz w:val="24"/>
          <w:szCs w:val="24"/>
        </w:rPr>
        <w:t>Ipsos</w:t>
      </w:r>
      <w:proofErr w:type="spellEnd"/>
      <w:r w:rsidRPr="00A25B70">
        <w:rPr>
          <w:rFonts w:asciiTheme="majorHAnsi" w:hAnsiTheme="majorHAnsi"/>
          <w:sz w:val="24"/>
          <w:szCs w:val="24"/>
        </w:rPr>
        <w:t xml:space="preserve"> interviewers managed to interview 10 mothers by the end date of interviewing.  There were a number of difficulties in engaging these </w:t>
      </w:r>
      <w:r w:rsidRPr="00A25B70">
        <w:rPr>
          <w:rFonts w:asciiTheme="majorHAnsi" w:hAnsiTheme="majorHAnsi"/>
          <w:sz w:val="24"/>
          <w:szCs w:val="24"/>
        </w:rPr>
        <w:lastRenderedPageBreak/>
        <w:t>mothers: relating to incorrect telephone numbers, broken appointments, change of mind, and difficult personal circumstances</w:t>
      </w:r>
      <w:r w:rsidR="002B7AAD">
        <w:rPr>
          <w:rFonts w:asciiTheme="majorHAnsi" w:hAnsiTheme="majorHAnsi"/>
          <w:sz w:val="24"/>
          <w:szCs w:val="24"/>
        </w:rPr>
        <w:t>.</w:t>
      </w:r>
      <w:r w:rsidRPr="00A25B70">
        <w:rPr>
          <w:rFonts w:asciiTheme="majorHAnsi" w:hAnsiTheme="majorHAnsi"/>
          <w:sz w:val="24"/>
          <w:szCs w:val="24"/>
        </w:rPr>
        <w:t xml:space="preserve"> </w:t>
      </w:r>
    </w:p>
    <w:p w14:paraId="3EDA4768" w14:textId="0A1EE5A3" w:rsidR="009B3359" w:rsidRPr="00A25B70" w:rsidRDefault="009965C8" w:rsidP="00AB1507">
      <w:pPr>
        <w:spacing w:line="360" w:lineRule="auto"/>
        <w:rPr>
          <w:rFonts w:asciiTheme="majorHAnsi" w:hAnsiTheme="majorHAnsi" w:cs="Arial"/>
          <w:b/>
          <w:sz w:val="24"/>
          <w:szCs w:val="24"/>
        </w:rPr>
      </w:pPr>
      <w:r>
        <w:rPr>
          <w:rFonts w:asciiTheme="majorHAnsi" w:hAnsiTheme="majorHAnsi" w:cs="Arial"/>
          <w:b/>
          <w:sz w:val="24"/>
          <w:szCs w:val="24"/>
        </w:rPr>
        <w:t xml:space="preserve">9.2 </w:t>
      </w:r>
      <w:r w:rsidR="009B3359" w:rsidRPr="00A25B70">
        <w:rPr>
          <w:rFonts w:asciiTheme="majorHAnsi" w:hAnsiTheme="majorHAnsi" w:cs="Arial"/>
          <w:b/>
          <w:sz w:val="24"/>
          <w:szCs w:val="24"/>
        </w:rPr>
        <w:t>The Interview Study Topics</w:t>
      </w:r>
    </w:p>
    <w:p w14:paraId="56F22EC8" w14:textId="77777777" w:rsidR="009B3359" w:rsidRPr="00A25B70" w:rsidRDefault="009B3359" w:rsidP="00AB1507">
      <w:pPr>
        <w:spacing w:line="360" w:lineRule="auto"/>
        <w:rPr>
          <w:rFonts w:asciiTheme="majorHAnsi" w:hAnsiTheme="majorHAnsi"/>
          <w:sz w:val="24"/>
          <w:szCs w:val="24"/>
        </w:rPr>
      </w:pPr>
      <w:r w:rsidRPr="00A25B70">
        <w:rPr>
          <w:rFonts w:asciiTheme="majorHAnsi" w:hAnsiTheme="majorHAnsi"/>
          <w:sz w:val="24"/>
          <w:szCs w:val="24"/>
        </w:rPr>
        <w:t xml:space="preserve">The interview was unstructured and designed to provide a framework for discussion.  The topic guide covered the current circumstances of the mother and her household; her current and past relationship with the father and the father’s involvement with the child.  The interviewer then explained more about Life Study to provide some context, and asked the mother for her views on the various ways an interviewer might ask about contacting the father, her thoughts on how likely the father would be to take part, and what might encourage him to do so.  </w:t>
      </w:r>
    </w:p>
    <w:p w14:paraId="23F98BDE" w14:textId="77777777" w:rsidR="009B3359" w:rsidRPr="00A25B70" w:rsidRDefault="009B3359" w:rsidP="00AB1507">
      <w:pPr>
        <w:spacing w:line="360" w:lineRule="auto"/>
        <w:rPr>
          <w:rFonts w:asciiTheme="majorHAnsi" w:hAnsiTheme="majorHAnsi" w:cs="Arial"/>
          <w:sz w:val="24"/>
          <w:szCs w:val="24"/>
        </w:rPr>
      </w:pPr>
      <w:r w:rsidRPr="00A25B70">
        <w:rPr>
          <w:rFonts w:asciiTheme="majorHAnsi" w:hAnsiTheme="majorHAnsi" w:cs="Arial"/>
          <w:sz w:val="24"/>
          <w:szCs w:val="24"/>
        </w:rPr>
        <w:t xml:space="preserve">The mothers were presented with three possible options to contacting the non-resident father of their child. </w:t>
      </w:r>
    </w:p>
    <w:p w14:paraId="37779BFD" w14:textId="77777777" w:rsidR="009B3359" w:rsidRPr="00A25B70" w:rsidRDefault="009B3359" w:rsidP="00AB1507">
      <w:pPr>
        <w:spacing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b/>
          <w:color w:val="3E3D40"/>
          <w:sz w:val="24"/>
          <w:szCs w:val="24"/>
          <w:lang w:eastAsia="en-GB"/>
        </w:rPr>
        <w:t>Option 1</w:t>
      </w:r>
      <w:r w:rsidRPr="00A25B70">
        <w:rPr>
          <w:rFonts w:asciiTheme="majorHAnsi" w:eastAsia="Times New Roman" w:hAnsiTheme="majorHAnsi" w:cs="Arial"/>
          <w:color w:val="3E3D40"/>
          <w:sz w:val="24"/>
          <w:szCs w:val="24"/>
          <w:lang w:eastAsia="en-GB"/>
        </w:rPr>
        <w:t>:  The mother is asked to provide the contact details of the non-resident father to the interviewer so that the interviewer can approach the non-resident father directly, using an advance letter followed by a personal visit.</w:t>
      </w:r>
    </w:p>
    <w:p w14:paraId="02A818AC" w14:textId="3BA9DE63"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653BFC">
        <w:rPr>
          <w:rFonts w:asciiTheme="majorHAnsi" w:hAnsiTheme="majorHAnsi" w:cs="Arial"/>
          <w:b/>
          <w:sz w:val="24"/>
          <w:szCs w:val="24"/>
        </w:rPr>
        <w:t>Option 2</w:t>
      </w:r>
      <w:r w:rsidRPr="00A25B70">
        <w:rPr>
          <w:rFonts w:asciiTheme="majorHAnsi" w:hAnsiTheme="majorHAnsi" w:cs="Arial"/>
          <w:sz w:val="24"/>
          <w:szCs w:val="24"/>
        </w:rPr>
        <w:t>:  T</w:t>
      </w:r>
      <w:r w:rsidRPr="00A25B70">
        <w:rPr>
          <w:rFonts w:asciiTheme="majorHAnsi" w:eastAsia="Times New Roman" w:hAnsiTheme="majorHAnsi" w:cs="Arial"/>
          <w:color w:val="3E3D40"/>
          <w:sz w:val="24"/>
          <w:szCs w:val="24"/>
          <w:lang w:eastAsia="en-GB"/>
        </w:rPr>
        <w:t xml:space="preserve">he mother is asked to pass on an invitation letter to take part in Life Study to the non-resident father. The non-resident father can then contact </w:t>
      </w:r>
      <w:r w:rsidR="002B7AAD">
        <w:rPr>
          <w:rFonts w:asciiTheme="majorHAnsi" w:eastAsia="Times New Roman" w:hAnsiTheme="majorHAnsi" w:cs="Arial"/>
          <w:color w:val="3E3D40"/>
          <w:sz w:val="24"/>
          <w:szCs w:val="24"/>
          <w:lang w:eastAsia="en-GB"/>
        </w:rPr>
        <w:t xml:space="preserve">the survey agency </w:t>
      </w:r>
      <w:r w:rsidRPr="00A25B70">
        <w:rPr>
          <w:rFonts w:asciiTheme="majorHAnsi" w:eastAsia="Times New Roman" w:hAnsiTheme="majorHAnsi" w:cs="Arial"/>
          <w:color w:val="3E3D40"/>
          <w:sz w:val="24"/>
          <w:szCs w:val="24"/>
          <w:lang w:eastAsia="en-GB"/>
        </w:rPr>
        <w:t>to participate.</w:t>
      </w:r>
    </w:p>
    <w:p w14:paraId="05C73735" w14:textId="77777777"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b/>
          <w:color w:val="3E3D40"/>
          <w:sz w:val="24"/>
          <w:szCs w:val="24"/>
          <w:lang w:eastAsia="en-GB"/>
        </w:rPr>
        <w:t>Option 3:</w:t>
      </w:r>
      <w:r w:rsidRPr="00A25B70">
        <w:rPr>
          <w:rFonts w:asciiTheme="majorHAnsi" w:eastAsia="Times New Roman" w:hAnsiTheme="majorHAnsi" w:cs="Arial"/>
          <w:color w:val="3E3D40"/>
          <w:sz w:val="24"/>
          <w:szCs w:val="24"/>
          <w:lang w:eastAsia="en-GB"/>
        </w:rPr>
        <w:t xml:space="preserve"> Some non-resident fathers visit the mother’s household regularly to see their baby whether or not they are still in a relationship with the mother. Ideally the interview with the non-resident father would take place at such a visit. If the non-resident father is present at the time of the mother’s interview, the interviewer is prompted to attempt an interview with him. If he is not, the interviewer tries to get the mother to agree to him being approached during a future visit.</w:t>
      </w:r>
    </w:p>
    <w:p w14:paraId="469DB2FD" w14:textId="5E5C4421" w:rsidR="009B3359" w:rsidRPr="00A25B70" w:rsidRDefault="009965C8" w:rsidP="00AB1507">
      <w:pPr>
        <w:spacing w:line="360" w:lineRule="auto"/>
        <w:rPr>
          <w:rFonts w:asciiTheme="majorHAnsi" w:hAnsiTheme="majorHAnsi"/>
          <w:b/>
          <w:sz w:val="24"/>
          <w:szCs w:val="24"/>
        </w:rPr>
      </w:pPr>
      <w:r>
        <w:rPr>
          <w:rFonts w:asciiTheme="majorHAnsi" w:hAnsiTheme="majorHAnsi" w:cs="Arial"/>
          <w:b/>
          <w:sz w:val="24"/>
          <w:szCs w:val="24"/>
        </w:rPr>
        <w:t xml:space="preserve">9.3 </w:t>
      </w:r>
      <w:r w:rsidR="009B3359" w:rsidRPr="00A25B70">
        <w:rPr>
          <w:rFonts w:asciiTheme="majorHAnsi" w:hAnsiTheme="majorHAnsi" w:cs="Arial"/>
          <w:b/>
          <w:sz w:val="24"/>
          <w:szCs w:val="24"/>
        </w:rPr>
        <w:t xml:space="preserve">Findings from </w:t>
      </w:r>
      <w:r w:rsidR="002E7895">
        <w:rPr>
          <w:rFonts w:asciiTheme="majorHAnsi" w:hAnsiTheme="majorHAnsi" w:cs="Arial"/>
          <w:b/>
          <w:sz w:val="24"/>
          <w:szCs w:val="24"/>
        </w:rPr>
        <w:t xml:space="preserve">the </w:t>
      </w:r>
      <w:r w:rsidR="009B3359" w:rsidRPr="00A25B70">
        <w:rPr>
          <w:rFonts w:asciiTheme="majorHAnsi" w:hAnsiTheme="majorHAnsi" w:cs="Arial"/>
          <w:b/>
          <w:sz w:val="24"/>
          <w:szCs w:val="24"/>
        </w:rPr>
        <w:t xml:space="preserve">Qualitative Study: </w:t>
      </w:r>
    </w:p>
    <w:p w14:paraId="2AE8705D" w14:textId="4715919E"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This was a very small-scale study</w:t>
      </w:r>
      <w:r w:rsidR="007A4765">
        <w:rPr>
          <w:rFonts w:asciiTheme="majorHAnsi" w:eastAsia="Times New Roman" w:hAnsiTheme="majorHAnsi" w:cs="Arial"/>
          <w:color w:val="3E3D40"/>
          <w:sz w:val="24"/>
          <w:szCs w:val="24"/>
          <w:lang w:eastAsia="en-GB"/>
        </w:rPr>
        <w:t xml:space="preserve"> with a poor response rate</w:t>
      </w:r>
      <w:r w:rsidRPr="00A25B70">
        <w:rPr>
          <w:rFonts w:asciiTheme="majorHAnsi" w:eastAsia="Times New Roman" w:hAnsiTheme="majorHAnsi" w:cs="Arial"/>
          <w:color w:val="3E3D40"/>
          <w:sz w:val="24"/>
          <w:szCs w:val="24"/>
          <w:lang w:eastAsia="en-GB"/>
        </w:rPr>
        <w:t xml:space="preserve">, which affects the generalizability of the findings and they should be interpreted with caution. Nevertheless there was some consistency in the responses of the mothers who were in contact with the fathers of their children.  In situations where there was an on-going, </w:t>
      </w:r>
      <w:r w:rsidRPr="00A25B70">
        <w:rPr>
          <w:rFonts w:asciiTheme="majorHAnsi" w:eastAsia="Times New Roman" w:hAnsiTheme="majorHAnsi" w:cs="Arial"/>
          <w:color w:val="3E3D40"/>
          <w:sz w:val="24"/>
          <w:szCs w:val="24"/>
          <w:lang w:eastAsia="en-GB"/>
        </w:rPr>
        <w:lastRenderedPageBreak/>
        <w:t xml:space="preserve">friendly relationship between the mother and father, the mother thought it would be feasible to try to invite the father to take part in an interview, and that in some, if not all, cases the father would take part.  The responses of the two mothers who were not in contact with the fathers also indicated some of the potential risks around the involvement of non-resident fathers, both to mothers, interviewers and potentially </w:t>
      </w:r>
      <w:r w:rsidR="002B7AAD">
        <w:rPr>
          <w:rFonts w:asciiTheme="majorHAnsi" w:eastAsia="Times New Roman" w:hAnsiTheme="majorHAnsi" w:cs="Arial"/>
          <w:color w:val="3E3D40"/>
          <w:sz w:val="24"/>
          <w:szCs w:val="24"/>
          <w:lang w:eastAsia="en-GB"/>
        </w:rPr>
        <w:t xml:space="preserve">even </w:t>
      </w:r>
      <w:r w:rsidRPr="00A25B70">
        <w:rPr>
          <w:rFonts w:asciiTheme="majorHAnsi" w:eastAsia="Times New Roman" w:hAnsiTheme="majorHAnsi" w:cs="Arial"/>
          <w:color w:val="3E3D40"/>
          <w:sz w:val="24"/>
          <w:szCs w:val="24"/>
          <w:lang w:eastAsia="en-GB"/>
        </w:rPr>
        <w:t xml:space="preserve">to the integrity of the research study itself.  </w:t>
      </w:r>
    </w:p>
    <w:p w14:paraId="322B6FE2" w14:textId="493EB682"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 xml:space="preserve">The research highlighted a number of issues and </w:t>
      </w:r>
      <w:proofErr w:type="spellStart"/>
      <w:r w:rsidRPr="00A25B70">
        <w:rPr>
          <w:rFonts w:asciiTheme="majorHAnsi" w:eastAsia="Times New Roman" w:hAnsiTheme="majorHAnsi" w:cs="Arial"/>
          <w:color w:val="3E3D40"/>
          <w:sz w:val="24"/>
          <w:szCs w:val="24"/>
          <w:lang w:eastAsia="en-GB"/>
        </w:rPr>
        <w:t>I</w:t>
      </w:r>
      <w:r w:rsidR="00986D14">
        <w:rPr>
          <w:rFonts w:asciiTheme="majorHAnsi" w:eastAsia="Times New Roman" w:hAnsiTheme="majorHAnsi" w:cs="Arial"/>
          <w:color w:val="3E3D40"/>
          <w:sz w:val="24"/>
          <w:szCs w:val="24"/>
          <w:lang w:eastAsia="en-GB"/>
        </w:rPr>
        <w:t>psos</w:t>
      </w:r>
      <w:proofErr w:type="spellEnd"/>
      <w:r w:rsidRPr="00A25B70">
        <w:rPr>
          <w:rFonts w:asciiTheme="majorHAnsi" w:eastAsia="Times New Roman" w:hAnsiTheme="majorHAnsi" w:cs="Arial"/>
          <w:color w:val="3E3D40"/>
          <w:sz w:val="24"/>
          <w:szCs w:val="24"/>
          <w:lang w:eastAsia="en-GB"/>
        </w:rPr>
        <w:t xml:space="preserve"> made a number of recommendations to which we have added some comments.</w:t>
      </w:r>
    </w:p>
    <w:p w14:paraId="4770119C" w14:textId="77777777" w:rsidR="009B3359" w:rsidRPr="00A25B70" w:rsidRDefault="009B3359" w:rsidP="00AB1507">
      <w:pPr>
        <w:spacing w:after="240" w:line="360" w:lineRule="auto"/>
        <w:rPr>
          <w:rFonts w:asciiTheme="majorHAnsi" w:eastAsia="Times New Roman" w:hAnsiTheme="majorHAnsi" w:cs="Arial"/>
          <w:b/>
          <w:color w:val="3E3D40"/>
          <w:sz w:val="24"/>
          <w:szCs w:val="24"/>
          <w:lang w:eastAsia="en-GB"/>
        </w:rPr>
      </w:pPr>
      <w:r w:rsidRPr="00A25B70">
        <w:rPr>
          <w:rFonts w:asciiTheme="majorHAnsi" w:eastAsia="Times New Roman" w:hAnsiTheme="majorHAnsi" w:cs="Arial"/>
          <w:b/>
          <w:color w:val="3E3D40"/>
          <w:sz w:val="24"/>
          <w:szCs w:val="24"/>
          <w:lang w:eastAsia="en-GB"/>
        </w:rPr>
        <w:t>Issue 1:  Reconsider the option of asking the mother directly for the father’s contact details</w:t>
      </w:r>
    </w:p>
    <w:p w14:paraId="316065B7" w14:textId="77777777"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 xml:space="preserve">Mothers in contact with the father were almost unanimously against the idea of handing over his contact details without checking with him first. </w:t>
      </w:r>
    </w:p>
    <w:p w14:paraId="5A2AE15D" w14:textId="77777777"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2B7AAD">
        <w:rPr>
          <w:rFonts w:asciiTheme="majorHAnsi" w:eastAsia="Times New Roman" w:hAnsiTheme="majorHAnsi" w:cs="Arial"/>
          <w:b/>
          <w:i/>
          <w:color w:val="3E3D40"/>
          <w:sz w:val="24"/>
          <w:szCs w:val="24"/>
          <w:lang w:eastAsia="en-GB"/>
        </w:rPr>
        <w:t>Comment</w:t>
      </w:r>
      <w:r w:rsidRPr="00A25B70">
        <w:rPr>
          <w:rFonts w:asciiTheme="majorHAnsi" w:eastAsia="Times New Roman" w:hAnsiTheme="majorHAnsi" w:cs="Arial"/>
          <w:color w:val="3E3D40"/>
          <w:sz w:val="24"/>
          <w:szCs w:val="24"/>
          <w:lang w:eastAsia="en-GB"/>
        </w:rPr>
        <w:t xml:space="preserve">: This was the approach taken by Life Study and many other studies and which had gained ethics approval as the mother could decline to give details. </w:t>
      </w:r>
    </w:p>
    <w:p w14:paraId="3A149C5B" w14:textId="77777777"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 xml:space="preserve">One of the mothers not in contact with the father was more than happy to hand over his contact details, but almost as an act of provocation.  This could potentially create a harmful situation: for the mother if the father reacted angrily and for the interviewer who could find themselves involved in private relationship disputes. </w:t>
      </w:r>
    </w:p>
    <w:p w14:paraId="43BF144B" w14:textId="2F17EF20"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Methodologically, the option of asking the mother directly for the father</w:t>
      </w:r>
      <w:r w:rsidR="007A4765">
        <w:rPr>
          <w:rFonts w:asciiTheme="majorHAnsi" w:eastAsia="Times New Roman" w:hAnsiTheme="majorHAnsi" w:cs="Arial"/>
          <w:color w:val="3E3D40"/>
          <w:sz w:val="24"/>
          <w:szCs w:val="24"/>
          <w:lang w:eastAsia="en-GB"/>
        </w:rPr>
        <w:t>'</w:t>
      </w:r>
      <w:r w:rsidRPr="00A25B70">
        <w:rPr>
          <w:rFonts w:asciiTheme="majorHAnsi" w:eastAsia="Times New Roman" w:hAnsiTheme="majorHAnsi" w:cs="Arial"/>
          <w:color w:val="3E3D40"/>
          <w:sz w:val="24"/>
          <w:szCs w:val="24"/>
          <w:lang w:eastAsia="en-GB"/>
        </w:rPr>
        <w:t>s contact details has the benefit of potentially leading to a better response among fathers rather than allowing them to “opt in” via the mothers.  It would also enable potential contact with fathers who have less contact with the mother of their child (where the mother is unable or unwilling to pass on the survey information).  However, if very few mothers are willing to pass on contact details without consent</w:t>
      </w:r>
      <w:proofErr w:type="gramStart"/>
      <w:r w:rsidR="00960BAD">
        <w:rPr>
          <w:rFonts w:asciiTheme="majorHAnsi" w:eastAsia="Times New Roman" w:hAnsiTheme="majorHAnsi" w:cs="Arial"/>
          <w:color w:val="3E3D40"/>
          <w:sz w:val="24"/>
          <w:szCs w:val="24"/>
          <w:lang w:eastAsia="en-GB"/>
        </w:rPr>
        <w:t>;</w:t>
      </w:r>
      <w:proofErr w:type="gramEnd"/>
      <w:r w:rsidR="00960BAD">
        <w:rPr>
          <w:rFonts w:asciiTheme="majorHAnsi" w:eastAsia="Times New Roman" w:hAnsiTheme="majorHAnsi" w:cs="Arial"/>
          <w:color w:val="3E3D40"/>
          <w:sz w:val="24"/>
          <w:szCs w:val="24"/>
          <w:lang w:eastAsia="en-GB"/>
        </w:rPr>
        <w:t xml:space="preserve"> </w:t>
      </w:r>
      <w:r w:rsidRPr="00A25B70">
        <w:rPr>
          <w:rFonts w:asciiTheme="majorHAnsi" w:eastAsia="Times New Roman" w:hAnsiTheme="majorHAnsi" w:cs="Arial"/>
          <w:color w:val="3E3D40"/>
          <w:sz w:val="24"/>
          <w:szCs w:val="24"/>
          <w:lang w:eastAsia="en-GB"/>
        </w:rPr>
        <w:t>this reduces the effectiveness of this approach.  In addition</w:t>
      </w:r>
      <w:r w:rsidR="002B7AAD">
        <w:rPr>
          <w:rFonts w:asciiTheme="majorHAnsi" w:eastAsia="Times New Roman" w:hAnsiTheme="majorHAnsi" w:cs="Arial"/>
          <w:color w:val="3E3D40"/>
          <w:sz w:val="24"/>
          <w:szCs w:val="24"/>
          <w:lang w:eastAsia="en-GB"/>
        </w:rPr>
        <w:t>,</w:t>
      </w:r>
      <w:r w:rsidRPr="00A25B70">
        <w:rPr>
          <w:rFonts w:asciiTheme="majorHAnsi" w:eastAsia="Times New Roman" w:hAnsiTheme="majorHAnsi" w:cs="Arial"/>
          <w:color w:val="3E3D40"/>
          <w:sz w:val="24"/>
          <w:szCs w:val="24"/>
          <w:lang w:eastAsia="en-GB"/>
        </w:rPr>
        <w:t xml:space="preserve"> this approach also has the potential to cause harm where details are provided without consent.  </w:t>
      </w:r>
    </w:p>
    <w:p w14:paraId="14D898A2" w14:textId="77777777" w:rsidR="00F442C4" w:rsidRDefault="00F442C4" w:rsidP="00AB1507">
      <w:pPr>
        <w:spacing w:after="240" w:line="360" w:lineRule="auto"/>
        <w:rPr>
          <w:rFonts w:asciiTheme="majorHAnsi" w:eastAsia="Times New Roman" w:hAnsiTheme="majorHAnsi" w:cs="Arial"/>
          <w:b/>
          <w:color w:val="3E3D40"/>
          <w:sz w:val="24"/>
          <w:szCs w:val="24"/>
          <w:lang w:eastAsia="en-GB"/>
        </w:rPr>
      </w:pPr>
    </w:p>
    <w:p w14:paraId="147A54CB" w14:textId="77777777" w:rsidR="009B3359" w:rsidRPr="00A25B70" w:rsidRDefault="009B3359" w:rsidP="00AB1507">
      <w:pPr>
        <w:spacing w:after="240" w:line="360" w:lineRule="auto"/>
        <w:rPr>
          <w:rFonts w:asciiTheme="majorHAnsi" w:eastAsia="Times New Roman" w:hAnsiTheme="majorHAnsi" w:cs="Arial"/>
          <w:b/>
          <w:color w:val="3E3D40"/>
          <w:sz w:val="24"/>
          <w:szCs w:val="24"/>
          <w:lang w:eastAsia="en-GB"/>
        </w:rPr>
      </w:pPr>
      <w:r w:rsidRPr="00A25B70">
        <w:rPr>
          <w:rFonts w:asciiTheme="majorHAnsi" w:eastAsia="Times New Roman" w:hAnsiTheme="majorHAnsi" w:cs="Arial"/>
          <w:b/>
          <w:color w:val="3E3D40"/>
          <w:sz w:val="24"/>
          <w:szCs w:val="24"/>
          <w:lang w:eastAsia="en-GB"/>
        </w:rPr>
        <w:lastRenderedPageBreak/>
        <w:t>Issue 2: How best to approach mothers to engage non-resident fathers in the research</w:t>
      </w:r>
    </w:p>
    <w:p w14:paraId="3413B787" w14:textId="77777777" w:rsidR="009B3359" w:rsidRPr="00A25B70" w:rsidRDefault="009B3359" w:rsidP="00AB1507">
      <w:pPr>
        <w:numPr>
          <w:ilvl w:val="0"/>
          <w:numId w:val="17"/>
        </w:num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Mothers on friendly terms with the father</w:t>
      </w:r>
    </w:p>
    <w:p w14:paraId="73749054" w14:textId="49F47F13"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 xml:space="preserve">Options 2 and 3 were less problematic, and gave an element of control to both the mother and the father.  Where there is friendly contact between the mother and father, there seems to be little problem in asking the mother to pass on information about the survey to the father and </w:t>
      </w:r>
      <w:r w:rsidR="002B7AAD">
        <w:rPr>
          <w:rFonts w:asciiTheme="majorHAnsi" w:eastAsia="Times New Roman" w:hAnsiTheme="majorHAnsi" w:cs="Arial"/>
          <w:color w:val="3E3D40"/>
          <w:sz w:val="24"/>
          <w:szCs w:val="24"/>
          <w:lang w:eastAsia="en-GB"/>
        </w:rPr>
        <w:t xml:space="preserve">to </w:t>
      </w:r>
      <w:r w:rsidRPr="00A25B70">
        <w:rPr>
          <w:rFonts w:asciiTheme="majorHAnsi" w:eastAsia="Times New Roman" w:hAnsiTheme="majorHAnsi" w:cs="Arial"/>
          <w:color w:val="3E3D40"/>
          <w:sz w:val="24"/>
          <w:szCs w:val="24"/>
          <w:lang w:eastAsia="en-GB"/>
        </w:rPr>
        <w:t xml:space="preserve">discuss it with him.  However, if information is passed on, and the father is then left to opt-in if he is interested, it is likely that there will be a low take up.  </w:t>
      </w:r>
    </w:p>
    <w:p w14:paraId="59D1E1FF" w14:textId="77777777"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2B7AAD">
        <w:rPr>
          <w:rFonts w:asciiTheme="majorHAnsi" w:eastAsia="Times New Roman" w:hAnsiTheme="majorHAnsi" w:cs="Arial"/>
          <w:b/>
          <w:i/>
          <w:color w:val="3E3D40"/>
          <w:sz w:val="24"/>
          <w:szCs w:val="24"/>
          <w:lang w:eastAsia="en-GB"/>
        </w:rPr>
        <w:t>Comment</w:t>
      </w:r>
      <w:r w:rsidRPr="002B7AAD">
        <w:rPr>
          <w:rFonts w:asciiTheme="majorHAnsi" w:eastAsia="Times New Roman" w:hAnsiTheme="majorHAnsi" w:cs="Arial"/>
          <w:b/>
          <w:color w:val="3E3D40"/>
          <w:sz w:val="24"/>
          <w:szCs w:val="24"/>
          <w:lang w:eastAsia="en-GB"/>
        </w:rPr>
        <w:t>:</w:t>
      </w:r>
      <w:r w:rsidRPr="00A25B70">
        <w:rPr>
          <w:rFonts w:asciiTheme="majorHAnsi" w:eastAsia="Times New Roman" w:hAnsiTheme="majorHAnsi" w:cs="Arial"/>
          <w:color w:val="3E3D40"/>
          <w:sz w:val="24"/>
          <w:szCs w:val="24"/>
          <w:lang w:eastAsia="en-GB"/>
        </w:rPr>
        <w:t xml:space="preserve"> This was clearly the case in the Growing Up in Ireland Study where only 30% of the mothers passed on the information. </w:t>
      </w:r>
    </w:p>
    <w:p w14:paraId="63D7DAA9" w14:textId="43BBE999"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Using the mother as a survey “advocate” could help with response.  As one mother explained, by leaving it solely in the hands of the f</w:t>
      </w:r>
      <w:r w:rsidR="00986D14">
        <w:rPr>
          <w:rFonts w:asciiTheme="majorHAnsi" w:eastAsia="Times New Roman" w:hAnsiTheme="majorHAnsi" w:cs="Arial"/>
          <w:color w:val="3E3D40"/>
          <w:sz w:val="24"/>
          <w:szCs w:val="24"/>
          <w:lang w:eastAsia="en-GB"/>
        </w:rPr>
        <w:t xml:space="preserve">ather of her child to decide </w:t>
      </w:r>
      <w:r w:rsidRPr="00A25B70">
        <w:rPr>
          <w:rFonts w:asciiTheme="majorHAnsi" w:eastAsia="Times New Roman" w:hAnsiTheme="majorHAnsi" w:cs="Arial"/>
          <w:color w:val="3E3D40"/>
          <w:sz w:val="24"/>
          <w:szCs w:val="24"/>
          <w:lang w:eastAsia="en-GB"/>
        </w:rPr>
        <w:t>would</w:t>
      </w:r>
      <w:r w:rsidR="00986D14">
        <w:rPr>
          <w:rFonts w:asciiTheme="majorHAnsi" w:eastAsia="Times New Roman" w:hAnsiTheme="majorHAnsi" w:cs="Arial"/>
          <w:color w:val="3E3D40"/>
          <w:sz w:val="24"/>
          <w:szCs w:val="24"/>
          <w:lang w:eastAsia="en-GB"/>
        </w:rPr>
        <w:t xml:space="preserve"> </w:t>
      </w:r>
      <w:r w:rsidRPr="00A25B70">
        <w:rPr>
          <w:rFonts w:asciiTheme="majorHAnsi" w:eastAsia="Times New Roman" w:hAnsiTheme="majorHAnsi" w:cs="Arial"/>
          <w:color w:val="3E3D40"/>
          <w:sz w:val="24"/>
          <w:szCs w:val="24"/>
          <w:lang w:eastAsia="en-GB"/>
        </w:rPr>
        <w:t>make t</w:t>
      </w:r>
      <w:r w:rsidR="00986D14">
        <w:rPr>
          <w:rFonts w:asciiTheme="majorHAnsi" w:eastAsia="Times New Roman" w:hAnsiTheme="majorHAnsi" w:cs="Arial"/>
          <w:color w:val="3E3D40"/>
          <w:sz w:val="24"/>
          <w:szCs w:val="24"/>
          <w:lang w:eastAsia="en-GB"/>
        </w:rPr>
        <w:t xml:space="preserve">he interview hard to arrange. In </w:t>
      </w:r>
      <w:r w:rsidRPr="00A25B70">
        <w:rPr>
          <w:rFonts w:asciiTheme="majorHAnsi" w:eastAsia="Times New Roman" w:hAnsiTheme="majorHAnsi" w:cs="Arial"/>
          <w:color w:val="3E3D40"/>
          <w:sz w:val="24"/>
          <w:szCs w:val="24"/>
          <w:lang w:eastAsia="en-GB"/>
        </w:rPr>
        <w:t xml:space="preserve">contrast, she was quite confident that if it was left to her to speak to him and to arrange a suitable time when she knew he would be round at her flat, then it would be much more likely to work. </w:t>
      </w:r>
    </w:p>
    <w:p w14:paraId="6AEC7C3A" w14:textId="77777777" w:rsidR="009B3359" w:rsidRPr="00A25B70" w:rsidRDefault="009B3359" w:rsidP="00AB1507">
      <w:pPr>
        <w:numPr>
          <w:ilvl w:val="0"/>
          <w:numId w:val="17"/>
        </w:num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Mothers not on friendly terms with the father</w:t>
      </w:r>
    </w:p>
    <w:p w14:paraId="0D66C06C" w14:textId="7711C0C4"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 xml:space="preserve">Where the mother and father are on less friendly terms, this approach still has some risks. One mother had no contact details for the father and so would be unable to pass on this information, but she said that if she did have contact details she would contact him (but </w:t>
      </w:r>
      <w:r w:rsidR="00960BAD">
        <w:rPr>
          <w:rFonts w:asciiTheme="majorHAnsi" w:eastAsia="Times New Roman" w:hAnsiTheme="majorHAnsi" w:cs="Arial"/>
          <w:color w:val="3E3D40"/>
          <w:sz w:val="24"/>
          <w:szCs w:val="24"/>
          <w:lang w:eastAsia="en-GB"/>
        </w:rPr>
        <w:t xml:space="preserve">possibly </w:t>
      </w:r>
      <w:r w:rsidRPr="00A25B70">
        <w:rPr>
          <w:rFonts w:asciiTheme="majorHAnsi" w:eastAsia="Times New Roman" w:hAnsiTheme="majorHAnsi" w:cs="Arial"/>
          <w:color w:val="3E3D40"/>
          <w:sz w:val="24"/>
          <w:szCs w:val="24"/>
          <w:lang w:eastAsia="en-GB"/>
        </w:rPr>
        <w:t>as a way for her to provoke some contact).  This could cause problems (for example, if the information was sent to a father who is living with another partner who may not know about his child) and could provoke anger or irritation.</w:t>
      </w:r>
    </w:p>
    <w:p w14:paraId="39F0B2BF" w14:textId="77777777"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 xml:space="preserve">The interviewer will have no way to make a judgement about the motives of the mother in saying she will pass on information as the interviewer has no knowledge of what the relationship is like.  Potentially, the materials that are passed on could be designed to be vague, and so not alert anyone that the research is about an existing child.  However, this would be difficult to do in practice as they would have to be extremely vague which would appear odd to fathers who are on friendly terms with the mother and have </w:t>
      </w:r>
      <w:r w:rsidRPr="00A25B70">
        <w:rPr>
          <w:rFonts w:asciiTheme="majorHAnsi" w:eastAsia="Times New Roman" w:hAnsiTheme="majorHAnsi" w:cs="Arial"/>
          <w:color w:val="3E3D40"/>
          <w:sz w:val="24"/>
          <w:szCs w:val="24"/>
          <w:lang w:eastAsia="en-GB"/>
        </w:rPr>
        <w:lastRenderedPageBreak/>
        <w:t>contact with their child, as well as not providing the level of information needed for informed consent.</w:t>
      </w:r>
    </w:p>
    <w:p w14:paraId="6206161D" w14:textId="36A32D50"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2B7AAD">
        <w:rPr>
          <w:rFonts w:asciiTheme="majorHAnsi" w:eastAsia="Times New Roman" w:hAnsiTheme="majorHAnsi" w:cs="Arial"/>
          <w:b/>
          <w:i/>
          <w:color w:val="3E3D40"/>
          <w:sz w:val="24"/>
          <w:szCs w:val="24"/>
          <w:lang w:eastAsia="en-GB"/>
        </w:rPr>
        <w:t>Comment</w:t>
      </w:r>
      <w:r w:rsidRPr="00A25B70">
        <w:rPr>
          <w:rFonts w:asciiTheme="majorHAnsi" w:eastAsia="Times New Roman" w:hAnsiTheme="majorHAnsi" w:cs="Arial"/>
          <w:color w:val="3E3D40"/>
          <w:sz w:val="24"/>
          <w:szCs w:val="24"/>
          <w:lang w:eastAsia="en-GB"/>
        </w:rPr>
        <w:t xml:space="preserve">: Other studies such as the Fragile Families Study are sensitive to this issue of the new partners or family and friends not knowing about the baby and have devised correspondence accordingly. Additionally in </w:t>
      </w:r>
      <w:r w:rsidR="00AE298C">
        <w:rPr>
          <w:rFonts w:asciiTheme="majorHAnsi" w:eastAsia="Times New Roman" w:hAnsiTheme="majorHAnsi" w:cs="Arial"/>
          <w:color w:val="3E3D40"/>
          <w:sz w:val="24"/>
          <w:szCs w:val="24"/>
          <w:lang w:eastAsia="en-GB"/>
        </w:rPr>
        <w:t xml:space="preserve">section 5.4 of this report on </w:t>
      </w:r>
      <w:r w:rsidR="00AE298C" w:rsidRPr="00AE298C">
        <w:rPr>
          <w:rFonts w:asciiTheme="majorHAnsi" w:eastAsia="Times New Roman" w:hAnsiTheme="majorHAnsi" w:cs="Arial"/>
          <w:b/>
          <w:color w:val="3E3D40"/>
          <w:sz w:val="24"/>
          <w:szCs w:val="24"/>
          <w:lang w:eastAsia="en-GB"/>
        </w:rPr>
        <w:t>Pathways to a non-resident father interview</w:t>
      </w:r>
      <w:r w:rsidR="00AE298C">
        <w:rPr>
          <w:rFonts w:asciiTheme="majorHAnsi" w:eastAsia="Times New Roman" w:hAnsiTheme="majorHAnsi" w:cs="Arial"/>
          <w:color w:val="3E3D40"/>
          <w:sz w:val="24"/>
          <w:szCs w:val="24"/>
          <w:lang w:eastAsia="en-GB"/>
        </w:rPr>
        <w:t xml:space="preserve"> </w:t>
      </w:r>
      <w:r w:rsidRPr="00A25B70">
        <w:rPr>
          <w:rFonts w:asciiTheme="majorHAnsi" w:eastAsia="Times New Roman" w:hAnsiTheme="majorHAnsi" w:cs="Arial"/>
          <w:color w:val="3E3D40"/>
          <w:sz w:val="24"/>
          <w:szCs w:val="24"/>
          <w:lang w:eastAsia="en-GB"/>
        </w:rPr>
        <w:t>the risks associated with approaching these fathers and how risks might be mitigated</w:t>
      </w:r>
      <w:r w:rsidR="00986D14">
        <w:rPr>
          <w:rFonts w:asciiTheme="majorHAnsi" w:eastAsia="Times New Roman" w:hAnsiTheme="majorHAnsi" w:cs="Arial"/>
          <w:color w:val="3E3D40"/>
          <w:sz w:val="24"/>
          <w:szCs w:val="24"/>
          <w:lang w:eastAsia="en-GB"/>
        </w:rPr>
        <w:t xml:space="preserve"> were discussed</w:t>
      </w:r>
      <w:r w:rsidRPr="00A25B70">
        <w:rPr>
          <w:rFonts w:asciiTheme="majorHAnsi" w:eastAsia="Times New Roman" w:hAnsiTheme="majorHAnsi" w:cs="Arial"/>
          <w:color w:val="3E3D40"/>
          <w:sz w:val="24"/>
          <w:szCs w:val="24"/>
          <w:lang w:eastAsia="en-GB"/>
        </w:rPr>
        <w:t xml:space="preserve">. </w:t>
      </w:r>
    </w:p>
    <w:p w14:paraId="1E8B3060" w14:textId="77777777"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 xml:space="preserve">One possible option is that where the mother has, in the self-completion element of the questionnaire, recorded that her relationship with the father is “very unfriendly” that no attempt is made to make any contact with the non-resident father.  This would reduce the number of situations, which are likely to be higher risk.  </w:t>
      </w:r>
    </w:p>
    <w:p w14:paraId="5CCBA48C" w14:textId="14AE7C62" w:rsidR="009B3359" w:rsidRPr="00A25B70" w:rsidRDefault="009965C8" w:rsidP="00AB1507">
      <w:pPr>
        <w:spacing w:after="240" w:line="360" w:lineRule="auto"/>
        <w:rPr>
          <w:rFonts w:asciiTheme="majorHAnsi" w:eastAsia="Times New Roman" w:hAnsiTheme="majorHAnsi" w:cs="Arial"/>
          <w:b/>
          <w:sz w:val="24"/>
          <w:szCs w:val="24"/>
          <w:lang w:eastAsia="en-GB"/>
        </w:rPr>
      </w:pPr>
      <w:r>
        <w:rPr>
          <w:rFonts w:asciiTheme="majorHAnsi" w:eastAsia="Times New Roman" w:hAnsiTheme="majorHAnsi" w:cs="Arial"/>
          <w:b/>
          <w:sz w:val="24"/>
          <w:szCs w:val="24"/>
          <w:lang w:eastAsia="en-GB"/>
        </w:rPr>
        <w:t xml:space="preserve">9.4 </w:t>
      </w:r>
      <w:r w:rsidR="009B3359" w:rsidRPr="00A25B70">
        <w:rPr>
          <w:rFonts w:asciiTheme="majorHAnsi" w:eastAsia="Times New Roman" w:hAnsiTheme="majorHAnsi" w:cs="Arial"/>
          <w:b/>
          <w:sz w:val="24"/>
          <w:szCs w:val="24"/>
          <w:lang w:eastAsia="en-GB"/>
        </w:rPr>
        <w:t>Conclusions</w:t>
      </w:r>
    </w:p>
    <w:p w14:paraId="0B746841" w14:textId="77777777"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 xml:space="preserve">This small piece of qualitative work suggests that in many cases, where there is an on-going, friendly relationship between the mother and father, it would be feasible to try and invite the father to take part in an interview, and that in some cases the father would take part.  However, this study provided no insights into what the likely response rates among non-resident fathers would be. This would require further piloting on a larger scale.   </w:t>
      </w:r>
    </w:p>
    <w:p w14:paraId="0BD02D7B" w14:textId="77777777" w:rsidR="009B3359" w:rsidRPr="00A25B70" w:rsidRDefault="009B3359" w:rsidP="00AB1507">
      <w:pPr>
        <w:spacing w:after="240" w:line="360" w:lineRule="auto"/>
        <w:rPr>
          <w:rFonts w:asciiTheme="majorHAnsi" w:eastAsia="Times New Roman" w:hAnsiTheme="majorHAnsi" w:cs="Arial"/>
          <w:color w:val="3E3D40"/>
          <w:sz w:val="24"/>
          <w:szCs w:val="24"/>
          <w:lang w:eastAsia="en-GB"/>
        </w:rPr>
      </w:pPr>
      <w:r w:rsidRPr="00A25B70">
        <w:rPr>
          <w:rFonts w:asciiTheme="majorHAnsi" w:eastAsia="Times New Roman" w:hAnsiTheme="majorHAnsi" w:cs="Arial"/>
          <w:color w:val="3E3D40"/>
          <w:sz w:val="24"/>
          <w:szCs w:val="24"/>
          <w:lang w:eastAsia="en-GB"/>
        </w:rPr>
        <w:t>Overall this work suggests, not surprisingly, that the fathers who are the most likely to participate will be fathers who are on friendly terms with the mother and has some on-going contact with their child.</w:t>
      </w:r>
    </w:p>
    <w:p w14:paraId="23A077A2" w14:textId="2FFEE09B" w:rsidR="00FA1CC2" w:rsidRDefault="00FA1CC2">
      <w:pPr>
        <w:rPr>
          <w:rFonts w:ascii="Arial MT Std Light" w:eastAsia="Times New Roman" w:hAnsi="Arial MT Std Light" w:cs="Arial"/>
          <w:color w:val="3E3D40"/>
          <w:sz w:val="20"/>
          <w:szCs w:val="20"/>
          <w:lang w:eastAsia="en-GB"/>
        </w:rPr>
      </w:pPr>
      <w:r>
        <w:br w:type="page"/>
      </w:r>
    </w:p>
    <w:p w14:paraId="3402AA08" w14:textId="4BD243CD" w:rsidR="00F30884" w:rsidRPr="00E705C8" w:rsidRDefault="009965C8" w:rsidP="00F30884">
      <w:pPr>
        <w:spacing w:after="0" w:line="360" w:lineRule="auto"/>
        <w:contextualSpacing/>
        <w:rPr>
          <w:rFonts w:ascii="Cambria" w:eastAsia="Times New Roman" w:hAnsi="Cambria" w:cstheme="minorHAnsi"/>
          <w:b/>
          <w:sz w:val="28"/>
          <w:szCs w:val="28"/>
          <w:lang w:eastAsia="en-GB"/>
        </w:rPr>
      </w:pPr>
      <w:r>
        <w:rPr>
          <w:rFonts w:ascii="Cambria" w:eastAsia="Times New Roman" w:hAnsi="Cambria" w:cstheme="minorHAnsi"/>
          <w:b/>
          <w:sz w:val="28"/>
          <w:szCs w:val="28"/>
          <w:lang w:eastAsia="en-GB"/>
        </w:rPr>
        <w:lastRenderedPageBreak/>
        <w:t xml:space="preserve">10. </w:t>
      </w:r>
      <w:r w:rsidR="00F30884" w:rsidRPr="00E705C8">
        <w:rPr>
          <w:rFonts w:ascii="Cambria" w:eastAsia="Times New Roman" w:hAnsi="Cambria" w:cstheme="minorHAnsi"/>
          <w:b/>
          <w:sz w:val="28"/>
          <w:szCs w:val="28"/>
          <w:lang w:eastAsia="en-GB"/>
        </w:rPr>
        <w:t xml:space="preserve">Going forward: Lessons Learnt from </w:t>
      </w:r>
      <w:r>
        <w:rPr>
          <w:rFonts w:ascii="Cambria" w:eastAsia="Times New Roman" w:hAnsi="Cambria" w:cstheme="minorHAnsi"/>
          <w:b/>
          <w:sz w:val="28"/>
          <w:szCs w:val="28"/>
          <w:lang w:eastAsia="en-GB"/>
        </w:rPr>
        <w:t xml:space="preserve">the </w:t>
      </w:r>
      <w:r w:rsidR="00F30884" w:rsidRPr="00E705C8">
        <w:rPr>
          <w:rFonts w:ascii="Cambria" w:eastAsia="Times New Roman" w:hAnsi="Cambria" w:cstheme="minorHAnsi"/>
          <w:b/>
          <w:sz w:val="28"/>
          <w:szCs w:val="28"/>
          <w:lang w:eastAsia="en-GB"/>
        </w:rPr>
        <w:t>Life Study Work</w:t>
      </w:r>
    </w:p>
    <w:p w14:paraId="6541C381" w14:textId="77777777" w:rsidR="00F30884" w:rsidRDefault="00F30884" w:rsidP="00F30884">
      <w:pPr>
        <w:spacing w:after="0" w:line="360" w:lineRule="auto"/>
        <w:contextualSpacing/>
        <w:rPr>
          <w:rFonts w:ascii="Cambria" w:eastAsia="Times New Roman" w:hAnsi="Cambria" w:cstheme="minorHAnsi"/>
          <w:b/>
          <w:sz w:val="24"/>
          <w:szCs w:val="24"/>
          <w:lang w:eastAsia="en-GB"/>
        </w:rPr>
      </w:pPr>
    </w:p>
    <w:p w14:paraId="079B3BC5" w14:textId="540ADFC4" w:rsidR="005F4982" w:rsidRDefault="005F4982" w:rsidP="00F30884">
      <w:pPr>
        <w:spacing w:after="0" w:line="360" w:lineRule="auto"/>
        <w:contextualSpacing/>
        <w:rPr>
          <w:rFonts w:ascii="Cambria" w:eastAsia="Times New Roman" w:hAnsi="Cambria" w:cstheme="minorHAnsi"/>
          <w:b/>
          <w:sz w:val="24"/>
          <w:szCs w:val="24"/>
          <w:lang w:eastAsia="en-GB"/>
        </w:rPr>
      </w:pPr>
      <w:r>
        <w:rPr>
          <w:rFonts w:ascii="Cambria" w:eastAsia="Times New Roman" w:hAnsi="Cambria" w:cstheme="minorHAnsi"/>
          <w:b/>
          <w:sz w:val="24"/>
          <w:szCs w:val="24"/>
          <w:lang w:eastAsia="en-GB"/>
        </w:rPr>
        <w:t>10.1 Introduction</w:t>
      </w:r>
    </w:p>
    <w:p w14:paraId="14312D37" w14:textId="24334372" w:rsidR="005F4982" w:rsidRDefault="005F4982" w:rsidP="00F30884">
      <w:pPr>
        <w:spacing w:after="0" w:line="360" w:lineRule="auto"/>
        <w:contextualSpacing/>
        <w:rPr>
          <w:rFonts w:ascii="Cambria" w:eastAsia="Times New Roman" w:hAnsi="Cambria" w:cstheme="minorHAnsi"/>
          <w:b/>
          <w:sz w:val="24"/>
          <w:szCs w:val="24"/>
          <w:lang w:eastAsia="en-GB"/>
        </w:rPr>
      </w:pPr>
    </w:p>
    <w:p w14:paraId="26F61A76" w14:textId="75C685C2" w:rsidR="00F30884" w:rsidRPr="00200017" w:rsidRDefault="00F30884" w:rsidP="00F30884">
      <w:pPr>
        <w:spacing w:after="0" w:line="360" w:lineRule="auto"/>
        <w:contextualSpacing/>
        <w:jc w:val="both"/>
        <w:rPr>
          <w:rFonts w:ascii="Cambria" w:eastAsia="Times New Roman" w:hAnsi="Cambria" w:cstheme="minorHAnsi"/>
          <w:sz w:val="24"/>
          <w:szCs w:val="24"/>
          <w:lang w:eastAsia="en-GB"/>
        </w:rPr>
      </w:pPr>
      <w:r w:rsidRPr="00200017">
        <w:rPr>
          <w:rFonts w:ascii="Cambria" w:eastAsia="Times New Roman" w:hAnsi="Cambria" w:cstheme="minorHAnsi"/>
          <w:sz w:val="24"/>
          <w:szCs w:val="24"/>
          <w:lang w:eastAsia="en-GB"/>
        </w:rPr>
        <w:t>Life Study uniquely combined community based pregnancy studies and a nationally representative sample of births.  Potentially it would have been amongst one of the largest in the world as large scale studies which start in pregnancy are still relatively rare. A major strength was that it was to collect data across the socio-economic, behavioural, environmental, biological and medical domains, which is a growing trend in studies both nationally and internationally and there is a growing appetite and enthusiasm for cross-disciplinary research in these areas, as portrayed in the Life Study workshops.  However, collecting data across this range of domains on fathers is very rare. Only a few studies have collected, for example, biomedical data on fathers with the Dutch Generation R study being the best example.  Moreover uniquely it was planned to collect data on non-resident fathers. Non-resident fatherhood that commences with the birth of the child is much more common in Britain than in other European countries</w:t>
      </w:r>
      <w:r w:rsidR="00FA7533">
        <w:rPr>
          <w:rFonts w:ascii="Cambria" w:eastAsia="Times New Roman" w:hAnsi="Cambria" w:cstheme="minorHAnsi"/>
          <w:sz w:val="24"/>
          <w:szCs w:val="24"/>
          <w:lang w:eastAsia="en-GB"/>
        </w:rPr>
        <w:t>,</w:t>
      </w:r>
      <w:r w:rsidRPr="00200017">
        <w:rPr>
          <w:rFonts w:ascii="Cambria" w:eastAsia="Times New Roman" w:hAnsi="Cambria" w:cstheme="minorHAnsi"/>
          <w:sz w:val="24"/>
          <w:szCs w:val="24"/>
          <w:lang w:eastAsia="en-GB"/>
        </w:rPr>
        <w:t xml:space="preserve"> and the role of these fathers in th</w:t>
      </w:r>
      <w:r w:rsidR="009965C8">
        <w:rPr>
          <w:rFonts w:ascii="Cambria" w:eastAsia="Times New Roman" w:hAnsi="Cambria" w:cstheme="minorHAnsi"/>
          <w:sz w:val="24"/>
          <w:szCs w:val="24"/>
          <w:lang w:eastAsia="en-GB"/>
        </w:rPr>
        <w:t xml:space="preserve">eir children’s lives is largely </w:t>
      </w:r>
      <w:proofErr w:type="gramStart"/>
      <w:r w:rsidRPr="00200017">
        <w:rPr>
          <w:rFonts w:ascii="Cambria" w:eastAsia="Times New Roman" w:hAnsi="Cambria" w:cstheme="minorHAnsi"/>
          <w:sz w:val="24"/>
          <w:szCs w:val="24"/>
          <w:lang w:eastAsia="en-GB"/>
        </w:rPr>
        <w:t>undocumented</w:t>
      </w:r>
      <w:proofErr w:type="gramEnd"/>
      <w:r w:rsidRPr="00200017">
        <w:rPr>
          <w:rFonts w:ascii="Cambria" w:eastAsia="Times New Roman" w:hAnsi="Cambria" w:cstheme="minorHAnsi"/>
          <w:sz w:val="24"/>
          <w:szCs w:val="24"/>
          <w:lang w:eastAsia="en-GB"/>
        </w:rPr>
        <w:t xml:space="preserve">. If the recruitment of mothers and response rates had gone to plan this would have provided a large sample of fathers on which to collect data to study this group of families.  </w:t>
      </w:r>
    </w:p>
    <w:p w14:paraId="4A61D83D" w14:textId="77777777" w:rsidR="00F30884" w:rsidRPr="00200017" w:rsidRDefault="00F30884" w:rsidP="00F30884">
      <w:pPr>
        <w:tabs>
          <w:tab w:val="center" w:pos="4153"/>
          <w:tab w:val="right" w:pos="8306"/>
        </w:tabs>
        <w:spacing w:after="0" w:line="360" w:lineRule="auto"/>
        <w:ind w:left="1080"/>
        <w:jc w:val="both"/>
        <w:rPr>
          <w:rFonts w:ascii="Cambria" w:eastAsia="Times New Roman" w:hAnsi="Cambria" w:cs="Times New Roman"/>
          <w:sz w:val="24"/>
          <w:szCs w:val="24"/>
          <w:lang w:eastAsia="en-GB"/>
        </w:rPr>
      </w:pPr>
    </w:p>
    <w:p w14:paraId="26B17EEB" w14:textId="6B0E3B6D" w:rsidR="00F30884" w:rsidRDefault="00F30884" w:rsidP="00F30884">
      <w:pPr>
        <w:spacing w:after="0" w:line="360" w:lineRule="auto"/>
        <w:contextualSpacing/>
        <w:jc w:val="both"/>
        <w:rPr>
          <w:rFonts w:ascii="Cambria" w:eastAsia="Times New Roman" w:hAnsi="Cambria" w:cstheme="minorHAnsi"/>
          <w:b/>
          <w:sz w:val="24"/>
          <w:szCs w:val="24"/>
          <w:lang w:eastAsia="en-GB"/>
        </w:rPr>
      </w:pPr>
      <w:r w:rsidRPr="005F4982">
        <w:rPr>
          <w:rFonts w:ascii="Cambria" w:hAnsi="Cambria"/>
          <w:b/>
          <w:sz w:val="24"/>
          <w:szCs w:val="24"/>
        </w:rPr>
        <w:t> </w:t>
      </w:r>
      <w:r w:rsidR="005F4982">
        <w:rPr>
          <w:rFonts w:ascii="Cambria" w:hAnsi="Cambria"/>
          <w:b/>
          <w:sz w:val="24"/>
          <w:szCs w:val="24"/>
        </w:rPr>
        <w:t>10.2</w:t>
      </w:r>
      <w:r w:rsidR="005F4982">
        <w:rPr>
          <w:rFonts w:ascii="Cambria" w:hAnsi="Cambria"/>
          <w:sz w:val="24"/>
          <w:szCs w:val="24"/>
        </w:rPr>
        <w:t xml:space="preserve"> </w:t>
      </w:r>
      <w:r w:rsidRPr="00200017">
        <w:rPr>
          <w:rFonts w:ascii="Cambria" w:eastAsia="Times New Roman" w:hAnsi="Cambria" w:cstheme="minorHAnsi"/>
          <w:b/>
          <w:sz w:val="24"/>
          <w:szCs w:val="24"/>
          <w:lang w:eastAsia="en-GB"/>
        </w:rPr>
        <w:t>Low response rates in Life Study</w:t>
      </w:r>
    </w:p>
    <w:p w14:paraId="025EC049" w14:textId="5DAF3C5C" w:rsidR="00F30884" w:rsidRPr="00200017" w:rsidRDefault="00F30884" w:rsidP="00F30884">
      <w:pPr>
        <w:spacing w:after="0" w:line="360" w:lineRule="auto"/>
        <w:contextualSpacing/>
        <w:jc w:val="both"/>
        <w:rPr>
          <w:rFonts w:ascii="Cambria" w:eastAsia="Times New Roman" w:hAnsi="Cambria" w:cstheme="minorHAnsi"/>
          <w:b/>
          <w:sz w:val="24"/>
          <w:szCs w:val="24"/>
          <w:lang w:eastAsia="en-GB"/>
        </w:rPr>
      </w:pPr>
    </w:p>
    <w:p w14:paraId="08036BDE" w14:textId="731FF0B8" w:rsidR="00F30884" w:rsidRPr="00200017" w:rsidRDefault="00F30884" w:rsidP="00F30884">
      <w:pPr>
        <w:pStyle w:val="NormalBodyText"/>
        <w:numPr>
          <w:ilvl w:val="0"/>
          <w:numId w:val="0"/>
        </w:numPr>
        <w:spacing w:line="360" w:lineRule="auto"/>
        <w:rPr>
          <w:rFonts w:ascii="Cambria" w:hAnsi="Cambria" w:cstheme="minorHAnsi"/>
          <w:sz w:val="24"/>
          <w:szCs w:val="24"/>
        </w:rPr>
      </w:pPr>
      <w:r w:rsidRPr="00200017">
        <w:rPr>
          <w:rFonts w:ascii="Cambria" w:hAnsi="Cambria" w:cstheme="minorHAnsi"/>
          <w:sz w:val="24"/>
          <w:szCs w:val="24"/>
        </w:rPr>
        <w:t xml:space="preserve">The low response rates in </w:t>
      </w:r>
      <w:r w:rsidR="005C59F5">
        <w:rPr>
          <w:rFonts w:ascii="Cambria" w:hAnsi="Cambria" w:cstheme="minorHAnsi"/>
          <w:sz w:val="24"/>
          <w:szCs w:val="24"/>
        </w:rPr>
        <w:t xml:space="preserve">the </w:t>
      </w:r>
      <w:r w:rsidRPr="00200017">
        <w:rPr>
          <w:rFonts w:ascii="Cambria" w:hAnsi="Cambria" w:cstheme="minorHAnsi"/>
          <w:sz w:val="24"/>
          <w:szCs w:val="24"/>
        </w:rPr>
        <w:t xml:space="preserve">Pregnancy </w:t>
      </w:r>
      <w:r w:rsidR="00960BAD">
        <w:rPr>
          <w:rFonts w:ascii="Cambria" w:hAnsi="Cambria" w:cstheme="minorHAnsi"/>
          <w:sz w:val="24"/>
          <w:szCs w:val="24"/>
        </w:rPr>
        <w:t xml:space="preserve">Component </w:t>
      </w:r>
      <w:r w:rsidRPr="00200017">
        <w:rPr>
          <w:rFonts w:ascii="Cambria" w:hAnsi="Cambria" w:cstheme="minorHAnsi"/>
          <w:sz w:val="24"/>
          <w:szCs w:val="24"/>
        </w:rPr>
        <w:t xml:space="preserve">emanated from very slow recruitment of mothers in the </w:t>
      </w:r>
      <w:r w:rsidR="00960BAD">
        <w:rPr>
          <w:rFonts w:ascii="Cambria" w:hAnsi="Cambria" w:cstheme="minorHAnsi"/>
          <w:sz w:val="24"/>
          <w:szCs w:val="24"/>
        </w:rPr>
        <w:t xml:space="preserve">first six months of operation of the </w:t>
      </w:r>
      <w:r w:rsidRPr="00200017">
        <w:rPr>
          <w:rFonts w:ascii="Cambria" w:hAnsi="Cambria" w:cstheme="minorHAnsi"/>
          <w:sz w:val="24"/>
          <w:szCs w:val="24"/>
        </w:rPr>
        <w:t>Life Study Centre based in the Barking, Havering and Redbridge University Hospitals NHS Trust.  This may have been a particularly challenging area</w:t>
      </w:r>
      <w:r w:rsidR="00960BAD">
        <w:rPr>
          <w:rFonts w:ascii="Cambria" w:hAnsi="Cambria" w:cstheme="minorHAnsi"/>
          <w:sz w:val="24"/>
          <w:szCs w:val="24"/>
        </w:rPr>
        <w:t xml:space="preserve"> or setting.  </w:t>
      </w:r>
      <w:r w:rsidR="006400EF">
        <w:rPr>
          <w:rFonts w:ascii="Cambria" w:hAnsi="Cambria" w:cstheme="minorHAnsi"/>
          <w:sz w:val="24"/>
          <w:szCs w:val="24"/>
        </w:rPr>
        <w:t xml:space="preserve">The second Life Study centre based at the University Hospitals of Leicester NHS Trust was opened three weeks before the closure of Life Study was announced: whilst attracting a higher level of interest and appointments from mothers than was the case in the Essex centre at the same stage, the closure of Life Study meant that recruitment in another </w:t>
      </w:r>
      <w:proofErr w:type="gramStart"/>
      <w:r w:rsidR="006400EF">
        <w:rPr>
          <w:rFonts w:ascii="Cambria" w:hAnsi="Cambria" w:cstheme="minorHAnsi"/>
          <w:sz w:val="24"/>
          <w:szCs w:val="24"/>
        </w:rPr>
        <w:t>setting  could</w:t>
      </w:r>
      <w:proofErr w:type="gramEnd"/>
      <w:r w:rsidR="006400EF">
        <w:rPr>
          <w:rFonts w:ascii="Cambria" w:hAnsi="Cambria" w:cstheme="minorHAnsi"/>
          <w:sz w:val="24"/>
          <w:szCs w:val="24"/>
        </w:rPr>
        <w:t xml:space="preserve"> not be evaluated. T</w:t>
      </w:r>
      <w:r w:rsidRPr="00200017">
        <w:rPr>
          <w:rFonts w:ascii="Cambria" w:hAnsi="Cambria" w:cstheme="minorHAnsi"/>
          <w:sz w:val="24"/>
          <w:szCs w:val="24"/>
        </w:rPr>
        <w:t xml:space="preserve">here is evidence of successful recruitment in </w:t>
      </w:r>
      <w:r w:rsidR="006400EF">
        <w:rPr>
          <w:rFonts w:ascii="Cambria" w:hAnsi="Cambria" w:cstheme="minorHAnsi"/>
          <w:sz w:val="24"/>
          <w:szCs w:val="24"/>
        </w:rPr>
        <w:t>p</w:t>
      </w:r>
      <w:r w:rsidRPr="00200017">
        <w:rPr>
          <w:rFonts w:ascii="Cambria" w:hAnsi="Cambria" w:cstheme="minorHAnsi"/>
          <w:sz w:val="24"/>
          <w:szCs w:val="24"/>
        </w:rPr>
        <w:t xml:space="preserve">regnancy in other areas of the country such as Bradford (The Born in Bradford study recruited almost 14 thousand mothers over a period of 43 months from 2007-10) and internationally, such as Growing up in </w:t>
      </w:r>
      <w:r w:rsidRPr="00200017">
        <w:rPr>
          <w:rFonts w:ascii="Cambria" w:hAnsi="Cambria" w:cstheme="minorHAnsi"/>
          <w:sz w:val="24"/>
          <w:szCs w:val="24"/>
        </w:rPr>
        <w:lastRenderedPageBreak/>
        <w:t xml:space="preserve">New Zealand.  In the </w:t>
      </w:r>
      <w:r w:rsidRPr="00845841">
        <w:rPr>
          <w:rFonts w:ascii="Cambria" w:hAnsi="Cambria" w:cstheme="minorHAnsi"/>
          <w:sz w:val="24"/>
          <w:szCs w:val="24"/>
        </w:rPr>
        <w:t>nine</w:t>
      </w:r>
      <w:r w:rsidRPr="00200017">
        <w:rPr>
          <w:rFonts w:ascii="Cambria" w:hAnsi="Cambria" w:cstheme="minorHAnsi"/>
          <w:sz w:val="24"/>
          <w:szCs w:val="24"/>
        </w:rPr>
        <w:t xml:space="preserve"> months of operations in Essex 336 mothers were interviewed and 105 fathers, a response rate for fathers of 31 per cent, which was similar to that achieved in Born in Bradford.  Six of the 105 fathers were non-resident.   It was difficult to ascertain the numbers of non-resident fathers </w:t>
      </w:r>
      <w:r w:rsidR="00664A3D">
        <w:rPr>
          <w:rFonts w:ascii="Cambria" w:hAnsi="Cambria" w:cstheme="minorHAnsi"/>
          <w:sz w:val="24"/>
          <w:szCs w:val="24"/>
        </w:rPr>
        <w:t>interviewed in the reports of</w:t>
      </w:r>
      <w:r w:rsidRPr="00200017">
        <w:rPr>
          <w:rFonts w:ascii="Cambria" w:hAnsi="Cambria" w:cstheme="minorHAnsi"/>
          <w:sz w:val="24"/>
          <w:szCs w:val="24"/>
        </w:rPr>
        <w:t xml:space="preserve"> other studies </w:t>
      </w:r>
      <w:r w:rsidR="00845841">
        <w:rPr>
          <w:rFonts w:ascii="Cambria" w:hAnsi="Cambria" w:cstheme="minorHAnsi"/>
          <w:sz w:val="24"/>
          <w:szCs w:val="24"/>
        </w:rPr>
        <w:t>that started in pregnancy</w:t>
      </w:r>
      <w:r w:rsidR="00664A3D">
        <w:rPr>
          <w:rFonts w:ascii="Cambria" w:hAnsi="Cambria" w:cstheme="minorHAnsi"/>
          <w:sz w:val="24"/>
          <w:szCs w:val="24"/>
        </w:rPr>
        <w:t>, so we have no points of comparison for this group</w:t>
      </w:r>
      <w:r w:rsidRPr="00200017">
        <w:rPr>
          <w:rFonts w:ascii="Cambria" w:hAnsi="Cambria" w:cstheme="minorHAnsi"/>
          <w:sz w:val="24"/>
          <w:szCs w:val="24"/>
        </w:rPr>
        <w:t xml:space="preserve">. </w:t>
      </w:r>
    </w:p>
    <w:p w14:paraId="7273D899" w14:textId="45C748C6" w:rsidR="00F30884" w:rsidRPr="00200017" w:rsidRDefault="00F30884" w:rsidP="00F30884">
      <w:pPr>
        <w:spacing w:after="0" w:line="360" w:lineRule="auto"/>
        <w:contextualSpacing/>
        <w:jc w:val="both"/>
        <w:rPr>
          <w:rFonts w:ascii="Cambria" w:eastAsia="Times New Roman" w:hAnsi="Cambria" w:cstheme="minorHAnsi"/>
          <w:sz w:val="24"/>
          <w:szCs w:val="24"/>
          <w:lang w:eastAsia="en-GB"/>
        </w:rPr>
      </w:pPr>
      <w:r w:rsidRPr="00200017">
        <w:rPr>
          <w:rFonts w:ascii="Cambria" w:eastAsia="Times New Roman" w:hAnsi="Cambria" w:cstheme="minorHAnsi"/>
          <w:sz w:val="24"/>
          <w:szCs w:val="24"/>
          <w:lang w:eastAsia="en-GB"/>
        </w:rPr>
        <w:t>The low response rate in the Birth Component is likely in large part to have arisen from the mothers having to opt-in which is known to have lower response rates than an opt-out procedure</w:t>
      </w:r>
      <w:r w:rsidR="00511D69">
        <w:rPr>
          <w:rFonts w:ascii="Cambria" w:eastAsia="Times New Roman" w:hAnsi="Cambria" w:cstheme="minorHAnsi"/>
          <w:sz w:val="24"/>
          <w:szCs w:val="24"/>
          <w:lang w:eastAsia="en-GB"/>
        </w:rPr>
        <w:t xml:space="preserve">. </w:t>
      </w:r>
      <w:r w:rsidRPr="00200017">
        <w:rPr>
          <w:rFonts w:ascii="Cambria" w:eastAsia="Times New Roman" w:hAnsi="Cambria" w:cstheme="minorHAnsi"/>
          <w:sz w:val="24"/>
          <w:szCs w:val="24"/>
          <w:lang w:eastAsia="en-GB"/>
        </w:rPr>
        <w:t xml:space="preserve">   </w:t>
      </w:r>
      <w:r w:rsidR="00BE117D">
        <w:rPr>
          <w:rFonts w:ascii="Cambria" w:eastAsia="Times New Roman" w:hAnsi="Cambria" w:cstheme="minorHAnsi"/>
          <w:sz w:val="24"/>
          <w:szCs w:val="24"/>
          <w:lang w:eastAsia="en-GB"/>
        </w:rPr>
        <w:t xml:space="preserve">Other studies we reviewed have successfully recruited mothers into cohort studies.  </w:t>
      </w:r>
      <w:r w:rsidRPr="00200017">
        <w:rPr>
          <w:rFonts w:ascii="Cambria" w:eastAsia="Times New Roman" w:hAnsi="Cambria" w:cstheme="minorHAnsi"/>
          <w:sz w:val="24"/>
          <w:szCs w:val="24"/>
          <w:lang w:eastAsia="en-GB"/>
        </w:rPr>
        <w:t xml:space="preserve">Locating a sampling frame that permits opt-out is paramount for the future of nationally and locally representative cohort studies in the UK that commence beyond pregnancy. </w:t>
      </w:r>
    </w:p>
    <w:p w14:paraId="6149692F" w14:textId="77777777" w:rsidR="00F30884" w:rsidRPr="00200017" w:rsidRDefault="00F30884" w:rsidP="00F30884">
      <w:pPr>
        <w:spacing w:after="0" w:line="360" w:lineRule="auto"/>
        <w:contextualSpacing/>
        <w:jc w:val="both"/>
        <w:rPr>
          <w:rFonts w:ascii="Cambria" w:eastAsia="Times New Roman" w:hAnsi="Cambria" w:cstheme="minorHAnsi"/>
          <w:sz w:val="24"/>
          <w:szCs w:val="24"/>
          <w:lang w:eastAsia="en-GB"/>
        </w:rPr>
      </w:pPr>
    </w:p>
    <w:p w14:paraId="58550FE8" w14:textId="1C0AB418" w:rsidR="00F30884" w:rsidRDefault="005F4982" w:rsidP="00F30884">
      <w:pPr>
        <w:spacing w:after="0" w:line="360" w:lineRule="auto"/>
        <w:contextualSpacing/>
        <w:jc w:val="both"/>
        <w:rPr>
          <w:rFonts w:ascii="Cambria" w:eastAsia="Times New Roman" w:hAnsi="Cambria" w:cstheme="minorHAnsi"/>
          <w:b/>
          <w:sz w:val="24"/>
          <w:szCs w:val="24"/>
          <w:lang w:eastAsia="en-GB"/>
        </w:rPr>
      </w:pPr>
      <w:r>
        <w:rPr>
          <w:rFonts w:ascii="Cambria" w:eastAsia="Times New Roman" w:hAnsi="Cambria" w:cstheme="minorHAnsi"/>
          <w:b/>
          <w:sz w:val="24"/>
          <w:szCs w:val="24"/>
          <w:lang w:eastAsia="en-GB"/>
        </w:rPr>
        <w:t xml:space="preserve">10.3 </w:t>
      </w:r>
      <w:r w:rsidR="00F30884" w:rsidRPr="00200017">
        <w:rPr>
          <w:rFonts w:ascii="Cambria" w:eastAsia="Times New Roman" w:hAnsi="Cambria" w:cstheme="minorHAnsi"/>
          <w:b/>
          <w:sz w:val="24"/>
          <w:szCs w:val="24"/>
          <w:lang w:eastAsia="en-GB"/>
        </w:rPr>
        <w:t>Birth registers as a sampling frame</w:t>
      </w:r>
    </w:p>
    <w:p w14:paraId="52501D55" w14:textId="77777777" w:rsidR="00F30884" w:rsidRPr="00200017" w:rsidRDefault="00F30884" w:rsidP="00F30884">
      <w:pPr>
        <w:spacing w:after="0" w:line="360" w:lineRule="auto"/>
        <w:contextualSpacing/>
        <w:jc w:val="both"/>
        <w:rPr>
          <w:rFonts w:ascii="Cambria" w:eastAsia="Times New Roman" w:hAnsi="Cambria" w:cstheme="minorHAnsi"/>
          <w:b/>
          <w:sz w:val="24"/>
          <w:szCs w:val="24"/>
          <w:lang w:eastAsia="en-GB"/>
        </w:rPr>
      </w:pPr>
    </w:p>
    <w:p w14:paraId="66822EDA" w14:textId="0B4291A6" w:rsidR="00F30884" w:rsidRPr="00ED10E2" w:rsidRDefault="00511D69" w:rsidP="00F30884">
      <w:pPr>
        <w:spacing w:after="0" w:line="360" w:lineRule="auto"/>
        <w:contextualSpacing/>
        <w:jc w:val="both"/>
        <w:rPr>
          <w:rFonts w:asciiTheme="majorHAnsi" w:eastAsia="Times New Roman" w:hAnsiTheme="majorHAnsi" w:cstheme="minorHAnsi"/>
          <w:sz w:val="24"/>
          <w:szCs w:val="24"/>
          <w:lang w:eastAsia="en-GB"/>
        </w:rPr>
      </w:pPr>
      <w:r w:rsidRPr="00ED10E2">
        <w:rPr>
          <w:rFonts w:asciiTheme="majorHAnsi" w:eastAsia="Times New Roman" w:hAnsiTheme="majorHAnsi" w:cstheme="minorHAnsi"/>
          <w:sz w:val="24"/>
          <w:szCs w:val="24"/>
          <w:lang w:eastAsia="en-GB"/>
        </w:rPr>
        <w:t>In principle, t</w:t>
      </w:r>
      <w:r w:rsidR="00F30884" w:rsidRPr="00ED10E2">
        <w:rPr>
          <w:rFonts w:asciiTheme="majorHAnsi" w:eastAsia="Times New Roman" w:hAnsiTheme="majorHAnsi" w:cstheme="minorHAnsi"/>
          <w:sz w:val="24"/>
          <w:szCs w:val="24"/>
          <w:lang w:eastAsia="en-GB"/>
        </w:rPr>
        <w:t xml:space="preserve">he use of birth registration as </w:t>
      </w:r>
      <w:proofErr w:type="gramStart"/>
      <w:r w:rsidRPr="00ED10E2">
        <w:rPr>
          <w:rFonts w:asciiTheme="majorHAnsi" w:eastAsia="Times New Roman" w:hAnsiTheme="majorHAnsi" w:cstheme="minorHAnsi"/>
          <w:sz w:val="24"/>
          <w:szCs w:val="24"/>
          <w:lang w:eastAsia="en-GB"/>
        </w:rPr>
        <w:t xml:space="preserve">a </w:t>
      </w:r>
      <w:r w:rsidR="00F30884" w:rsidRPr="00ED10E2">
        <w:rPr>
          <w:rFonts w:asciiTheme="majorHAnsi" w:eastAsia="Times New Roman" w:hAnsiTheme="majorHAnsi" w:cstheme="minorHAnsi"/>
          <w:sz w:val="24"/>
          <w:szCs w:val="24"/>
          <w:lang w:eastAsia="en-GB"/>
        </w:rPr>
        <w:t xml:space="preserve"> sampling</w:t>
      </w:r>
      <w:proofErr w:type="gramEnd"/>
      <w:r w:rsidR="00F30884" w:rsidRPr="00ED10E2">
        <w:rPr>
          <w:rFonts w:asciiTheme="majorHAnsi" w:eastAsia="Times New Roman" w:hAnsiTheme="majorHAnsi" w:cstheme="minorHAnsi"/>
          <w:sz w:val="24"/>
          <w:szCs w:val="24"/>
          <w:lang w:eastAsia="en-GB"/>
        </w:rPr>
        <w:t xml:space="preserve"> frame was an excellent approach </w:t>
      </w:r>
      <w:r w:rsidRPr="00ED10E2">
        <w:rPr>
          <w:rFonts w:asciiTheme="majorHAnsi" w:eastAsia="Times New Roman" w:hAnsiTheme="majorHAnsi" w:cstheme="minorHAnsi"/>
          <w:sz w:val="24"/>
          <w:szCs w:val="24"/>
          <w:lang w:eastAsia="en-GB"/>
        </w:rPr>
        <w:t xml:space="preserve">for studying non-resident fathers </w:t>
      </w:r>
      <w:r w:rsidR="00F30884" w:rsidRPr="00ED10E2">
        <w:rPr>
          <w:rFonts w:asciiTheme="majorHAnsi" w:eastAsia="Times New Roman" w:hAnsiTheme="majorHAnsi" w:cstheme="minorHAnsi"/>
          <w:sz w:val="24"/>
          <w:szCs w:val="24"/>
          <w:lang w:eastAsia="en-GB"/>
        </w:rPr>
        <w:t>in that parents in different partnership settings could be identified at the outset</w:t>
      </w:r>
      <w:r w:rsidR="006400EF" w:rsidRPr="00ED10E2">
        <w:rPr>
          <w:rFonts w:asciiTheme="majorHAnsi" w:eastAsia="Times New Roman" w:hAnsiTheme="majorHAnsi" w:cstheme="minorHAnsi"/>
          <w:sz w:val="24"/>
          <w:szCs w:val="24"/>
          <w:lang w:eastAsia="en-GB"/>
        </w:rPr>
        <w:t xml:space="preserve">, </w:t>
      </w:r>
      <w:r w:rsidR="00F30884" w:rsidRPr="00ED10E2">
        <w:rPr>
          <w:rFonts w:asciiTheme="majorHAnsi" w:eastAsia="Times New Roman" w:hAnsiTheme="majorHAnsi" w:cstheme="minorHAnsi"/>
          <w:sz w:val="24"/>
          <w:szCs w:val="24"/>
          <w:lang w:eastAsia="en-GB"/>
        </w:rPr>
        <w:t xml:space="preserve">which would clearly identify parents who were living apart at the time of the birth. Moreover a range of additional data which is collected at birth registration could be linked to the cohort child’s record.  Unfortunately due to constraints relating to </w:t>
      </w:r>
      <w:r w:rsidR="00845841" w:rsidRPr="00ED10E2">
        <w:rPr>
          <w:rFonts w:asciiTheme="majorHAnsi" w:eastAsia="Times New Roman" w:hAnsiTheme="majorHAnsi" w:cstheme="minorHAnsi"/>
          <w:sz w:val="24"/>
          <w:szCs w:val="24"/>
          <w:lang w:eastAsia="en-GB"/>
        </w:rPr>
        <w:t xml:space="preserve">the legal framework for </w:t>
      </w:r>
      <w:r w:rsidR="00F30884" w:rsidRPr="00ED10E2">
        <w:rPr>
          <w:rFonts w:asciiTheme="majorHAnsi" w:eastAsia="Times New Roman" w:hAnsiTheme="majorHAnsi" w:cstheme="minorHAnsi"/>
          <w:sz w:val="24"/>
          <w:szCs w:val="24"/>
          <w:lang w:eastAsia="en-GB"/>
        </w:rPr>
        <w:t>official statistics only an opt-in approach was permitted</w:t>
      </w:r>
      <w:r w:rsidR="00F42FFD" w:rsidRPr="00ED10E2">
        <w:rPr>
          <w:rFonts w:asciiTheme="majorHAnsi" w:eastAsia="Times New Roman" w:hAnsiTheme="majorHAnsi" w:cstheme="minorHAnsi"/>
          <w:sz w:val="24"/>
          <w:szCs w:val="24"/>
          <w:lang w:eastAsia="en-GB"/>
        </w:rPr>
        <w:t xml:space="preserve"> and the Life Study experience shows that </w:t>
      </w:r>
      <w:r w:rsidR="006D0C0C" w:rsidRPr="00ED10E2">
        <w:rPr>
          <w:rFonts w:asciiTheme="majorHAnsi" w:eastAsia="Times New Roman" w:hAnsiTheme="majorHAnsi" w:cstheme="minorHAnsi"/>
          <w:sz w:val="24"/>
          <w:szCs w:val="24"/>
          <w:lang w:eastAsia="en-GB"/>
        </w:rPr>
        <w:t xml:space="preserve">an opt-in approach </w:t>
      </w:r>
      <w:r w:rsidR="00F42FFD" w:rsidRPr="00ED10E2">
        <w:rPr>
          <w:rFonts w:asciiTheme="majorHAnsi" w:eastAsia="Times New Roman" w:hAnsiTheme="majorHAnsi" w:cstheme="minorHAnsi"/>
          <w:sz w:val="24"/>
          <w:szCs w:val="24"/>
          <w:lang w:eastAsia="en-GB"/>
        </w:rPr>
        <w:t xml:space="preserve">is not a viable way of constructing a nationally representative sample of mothers.  </w:t>
      </w:r>
      <w:r w:rsidR="00F30884" w:rsidRPr="00ED10E2">
        <w:rPr>
          <w:rFonts w:asciiTheme="majorHAnsi" w:eastAsia="Times New Roman" w:hAnsiTheme="majorHAnsi" w:cstheme="minorHAnsi"/>
          <w:sz w:val="24"/>
          <w:szCs w:val="24"/>
          <w:lang w:eastAsia="en-GB"/>
        </w:rPr>
        <w:t xml:space="preserve"> At the time of closure an alternative approach was being </w:t>
      </w:r>
      <w:r w:rsidR="00F42FFD" w:rsidRPr="00ED10E2">
        <w:rPr>
          <w:rFonts w:asciiTheme="majorHAnsi" w:eastAsia="Times New Roman" w:hAnsiTheme="majorHAnsi" w:cstheme="minorHAnsi"/>
          <w:sz w:val="24"/>
          <w:szCs w:val="24"/>
          <w:lang w:eastAsia="en-GB"/>
        </w:rPr>
        <w:t xml:space="preserve">explored </w:t>
      </w:r>
      <w:r w:rsidR="00F42FFD" w:rsidRPr="00AE5B78">
        <w:rPr>
          <w:rFonts w:asciiTheme="majorHAnsi" w:hAnsiTheme="majorHAnsi"/>
          <w:sz w:val="24"/>
          <w:szCs w:val="24"/>
        </w:rPr>
        <w:t xml:space="preserve">to secure access on an “opt-out” basis to the database which holds the NHS numbers of the population (the Personal Demographics Service) and generates the numbers for all new births. </w:t>
      </w:r>
      <w:r w:rsidR="00F42FFD" w:rsidRPr="00ED10E2">
        <w:rPr>
          <w:rFonts w:asciiTheme="majorHAnsi" w:eastAsia="Times New Roman" w:hAnsiTheme="majorHAnsi" w:cstheme="minorHAnsi"/>
          <w:sz w:val="24"/>
          <w:szCs w:val="24"/>
          <w:lang w:eastAsia="en-GB"/>
        </w:rPr>
        <w:t xml:space="preserve"> </w:t>
      </w:r>
      <w:r w:rsidR="00F42FFD" w:rsidRPr="00ED10E2">
        <w:rPr>
          <w:rFonts w:asciiTheme="majorHAnsi" w:eastAsia="Times New Roman" w:hAnsiTheme="majorHAnsi" w:cs="Times New Roman"/>
          <w:color w:val="222222"/>
          <w:sz w:val="24"/>
          <w:szCs w:val="24"/>
          <w:lang w:eastAsia="en-GB"/>
        </w:rPr>
        <w:t xml:space="preserve">ONS </w:t>
      </w:r>
      <w:r w:rsidR="003716FF" w:rsidRPr="00ED10E2">
        <w:rPr>
          <w:rFonts w:asciiTheme="majorHAnsi" w:eastAsia="Times New Roman" w:hAnsiTheme="majorHAnsi" w:cs="Times New Roman"/>
          <w:color w:val="222222"/>
          <w:sz w:val="24"/>
          <w:szCs w:val="24"/>
          <w:lang w:eastAsia="en-GB"/>
        </w:rPr>
        <w:t xml:space="preserve">is </w:t>
      </w:r>
      <w:r w:rsidR="006D0C0C" w:rsidRPr="00ED10E2">
        <w:rPr>
          <w:rFonts w:asciiTheme="majorHAnsi" w:eastAsia="Times New Roman" w:hAnsiTheme="majorHAnsi" w:cs="Times New Roman"/>
          <w:color w:val="222222"/>
          <w:sz w:val="24"/>
          <w:szCs w:val="24"/>
          <w:lang w:eastAsia="en-GB"/>
        </w:rPr>
        <w:t xml:space="preserve">renewing </w:t>
      </w:r>
      <w:proofErr w:type="gramStart"/>
      <w:r w:rsidR="006D0C0C" w:rsidRPr="00ED10E2">
        <w:rPr>
          <w:rFonts w:asciiTheme="majorHAnsi" w:eastAsia="Times New Roman" w:hAnsiTheme="majorHAnsi" w:cs="Times New Roman"/>
          <w:color w:val="222222"/>
          <w:sz w:val="24"/>
          <w:szCs w:val="24"/>
          <w:lang w:eastAsia="en-GB"/>
        </w:rPr>
        <w:t xml:space="preserve">its </w:t>
      </w:r>
      <w:r w:rsidR="003716FF" w:rsidRPr="00ED10E2">
        <w:rPr>
          <w:rFonts w:asciiTheme="majorHAnsi" w:eastAsia="Times New Roman" w:hAnsiTheme="majorHAnsi" w:cs="Times New Roman"/>
          <w:color w:val="222222"/>
          <w:sz w:val="24"/>
          <w:szCs w:val="24"/>
          <w:lang w:eastAsia="en-GB"/>
        </w:rPr>
        <w:t xml:space="preserve"> Section</w:t>
      </w:r>
      <w:proofErr w:type="gramEnd"/>
      <w:r w:rsidR="003716FF" w:rsidRPr="00ED10E2">
        <w:rPr>
          <w:rFonts w:asciiTheme="majorHAnsi" w:eastAsia="Times New Roman" w:hAnsiTheme="majorHAnsi" w:cs="Times New Roman"/>
          <w:color w:val="222222"/>
          <w:sz w:val="24"/>
          <w:szCs w:val="24"/>
          <w:lang w:eastAsia="en-GB"/>
        </w:rPr>
        <w:t xml:space="preserve"> 251 approval to enable an opt-out approach using NHS records</w:t>
      </w:r>
      <w:r w:rsidR="006D0C0C" w:rsidRPr="00ED10E2">
        <w:rPr>
          <w:rFonts w:asciiTheme="majorHAnsi" w:eastAsia="Times New Roman" w:hAnsiTheme="majorHAnsi" w:cs="Times New Roman"/>
          <w:color w:val="222222"/>
          <w:sz w:val="24"/>
          <w:szCs w:val="24"/>
          <w:lang w:eastAsia="en-GB"/>
        </w:rPr>
        <w:t xml:space="preserve">, however this exemption under the NHS Health and Social Care Act applies </w:t>
      </w:r>
      <w:r w:rsidR="003716FF" w:rsidRPr="00ED10E2">
        <w:rPr>
          <w:rFonts w:asciiTheme="majorHAnsi" w:eastAsia="Times New Roman" w:hAnsiTheme="majorHAnsi" w:cs="Times New Roman"/>
          <w:color w:val="222222"/>
          <w:sz w:val="24"/>
          <w:szCs w:val="24"/>
          <w:lang w:eastAsia="en-GB"/>
        </w:rPr>
        <w:t xml:space="preserve"> to England and Wales</w:t>
      </w:r>
      <w:r w:rsidR="006D0C0C" w:rsidRPr="00ED10E2">
        <w:rPr>
          <w:rFonts w:asciiTheme="majorHAnsi" w:eastAsia="Times New Roman" w:hAnsiTheme="majorHAnsi" w:cs="Times New Roman"/>
          <w:color w:val="222222"/>
          <w:sz w:val="24"/>
          <w:szCs w:val="24"/>
          <w:lang w:eastAsia="en-GB"/>
        </w:rPr>
        <w:t xml:space="preserve"> only</w:t>
      </w:r>
      <w:r w:rsidR="005A0A48" w:rsidRPr="00ED10E2">
        <w:rPr>
          <w:rFonts w:asciiTheme="majorHAnsi" w:eastAsia="Times New Roman" w:hAnsiTheme="majorHAnsi" w:cs="Times New Roman"/>
          <w:color w:val="222222"/>
          <w:sz w:val="24"/>
          <w:szCs w:val="24"/>
          <w:lang w:eastAsia="en-GB"/>
        </w:rPr>
        <w:t xml:space="preserve">.  If successful this </w:t>
      </w:r>
      <w:r w:rsidR="003716FF" w:rsidRPr="00ED10E2">
        <w:rPr>
          <w:rFonts w:asciiTheme="majorHAnsi" w:eastAsia="Times New Roman" w:hAnsiTheme="majorHAnsi" w:cs="Times New Roman"/>
          <w:color w:val="222222"/>
          <w:sz w:val="24"/>
          <w:szCs w:val="24"/>
          <w:lang w:eastAsia="en-GB"/>
        </w:rPr>
        <w:t xml:space="preserve">hopefully would provide a sounder basis for </w:t>
      </w:r>
      <w:r w:rsidR="00F42FFD" w:rsidRPr="00ED10E2">
        <w:rPr>
          <w:rFonts w:asciiTheme="majorHAnsi" w:eastAsia="Times New Roman" w:hAnsiTheme="majorHAnsi" w:cs="Times New Roman"/>
          <w:color w:val="222222"/>
          <w:sz w:val="24"/>
          <w:szCs w:val="24"/>
          <w:lang w:eastAsia="en-GB"/>
        </w:rPr>
        <w:t>constructi</w:t>
      </w:r>
      <w:r w:rsidR="003716FF" w:rsidRPr="00ED10E2">
        <w:rPr>
          <w:rFonts w:asciiTheme="majorHAnsi" w:eastAsia="Times New Roman" w:hAnsiTheme="majorHAnsi" w:cs="Times New Roman"/>
          <w:color w:val="222222"/>
          <w:sz w:val="24"/>
          <w:szCs w:val="24"/>
          <w:lang w:eastAsia="en-GB"/>
        </w:rPr>
        <w:t xml:space="preserve">ng a sample of mothers for any new birth cohort study. </w:t>
      </w:r>
      <w:r w:rsidR="006D0C0C" w:rsidRPr="00ED10E2">
        <w:rPr>
          <w:rFonts w:asciiTheme="majorHAnsi" w:eastAsia="Times New Roman" w:hAnsiTheme="majorHAnsi" w:cs="Times New Roman"/>
          <w:color w:val="222222"/>
          <w:sz w:val="24"/>
          <w:szCs w:val="24"/>
          <w:lang w:eastAsia="en-GB"/>
        </w:rPr>
        <w:t xml:space="preserve">However, the mechanism for accessing linked birth registration records remains to be clarified. </w:t>
      </w:r>
    </w:p>
    <w:p w14:paraId="2BE56DC2" w14:textId="77777777" w:rsidR="00845841" w:rsidRPr="00ED10E2" w:rsidRDefault="00845841" w:rsidP="00845841">
      <w:pPr>
        <w:shd w:val="clear" w:color="auto" w:fill="FFFFFF"/>
        <w:spacing w:after="0" w:line="240" w:lineRule="auto"/>
        <w:rPr>
          <w:rFonts w:asciiTheme="majorHAnsi" w:eastAsia="Times New Roman" w:hAnsiTheme="majorHAnsi" w:cs="Times New Roman"/>
          <w:color w:val="222222"/>
          <w:sz w:val="24"/>
          <w:szCs w:val="24"/>
          <w:lang w:eastAsia="en-GB"/>
        </w:rPr>
      </w:pPr>
      <w:r w:rsidRPr="00ED10E2">
        <w:rPr>
          <w:rFonts w:asciiTheme="majorHAnsi" w:eastAsia="Times New Roman" w:hAnsiTheme="majorHAnsi" w:cs="Times New Roman"/>
          <w:color w:val="222222"/>
          <w:sz w:val="24"/>
          <w:szCs w:val="24"/>
          <w:lang w:eastAsia="en-GB"/>
        </w:rPr>
        <w:t> </w:t>
      </w:r>
    </w:p>
    <w:p w14:paraId="2B4C4D65" w14:textId="77777777" w:rsidR="00F30884" w:rsidRPr="00200017" w:rsidRDefault="00F30884" w:rsidP="00F30884">
      <w:pPr>
        <w:spacing w:after="0" w:line="360" w:lineRule="auto"/>
        <w:contextualSpacing/>
        <w:jc w:val="both"/>
        <w:rPr>
          <w:rFonts w:ascii="Cambria" w:eastAsia="Times New Roman" w:hAnsi="Cambria" w:cstheme="minorHAnsi"/>
          <w:sz w:val="24"/>
          <w:szCs w:val="24"/>
          <w:lang w:eastAsia="en-GB"/>
        </w:rPr>
      </w:pPr>
    </w:p>
    <w:p w14:paraId="54643ADE" w14:textId="77777777" w:rsidR="00F442C4" w:rsidRDefault="00F442C4" w:rsidP="00F30884">
      <w:pPr>
        <w:spacing w:after="0" w:line="360" w:lineRule="auto"/>
        <w:contextualSpacing/>
        <w:jc w:val="both"/>
        <w:rPr>
          <w:rFonts w:ascii="Cambria" w:eastAsia="Times New Roman" w:hAnsi="Cambria" w:cstheme="minorHAnsi"/>
          <w:b/>
          <w:sz w:val="24"/>
          <w:szCs w:val="24"/>
          <w:lang w:eastAsia="en-GB"/>
        </w:rPr>
      </w:pPr>
    </w:p>
    <w:p w14:paraId="2941DA42" w14:textId="61ABBAFC" w:rsidR="00F30884" w:rsidRPr="00200017" w:rsidRDefault="005F4982" w:rsidP="00F30884">
      <w:pPr>
        <w:spacing w:after="0" w:line="360" w:lineRule="auto"/>
        <w:contextualSpacing/>
        <w:jc w:val="both"/>
        <w:rPr>
          <w:rFonts w:ascii="Cambria" w:eastAsia="Times New Roman" w:hAnsi="Cambria" w:cstheme="minorHAnsi"/>
          <w:sz w:val="24"/>
          <w:szCs w:val="24"/>
          <w:lang w:eastAsia="en-GB"/>
        </w:rPr>
      </w:pPr>
      <w:r>
        <w:rPr>
          <w:rFonts w:ascii="Cambria" w:eastAsia="Times New Roman" w:hAnsi="Cambria" w:cstheme="minorHAnsi"/>
          <w:b/>
          <w:sz w:val="24"/>
          <w:szCs w:val="24"/>
          <w:lang w:eastAsia="en-GB"/>
        </w:rPr>
        <w:lastRenderedPageBreak/>
        <w:t xml:space="preserve">10.4 </w:t>
      </w:r>
      <w:r w:rsidR="00F30884" w:rsidRPr="00200017">
        <w:rPr>
          <w:rFonts w:ascii="Cambria" w:eastAsia="Times New Roman" w:hAnsi="Cambria" w:cstheme="minorHAnsi"/>
          <w:b/>
          <w:sz w:val="24"/>
          <w:szCs w:val="24"/>
          <w:lang w:eastAsia="en-GB"/>
        </w:rPr>
        <w:t>Recruitment of mothers</w:t>
      </w:r>
      <w:r w:rsidR="00F30884" w:rsidRPr="00200017">
        <w:rPr>
          <w:rFonts w:ascii="Cambria" w:eastAsia="Times New Roman" w:hAnsi="Cambria" w:cstheme="minorHAnsi"/>
          <w:sz w:val="24"/>
          <w:szCs w:val="24"/>
          <w:lang w:eastAsia="en-GB"/>
        </w:rPr>
        <w:t xml:space="preserve"> </w:t>
      </w:r>
    </w:p>
    <w:p w14:paraId="5E5EE327" w14:textId="77777777" w:rsidR="00F30884" w:rsidRDefault="00F30884" w:rsidP="00F30884">
      <w:pPr>
        <w:spacing w:after="0" w:line="360" w:lineRule="auto"/>
        <w:contextualSpacing/>
        <w:rPr>
          <w:rFonts w:ascii="Cambria" w:eastAsia="Times New Roman" w:hAnsi="Cambria" w:cstheme="minorHAnsi"/>
          <w:sz w:val="24"/>
          <w:szCs w:val="24"/>
          <w:lang w:eastAsia="en-GB"/>
        </w:rPr>
      </w:pPr>
    </w:p>
    <w:p w14:paraId="793D2C73" w14:textId="528D5EC7" w:rsidR="00F30884" w:rsidRDefault="00F30884" w:rsidP="00F30884">
      <w:pPr>
        <w:spacing w:after="0" w:line="360" w:lineRule="auto"/>
        <w:contextualSpacing/>
        <w:rPr>
          <w:rFonts w:ascii="Cambria" w:eastAsia="Times New Roman" w:hAnsi="Cambria" w:cstheme="minorHAnsi"/>
          <w:sz w:val="24"/>
          <w:szCs w:val="24"/>
          <w:lang w:eastAsia="en-GB"/>
        </w:rPr>
      </w:pPr>
      <w:r w:rsidRPr="00200017">
        <w:rPr>
          <w:rFonts w:ascii="Cambria" w:eastAsia="Times New Roman" w:hAnsi="Cambria" w:cstheme="minorHAnsi"/>
          <w:sz w:val="24"/>
          <w:szCs w:val="24"/>
          <w:lang w:eastAsia="en-GB"/>
        </w:rPr>
        <w:t xml:space="preserve">In all the studies the mother is the primary contact or gatekeeper </w:t>
      </w:r>
      <w:r>
        <w:rPr>
          <w:rFonts w:ascii="Cambria" w:eastAsia="Times New Roman" w:hAnsi="Cambria" w:cstheme="minorHAnsi"/>
          <w:sz w:val="24"/>
          <w:szCs w:val="24"/>
          <w:lang w:eastAsia="en-GB"/>
        </w:rPr>
        <w:t xml:space="preserve">for </w:t>
      </w:r>
      <w:r w:rsidRPr="00200017">
        <w:rPr>
          <w:rFonts w:ascii="Cambria" w:eastAsia="Times New Roman" w:hAnsi="Cambria" w:cstheme="minorHAnsi"/>
          <w:sz w:val="24"/>
          <w:szCs w:val="24"/>
          <w:lang w:eastAsia="en-GB"/>
        </w:rPr>
        <w:t xml:space="preserve">the initial contact with the father </w:t>
      </w:r>
      <w:r w:rsidR="005F4982">
        <w:rPr>
          <w:rFonts w:ascii="Cambria" w:eastAsia="Times New Roman" w:hAnsi="Cambria" w:cstheme="minorHAnsi"/>
          <w:sz w:val="24"/>
          <w:szCs w:val="24"/>
          <w:lang w:eastAsia="en-GB"/>
        </w:rPr>
        <w:t xml:space="preserve">whether he is </w:t>
      </w:r>
      <w:r w:rsidRPr="00200017">
        <w:rPr>
          <w:rFonts w:ascii="Cambria" w:eastAsia="Times New Roman" w:hAnsi="Cambria" w:cstheme="minorHAnsi"/>
          <w:sz w:val="24"/>
          <w:szCs w:val="24"/>
          <w:lang w:eastAsia="en-GB"/>
        </w:rPr>
        <w:t xml:space="preserve">resident or non-resident so it is crucial that </w:t>
      </w:r>
      <w:r>
        <w:rPr>
          <w:rFonts w:ascii="Cambria" w:eastAsia="Times New Roman" w:hAnsi="Cambria" w:cstheme="minorHAnsi"/>
          <w:sz w:val="24"/>
          <w:szCs w:val="24"/>
          <w:lang w:eastAsia="en-GB"/>
        </w:rPr>
        <w:t>mother</w:t>
      </w:r>
      <w:r w:rsidR="005F4982">
        <w:rPr>
          <w:rFonts w:ascii="Cambria" w:eastAsia="Times New Roman" w:hAnsi="Cambria" w:cstheme="minorHAnsi"/>
          <w:sz w:val="24"/>
          <w:szCs w:val="24"/>
          <w:lang w:eastAsia="en-GB"/>
        </w:rPr>
        <w:t xml:space="preserve">s </w:t>
      </w:r>
      <w:proofErr w:type="gramStart"/>
      <w:r w:rsidR="005F4982">
        <w:rPr>
          <w:rFonts w:ascii="Cambria" w:eastAsia="Times New Roman" w:hAnsi="Cambria" w:cstheme="minorHAnsi"/>
          <w:sz w:val="24"/>
          <w:szCs w:val="24"/>
          <w:lang w:eastAsia="en-GB"/>
        </w:rPr>
        <w:t xml:space="preserve">are </w:t>
      </w:r>
      <w:r>
        <w:rPr>
          <w:rFonts w:ascii="Cambria" w:eastAsia="Times New Roman" w:hAnsi="Cambria" w:cstheme="minorHAnsi"/>
          <w:sz w:val="24"/>
          <w:szCs w:val="24"/>
          <w:lang w:eastAsia="en-GB"/>
        </w:rPr>
        <w:t xml:space="preserve"> </w:t>
      </w:r>
      <w:r w:rsidRPr="00200017">
        <w:rPr>
          <w:rFonts w:ascii="Cambria" w:eastAsia="Times New Roman" w:hAnsi="Cambria" w:cstheme="minorHAnsi"/>
          <w:sz w:val="24"/>
          <w:szCs w:val="24"/>
          <w:lang w:eastAsia="en-GB"/>
        </w:rPr>
        <w:t>informed</w:t>
      </w:r>
      <w:proofErr w:type="gramEnd"/>
      <w:r w:rsidRPr="00200017">
        <w:rPr>
          <w:rFonts w:ascii="Cambria" w:eastAsia="Times New Roman" w:hAnsi="Cambria" w:cstheme="minorHAnsi"/>
          <w:sz w:val="24"/>
          <w:szCs w:val="24"/>
          <w:lang w:eastAsia="en-GB"/>
        </w:rPr>
        <w:t xml:space="preserve"> about the importance of the involvement of fathers in the study so that they can act as an advocate for their participation.  The recruitment of a representative sample of mothers is the keystone to any national cohort study of children and their families. </w:t>
      </w:r>
    </w:p>
    <w:p w14:paraId="7F6819A8" w14:textId="77777777" w:rsidR="001B33C8" w:rsidRDefault="001B33C8" w:rsidP="00F30884">
      <w:pPr>
        <w:spacing w:after="0" w:line="360" w:lineRule="auto"/>
        <w:contextualSpacing/>
        <w:rPr>
          <w:rFonts w:ascii="Cambria" w:eastAsia="Times New Roman" w:hAnsi="Cambria" w:cstheme="minorHAnsi"/>
          <w:sz w:val="24"/>
          <w:szCs w:val="24"/>
          <w:lang w:eastAsia="en-GB"/>
        </w:rPr>
      </w:pPr>
    </w:p>
    <w:p w14:paraId="2145406B" w14:textId="1FE01061" w:rsidR="00F30884" w:rsidRDefault="005F4982" w:rsidP="00F30884">
      <w:pPr>
        <w:spacing w:after="0" w:line="360" w:lineRule="auto"/>
        <w:contextualSpacing/>
        <w:jc w:val="both"/>
        <w:rPr>
          <w:rFonts w:ascii="Cambria" w:eastAsia="Times New Roman" w:hAnsi="Cambria" w:cstheme="minorHAnsi"/>
          <w:b/>
          <w:sz w:val="24"/>
          <w:szCs w:val="24"/>
          <w:lang w:eastAsia="en-GB"/>
        </w:rPr>
      </w:pPr>
      <w:r>
        <w:rPr>
          <w:rFonts w:ascii="Cambria" w:eastAsia="Times New Roman" w:hAnsi="Cambria" w:cstheme="minorHAnsi"/>
          <w:b/>
          <w:sz w:val="24"/>
          <w:szCs w:val="24"/>
          <w:lang w:eastAsia="en-GB"/>
        </w:rPr>
        <w:t xml:space="preserve">10.5 </w:t>
      </w:r>
      <w:r w:rsidR="00523A4D">
        <w:rPr>
          <w:rFonts w:ascii="Cambria" w:eastAsia="Times New Roman" w:hAnsi="Cambria" w:cstheme="minorHAnsi"/>
          <w:b/>
          <w:sz w:val="24"/>
          <w:szCs w:val="24"/>
          <w:lang w:eastAsia="en-GB"/>
        </w:rPr>
        <w:t>Recruitment of r</w:t>
      </w:r>
      <w:r w:rsidR="00F30884" w:rsidRPr="00200017">
        <w:rPr>
          <w:rFonts w:ascii="Cambria" w:eastAsia="Times New Roman" w:hAnsi="Cambria" w:cstheme="minorHAnsi"/>
          <w:b/>
          <w:sz w:val="24"/>
          <w:szCs w:val="24"/>
          <w:lang w:eastAsia="en-GB"/>
        </w:rPr>
        <w:t>esident fathers and partners</w:t>
      </w:r>
    </w:p>
    <w:p w14:paraId="78C501F7" w14:textId="77777777" w:rsidR="00F30884" w:rsidRDefault="00F30884" w:rsidP="00F30884">
      <w:pPr>
        <w:spacing w:after="0" w:line="360" w:lineRule="auto"/>
        <w:contextualSpacing/>
        <w:jc w:val="both"/>
        <w:rPr>
          <w:rFonts w:ascii="Cambria" w:eastAsia="Times New Roman" w:hAnsi="Cambria" w:cstheme="minorHAnsi"/>
          <w:b/>
          <w:sz w:val="24"/>
          <w:szCs w:val="24"/>
          <w:lang w:eastAsia="en-GB"/>
        </w:rPr>
      </w:pPr>
      <w:r w:rsidRPr="00200017">
        <w:rPr>
          <w:rFonts w:ascii="Cambria" w:eastAsia="Times New Roman" w:hAnsi="Cambria" w:cstheme="minorHAnsi"/>
          <w:b/>
          <w:sz w:val="24"/>
          <w:szCs w:val="24"/>
          <w:lang w:eastAsia="en-GB"/>
        </w:rPr>
        <w:t xml:space="preserve"> </w:t>
      </w:r>
    </w:p>
    <w:p w14:paraId="38E94A4E" w14:textId="33C35136" w:rsidR="00F30884" w:rsidRPr="00200017" w:rsidRDefault="00F30884" w:rsidP="00F30884">
      <w:pPr>
        <w:pStyle w:val="NormalBodyText"/>
        <w:numPr>
          <w:ilvl w:val="0"/>
          <w:numId w:val="0"/>
        </w:numPr>
        <w:spacing w:line="360" w:lineRule="auto"/>
        <w:rPr>
          <w:rFonts w:ascii="Cambria" w:hAnsi="Cambria"/>
          <w:sz w:val="24"/>
          <w:szCs w:val="24"/>
        </w:rPr>
      </w:pPr>
      <w:r w:rsidRPr="00200017">
        <w:rPr>
          <w:rFonts w:ascii="Cambria" w:hAnsi="Cambria" w:cstheme="minorHAnsi"/>
          <w:color w:val="auto"/>
          <w:sz w:val="24"/>
          <w:szCs w:val="24"/>
        </w:rPr>
        <w:t xml:space="preserve">Given the importance of fathers to children’s development and their greater engagement the inclusion of fathers and partners </w:t>
      </w:r>
      <w:r w:rsidR="005C59F5">
        <w:rPr>
          <w:rFonts w:ascii="Cambria" w:hAnsi="Cambria" w:cstheme="minorHAnsi"/>
          <w:color w:val="auto"/>
          <w:sz w:val="24"/>
          <w:szCs w:val="24"/>
        </w:rPr>
        <w:t xml:space="preserve">should </w:t>
      </w:r>
      <w:r w:rsidRPr="00200017">
        <w:rPr>
          <w:rFonts w:ascii="Cambria" w:hAnsi="Cambria" w:cstheme="minorHAnsi"/>
          <w:color w:val="auto"/>
          <w:sz w:val="24"/>
          <w:szCs w:val="24"/>
        </w:rPr>
        <w:t xml:space="preserve">no longer </w:t>
      </w:r>
      <w:r w:rsidR="005C59F5">
        <w:rPr>
          <w:rFonts w:ascii="Cambria" w:hAnsi="Cambria" w:cstheme="minorHAnsi"/>
          <w:color w:val="auto"/>
          <w:sz w:val="24"/>
          <w:szCs w:val="24"/>
        </w:rPr>
        <w:t xml:space="preserve">be </w:t>
      </w:r>
      <w:r w:rsidRPr="00200017">
        <w:rPr>
          <w:rFonts w:ascii="Cambria" w:hAnsi="Cambria" w:cstheme="minorHAnsi"/>
          <w:color w:val="auto"/>
          <w:sz w:val="24"/>
          <w:szCs w:val="24"/>
        </w:rPr>
        <w:t>viewed as an add-on but regarded</w:t>
      </w:r>
      <w:r w:rsidR="00371E78">
        <w:rPr>
          <w:rFonts w:ascii="Cambria" w:hAnsi="Cambria" w:cstheme="minorHAnsi"/>
          <w:color w:val="auto"/>
          <w:sz w:val="24"/>
          <w:szCs w:val="24"/>
        </w:rPr>
        <w:t>,</w:t>
      </w:r>
      <w:r w:rsidRPr="00200017">
        <w:rPr>
          <w:rFonts w:ascii="Cambria" w:hAnsi="Cambria" w:cstheme="minorHAnsi"/>
          <w:color w:val="auto"/>
          <w:sz w:val="24"/>
          <w:szCs w:val="24"/>
        </w:rPr>
        <w:t xml:space="preserve"> </w:t>
      </w:r>
      <w:r w:rsidR="005C59F5">
        <w:rPr>
          <w:rFonts w:ascii="Cambria" w:hAnsi="Cambria" w:cstheme="minorHAnsi"/>
          <w:color w:val="auto"/>
          <w:sz w:val="24"/>
          <w:szCs w:val="24"/>
        </w:rPr>
        <w:t xml:space="preserve">as is the case in </w:t>
      </w:r>
      <w:r w:rsidRPr="00200017">
        <w:rPr>
          <w:rFonts w:ascii="Cambria" w:hAnsi="Cambria" w:cstheme="minorHAnsi"/>
          <w:color w:val="auto"/>
          <w:sz w:val="24"/>
          <w:szCs w:val="24"/>
        </w:rPr>
        <w:t>a growing number of studies</w:t>
      </w:r>
      <w:r w:rsidR="00371E78">
        <w:rPr>
          <w:rFonts w:ascii="Cambria" w:hAnsi="Cambria" w:cstheme="minorHAnsi"/>
          <w:color w:val="auto"/>
          <w:sz w:val="24"/>
          <w:szCs w:val="24"/>
        </w:rPr>
        <w:t>,</w:t>
      </w:r>
      <w:r w:rsidRPr="00200017">
        <w:rPr>
          <w:rFonts w:ascii="Cambria" w:hAnsi="Cambria" w:cstheme="minorHAnsi"/>
          <w:color w:val="auto"/>
          <w:sz w:val="24"/>
          <w:szCs w:val="24"/>
        </w:rPr>
        <w:t xml:space="preserve"> as an integral part of the study. However the amount of information collected on fathers and the frequency of contact tends </w:t>
      </w:r>
      <w:r w:rsidR="005C59F5">
        <w:rPr>
          <w:rFonts w:ascii="Cambria" w:hAnsi="Cambria" w:cstheme="minorHAnsi"/>
          <w:color w:val="auto"/>
          <w:sz w:val="24"/>
          <w:szCs w:val="24"/>
        </w:rPr>
        <w:t xml:space="preserve">still </w:t>
      </w:r>
      <w:r w:rsidRPr="00200017">
        <w:rPr>
          <w:rFonts w:ascii="Cambria" w:hAnsi="Cambria" w:cstheme="minorHAnsi"/>
          <w:color w:val="auto"/>
          <w:sz w:val="24"/>
          <w:szCs w:val="24"/>
        </w:rPr>
        <w:t xml:space="preserve">to be less for fathers than mothers.   </w:t>
      </w:r>
    </w:p>
    <w:p w14:paraId="68D469A0" w14:textId="6E880D49" w:rsidR="00F30884" w:rsidRPr="00200017" w:rsidRDefault="00F30884" w:rsidP="00F30884">
      <w:pPr>
        <w:pStyle w:val="NormalBodyText"/>
        <w:numPr>
          <w:ilvl w:val="0"/>
          <w:numId w:val="0"/>
        </w:numPr>
        <w:spacing w:line="360" w:lineRule="auto"/>
        <w:rPr>
          <w:rFonts w:ascii="Cambria" w:hAnsi="Cambria" w:cstheme="minorHAnsi"/>
          <w:color w:val="auto"/>
          <w:sz w:val="24"/>
          <w:szCs w:val="24"/>
        </w:rPr>
      </w:pPr>
      <w:r w:rsidRPr="00200017">
        <w:rPr>
          <w:rFonts w:ascii="Cambria" w:hAnsi="Cambria" w:cstheme="minorHAnsi"/>
          <w:color w:val="auto"/>
          <w:sz w:val="24"/>
          <w:szCs w:val="24"/>
        </w:rPr>
        <w:t xml:space="preserve">The response rates for resident fathers </w:t>
      </w:r>
      <w:r w:rsidR="0024503B">
        <w:rPr>
          <w:rFonts w:ascii="Cambria" w:hAnsi="Cambria" w:cstheme="minorHAnsi"/>
          <w:color w:val="auto"/>
          <w:sz w:val="24"/>
          <w:szCs w:val="24"/>
        </w:rPr>
        <w:t xml:space="preserve">in surveys </w:t>
      </w:r>
      <w:r w:rsidRPr="00200017">
        <w:rPr>
          <w:rFonts w:ascii="Cambria" w:hAnsi="Cambria" w:cstheme="minorHAnsi"/>
          <w:color w:val="auto"/>
          <w:sz w:val="24"/>
          <w:szCs w:val="24"/>
        </w:rPr>
        <w:t xml:space="preserve">are typically high with around 80 </w:t>
      </w:r>
      <w:r w:rsidR="002B4CB5">
        <w:rPr>
          <w:rFonts w:ascii="Cambria" w:hAnsi="Cambria" w:cstheme="minorHAnsi"/>
          <w:color w:val="auto"/>
          <w:sz w:val="24"/>
          <w:szCs w:val="24"/>
        </w:rPr>
        <w:t xml:space="preserve">per </w:t>
      </w:r>
      <w:r w:rsidRPr="00200017">
        <w:rPr>
          <w:rFonts w:ascii="Cambria" w:hAnsi="Cambria" w:cstheme="minorHAnsi"/>
          <w:color w:val="auto"/>
          <w:sz w:val="24"/>
          <w:szCs w:val="24"/>
        </w:rPr>
        <w:t>cent of co-resident fathers and partners being interviewed</w:t>
      </w:r>
      <w:r>
        <w:rPr>
          <w:rFonts w:ascii="Cambria" w:hAnsi="Cambria" w:cstheme="minorHAnsi"/>
          <w:color w:val="auto"/>
          <w:sz w:val="24"/>
          <w:szCs w:val="24"/>
        </w:rPr>
        <w:t xml:space="preserve">. </w:t>
      </w:r>
      <w:r w:rsidR="0024503B">
        <w:rPr>
          <w:rFonts w:ascii="Cambria" w:hAnsi="Cambria" w:cstheme="minorHAnsi"/>
          <w:color w:val="auto"/>
          <w:sz w:val="24"/>
          <w:szCs w:val="24"/>
        </w:rPr>
        <w:t xml:space="preserve"> But these are typically face</w:t>
      </w:r>
      <w:r w:rsidR="00371E78">
        <w:rPr>
          <w:rFonts w:ascii="Cambria" w:hAnsi="Cambria" w:cstheme="minorHAnsi"/>
          <w:color w:val="auto"/>
          <w:sz w:val="24"/>
          <w:szCs w:val="24"/>
        </w:rPr>
        <w:t>-</w:t>
      </w:r>
      <w:r w:rsidR="0024503B">
        <w:rPr>
          <w:rFonts w:ascii="Cambria" w:hAnsi="Cambria" w:cstheme="minorHAnsi"/>
          <w:color w:val="auto"/>
          <w:sz w:val="24"/>
          <w:szCs w:val="24"/>
        </w:rPr>
        <w:t>to</w:t>
      </w:r>
      <w:r w:rsidR="00371E78">
        <w:rPr>
          <w:rFonts w:ascii="Cambria" w:hAnsi="Cambria" w:cstheme="minorHAnsi"/>
          <w:color w:val="auto"/>
          <w:sz w:val="24"/>
          <w:szCs w:val="24"/>
        </w:rPr>
        <w:t>-</w:t>
      </w:r>
      <w:r w:rsidR="0024503B">
        <w:rPr>
          <w:rFonts w:ascii="Cambria" w:hAnsi="Cambria" w:cstheme="minorHAnsi"/>
          <w:color w:val="auto"/>
          <w:sz w:val="24"/>
          <w:szCs w:val="24"/>
        </w:rPr>
        <w:t xml:space="preserve">face interviews. </w:t>
      </w:r>
      <w:r w:rsidRPr="00200017">
        <w:rPr>
          <w:rFonts w:ascii="Cambria" w:hAnsi="Cambria" w:cstheme="minorHAnsi"/>
          <w:color w:val="auto"/>
          <w:sz w:val="24"/>
          <w:szCs w:val="24"/>
        </w:rPr>
        <w:t xml:space="preserve">This proportion appears to be reasonably stable across time periods and nations. </w:t>
      </w:r>
      <w:r>
        <w:rPr>
          <w:rFonts w:ascii="Cambria" w:hAnsi="Cambria" w:cstheme="minorHAnsi"/>
          <w:color w:val="auto"/>
          <w:sz w:val="24"/>
          <w:szCs w:val="24"/>
        </w:rPr>
        <w:t xml:space="preserve">Additionally the family characteristics of the non-responders can be identified.  </w:t>
      </w:r>
    </w:p>
    <w:p w14:paraId="37E5106B" w14:textId="0249812E" w:rsidR="00F30884" w:rsidRDefault="005F4982" w:rsidP="00F30884">
      <w:pPr>
        <w:spacing w:after="0" w:line="360" w:lineRule="auto"/>
        <w:contextualSpacing/>
        <w:jc w:val="both"/>
        <w:rPr>
          <w:rFonts w:ascii="Cambria" w:eastAsia="Times New Roman" w:hAnsi="Cambria" w:cstheme="minorHAnsi"/>
          <w:b/>
          <w:sz w:val="24"/>
          <w:szCs w:val="24"/>
          <w:lang w:eastAsia="en-GB"/>
        </w:rPr>
      </w:pPr>
      <w:r>
        <w:rPr>
          <w:rFonts w:ascii="Cambria" w:eastAsia="Times New Roman" w:hAnsi="Cambria" w:cstheme="minorHAnsi"/>
          <w:b/>
          <w:sz w:val="24"/>
          <w:szCs w:val="24"/>
          <w:lang w:eastAsia="en-GB"/>
        </w:rPr>
        <w:t>10.6 Recruit</w:t>
      </w:r>
      <w:r w:rsidR="00523A4D">
        <w:rPr>
          <w:rFonts w:ascii="Cambria" w:eastAsia="Times New Roman" w:hAnsi="Cambria" w:cstheme="minorHAnsi"/>
          <w:b/>
          <w:sz w:val="24"/>
          <w:szCs w:val="24"/>
          <w:lang w:eastAsia="en-GB"/>
        </w:rPr>
        <w:t xml:space="preserve">ment of </w:t>
      </w:r>
      <w:r>
        <w:rPr>
          <w:rFonts w:ascii="Cambria" w:eastAsia="Times New Roman" w:hAnsi="Cambria" w:cstheme="minorHAnsi"/>
          <w:b/>
          <w:sz w:val="24"/>
          <w:szCs w:val="24"/>
          <w:lang w:eastAsia="en-GB"/>
        </w:rPr>
        <w:t>n</w:t>
      </w:r>
      <w:r w:rsidR="00F30884" w:rsidRPr="00200017">
        <w:rPr>
          <w:rFonts w:ascii="Cambria" w:eastAsia="Times New Roman" w:hAnsi="Cambria" w:cstheme="minorHAnsi"/>
          <w:b/>
          <w:sz w:val="24"/>
          <w:szCs w:val="24"/>
          <w:lang w:eastAsia="en-GB"/>
        </w:rPr>
        <w:t>on-resident fathers</w:t>
      </w:r>
    </w:p>
    <w:p w14:paraId="69B3A4EC" w14:textId="77777777" w:rsidR="00F30884" w:rsidRPr="00200017" w:rsidRDefault="00F30884" w:rsidP="00F30884">
      <w:pPr>
        <w:spacing w:after="0" w:line="360" w:lineRule="auto"/>
        <w:contextualSpacing/>
        <w:jc w:val="both"/>
        <w:rPr>
          <w:rFonts w:ascii="Cambria" w:eastAsia="Times New Roman" w:hAnsi="Cambria" w:cstheme="minorHAnsi"/>
          <w:b/>
          <w:sz w:val="24"/>
          <w:szCs w:val="24"/>
          <w:lang w:eastAsia="en-GB"/>
        </w:rPr>
      </w:pPr>
    </w:p>
    <w:p w14:paraId="2BCAD996" w14:textId="39698E02" w:rsidR="00F30884" w:rsidRPr="00200017" w:rsidRDefault="00F30884" w:rsidP="00F30884">
      <w:pPr>
        <w:spacing w:after="0" w:line="360" w:lineRule="auto"/>
        <w:contextualSpacing/>
        <w:rPr>
          <w:rFonts w:ascii="Cambria" w:eastAsia="Times New Roman" w:hAnsi="Cambria" w:cstheme="minorHAnsi"/>
          <w:sz w:val="24"/>
          <w:szCs w:val="24"/>
          <w:lang w:eastAsia="en-GB"/>
        </w:rPr>
      </w:pPr>
      <w:r w:rsidRPr="00200017">
        <w:rPr>
          <w:rFonts w:ascii="Cambria" w:eastAsia="Times New Roman" w:hAnsi="Cambria" w:cstheme="minorHAnsi"/>
          <w:sz w:val="24"/>
          <w:szCs w:val="24"/>
          <w:lang w:eastAsia="en-GB"/>
        </w:rPr>
        <w:t xml:space="preserve">The </w:t>
      </w:r>
      <w:r w:rsidR="00D012DB">
        <w:rPr>
          <w:rFonts w:ascii="Cambria" w:eastAsia="Times New Roman" w:hAnsi="Cambria" w:cstheme="minorHAnsi"/>
          <w:sz w:val="24"/>
          <w:szCs w:val="24"/>
          <w:lang w:eastAsia="en-GB"/>
        </w:rPr>
        <w:t>p</w:t>
      </w:r>
      <w:r w:rsidRPr="00200017">
        <w:rPr>
          <w:rFonts w:ascii="Cambria" w:eastAsia="Times New Roman" w:hAnsi="Cambria" w:cstheme="minorHAnsi"/>
          <w:sz w:val="24"/>
          <w:szCs w:val="24"/>
          <w:lang w:eastAsia="en-GB"/>
        </w:rPr>
        <w:t xml:space="preserve">reparatory work for Life Study enumerated the gaps in knowledge about non-resident fathers and highlighted the scientific value of including these fathers from the outset of the study.  Recruiting and interviewing non-resident fathers is undoubtedly challenging.  But few studies have included a bespoke approach to non-resident fathers. The US Fragile Families and Well-Being Study is one exception.  This study was of mainly unmarried families (only 12 per cent were married) in which the fathers were a fully integrated from the outset and the non-resident fathers were followed up </w:t>
      </w:r>
      <w:r w:rsidR="00033252">
        <w:rPr>
          <w:rFonts w:ascii="Cambria" w:eastAsia="Times New Roman" w:hAnsi="Cambria" w:cstheme="minorHAnsi"/>
          <w:sz w:val="24"/>
          <w:szCs w:val="24"/>
          <w:lang w:eastAsia="en-GB"/>
        </w:rPr>
        <w:t xml:space="preserve">in their own right.  To recap, </w:t>
      </w:r>
      <w:r w:rsidRPr="00200017">
        <w:rPr>
          <w:rFonts w:ascii="Cambria" w:eastAsia="Times New Roman" w:hAnsi="Cambria" w:cstheme="minorHAnsi"/>
          <w:sz w:val="24"/>
          <w:szCs w:val="24"/>
          <w:lang w:eastAsia="en-GB"/>
        </w:rPr>
        <w:t xml:space="preserve">at birth 89% of co-resident fathers completed the survey compared with 61% of the non-resident fathers. At subsequent sweeps attrition was </w:t>
      </w:r>
      <w:r w:rsidRPr="00200017">
        <w:rPr>
          <w:rFonts w:ascii="Cambria" w:eastAsia="Times New Roman" w:hAnsi="Cambria" w:cstheme="minorHAnsi"/>
          <w:sz w:val="24"/>
          <w:szCs w:val="24"/>
          <w:lang w:eastAsia="en-GB"/>
        </w:rPr>
        <w:lastRenderedPageBreak/>
        <w:t>similar for these two groups of fathers. However, this study spent very substantial amounts of money on financial incentives and in tracing the fathers after the birth. The amounts of money and resources dedicated to fathers in th</w:t>
      </w:r>
      <w:r w:rsidR="004E3A14">
        <w:rPr>
          <w:rFonts w:ascii="Cambria" w:eastAsia="Times New Roman" w:hAnsi="Cambria" w:cstheme="minorHAnsi"/>
          <w:sz w:val="24"/>
          <w:szCs w:val="24"/>
          <w:lang w:eastAsia="en-GB"/>
        </w:rPr>
        <w:t xml:space="preserve">e Fragile Families Study </w:t>
      </w:r>
      <w:r w:rsidRPr="00200017">
        <w:rPr>
          <w:rFonts w:ascii="Cambria" w:eastAsia="Times New Roman" w:hAnsi="Cambria" w:cstheme="minorHAnsi"/>
          <w:sz w:val="24"/>
          <w:szCs w:val="24"/>
          <w:lang w:eastAsia="en-GB"/>
        </w:rPr>
        <w:t xml:space="preserve">are unlikely to be available to a UK study.  </w:t>
      </w:r>
    </w:p>
    <w:p w14:paraId="200A1FE4" w14:textId="77777777" w:rsidR="00F30884" w:rsidRPr="00200017" w:rsidRDefault="00F30884" w:rsidP="00F30884">
      <w:pPr>
        <w:spacing w:after="0" w:line="360" w:lineRule="auto"/>
        <w:contextualSpacing/>
        <w:rPr>
          <w:rFonts w:ascii="Cambria" w:eastAsia="Times New Roman" w:hAnsi="Cambria" w:cstheme="minorHAnsi"/>
          <w:sz w:val="24"/>
          <w:szCs w:val="24"/>
          <w:lang w:eastAsia="en-GB"/>
        </w:rPr>
      </w:pPr>
    </w:p>
    <w:p w14:paraId="3F7643D9" w14:textId="7F794686" w:rsidR="00F30884" w:rsidRPr="00200017" w:rsidRDefault="00F30884" w:rsidP="00F30884">
      <w:pPr>
        <w:spacing w:after="0" w:line="360" w:lineRule="auto"/>
        <w:contextualSpacing/>
        <w:rPr>
          <w:rFonts w:ascii="Cambria" w:eastAsia="Times New Roman" w:hAnsi="Cambria" w:cstheme="minorHAnsi"/>
          <w:sz w:val="24"/>
          <w:szCs w:val="24"/>
          <w:lang w:eastAsia="en-GB"/>
        </w:rPr>
      </w:pPr>
      <w:r w:rsidRPr="00200017">
        <w:rPr>
          <w:rFonts w:ascii="Cambria" w:eastAsia="Times New Roman" w:hAnsi="Cambria" w:cstheme="minorHAnsi"/>
          <w:sz w:val="24"/>
          <w:szCs w:val="24"/>
          <w:lang w:eastAsia="en-GB"/>
        </w:rPr>
        <w:t xml:space="preserve">Where there is a less bespoke approach to the recruitment of non-resident fathers the response rates </w:t>
      </w:r>
      <w:r>
        <w:rPr>
          <w:rFonts w:ascii="Cambria" w:eastAsia="Times New Roman" w:hAnsi="Cambria" w:cstheme="minorHAnsi"/>
          <w:sz w:val="24"/>
          <w:szCs w:val="24"/>
          <w:lang w:eastAsia="en-GB"/>
        </w:rPr>
        <w:t xml:space="preserve">tend to be </w:t>
      </w:r>
      <w:r w:rsidRPr="00200017">
        <w:rPr>
          <w:rFonts w:ascii="Cambria" w:eastAsia="Times New Roman" w:hAnsi="Cambria" w:cstheme="minorHAnsi"/>
          <w:sz w:val="24"/>
          <w:szCs w:val="24"/>
          <w:lang w:eastAsia="en-GB"/>
        </w:rPr>
        <w:t xml:space="preserve">very low.  So for example in the Growing up in Ireland Study a third (33%) of the mothers provided contact details and permission to contact the father and postal questionnaires were sent to these fathers.  Thirty-two per cent of them responded which gave an overall response rate of 10 per cent for this group of non-resident fathers.  Similarly the French Longitudinal Study ELFE had very low response rates.  Sixteen per cent of non-resident fathers who had been recruited at their baby’s birth responded to a telephone interview when the baby was two months old and 21 per cent to a survey when their baby was one year old.  Again no special incentives or approach was taken to contacting these fathers.  The bespoke approach of the Fragile Families Study and the more minimalist approach of the Irish and French studies are two extremes, as yet we have little evidence from studies that have invested in targeting these fathers </w:t>
      </w:r>
      <w:r w:rsidR="00033252">
        <w:rPr>
          <w:rFonts w:ascii="Cambria" w:eastAsia="Times New Roman" w:hAnsi="Cambria" w:cstheme="minorHAnsi"/>
          <w:sz w:val="24"/>
          <w:szCs w:val="24"/>
          <w:lang w:eastAsia="en-GB"/>
        </w:rPr>
        <w:t xml:space="preserve">but </w:t>
      </w:r>
      <w:r w:rsidRPr="00200017">
        <w:rPr>
          <w:rFonts w:ascii="Cambria" w:eastAsia="Times New Roman" w:hAnsi="Cambria" w:cstheme="minorHAnsi"/>
          <w:sz w:val="24"/>
          <w:szCs w:val="24"/>
          <w:lang w:eastAsia="en-GB"/>
        </w:rPr>
        <w:t>with</w:t>
      </w:r>
      <w:r>
        <w:rPr>
          <w:rFonts w:ascii="Cambria" w:eastAsia="Times New Roman" w:hAnsi="Cambria" w:cstheme="minorHAnsi"/>
          <w:sz w:val="24"/>
          <w:szCs w:val="24"/>
          <w:lang w:eastAsia="en-GB"/>
        </w:rPr>
        <w:t xml:space="preserve"> more </w:t>
      </w:r>
      <w:r w:rsidRPr="00200017">
        <w:rPr>
          <w:rFonts w:ascii="Cambria" w:eastAsia="Times New Roman" w:hAnsi="Cambria" w:cstheme="minorHAnsi"/>
          <w:sz w:val="24"/>
          <w:szCs w:val="24"/>
          <w:lang w:eastAsia="en-GB"/>
        </w:rPr>
        <w:t>resource constraints</w:t>
      </w:r>
      <w:r>
        <w:rPr>
          <w:rFonts w:ascii="Cambria" w:eastAsia="Times New Roman" w:hAnsi="Cambria" w:cstheme="minorHAnsi"/>
          <w:sz w:val="24"/>
          <w:szCs w:val="24"/>
          <w:lang w:eastAsia="en-GB"/>
        </w:rPr>
        <w:t xml:space="preserve"> than in the Fragile Families Study</w:t>
      </w:r>
      <w:r w:rsidRPr="00200017">
        <w:rPr>
          <w:rFonts w:ascii="Cambria" w:eastAsia="Times New Roman" w:hAnsi="Cambria" w:cstheme="minorHAnsi"/>
          <w:sz w:val="24"/>
          <w:szCs w:val="24"/>
          <w:lang w:eastAsia="en-GB"/>
        </w:rPr>
        <w:t xml:space="preserve">. </w:t>
      </w:r>
    </w:p>
    <w:p w14:paraId="3715A364" w14:textId="77777777" w:rsidR="00F30884" w:rsidRPr="00200017" w:rsidRDefault="00F30884" w:rsidP="00F30884">
      <w:pPr>
        <w:spacing w:after="0" w:line="360" w:lineRule="auto"/>
        <w:contextualSpacing/>
        <w:rPr>
          <w:rFonts w:ascii="Cambria" w:eastAsia="Times New Roman" w:hAnsi="Cambria" w:cstheme="minorHAnsi"/>
          <w:sz w:val="24"/>
          <w:szCs w:val="24"/>
          <w:lang w:eastAsia="en-GB"/>
        </w:rPr>
      </w:pPr>
    </w:p>
    <w:p w14:paraId="5429F8B6" w14:textId="0E2BE7CB" w:rsidR="00F30884" w:rsidRPr="00200017" w:rsidRDefault="00F30884" w:rsidP="00F30884">
      <w:pPr>
        <w:spacing w:after="0" w:line="360" w:lineRule="auto"/>
        <w:contextualSpacing/>
        <w:rPr>
          <w:rFonts w:ascii="Cambria" w:eastAsia="Times New Roman" w:hAnsi="Cambria" w:cstheme="minorHAnsi"/>
          <w:sz w:val="24"/>
          <w:szCs w:val="24"/>
          <w:lang w:eastAsia="en-GB"/>
        </w:rPr>
      </w:pPr>
      <w:r w:rsidRPr="00200017">
        <w:rPr>
          <w:rFonts w:ascii="Cambria" w:eastAsia="Times New Roman" w:hAnsi="Cambria" w:cstheme="minorHAnsi"/>
          <w:sz w:val="24"/>
          <w:szCs w:val="24"/>
          <w:lang w:eastAsia="en-GB"/>
        </w:rPr>
        <w:t xml:space="preserve">The fathers in the Fragile Families Study were largely recruited in the hospital at the time of the birth (two thirds were) which was referred to as a “Magic Moment” by the study director Sara McLanahan.  It is possible that the </w:t>
      </w:r>
      <w:proofErr w:type="spellStart"/>
      <w:r w:rsidR="00D012DB">
        <w:rPr>
          <w:rFonts w:ascii="Cambria" w:eastAsia="Times New Roman" w:hAnsi="Cambria" w:cstheme="minorHAnsi"/>
          <w:sz w:val="24"/>
          <w:szCs w:val="24"/>
          <w:lang w:eastAsia="en-GB"/>
        </w:rPr>
        <w:t>f</w:t>
      </w:r>
      <w:r w:rsidRPr="00200017">
        <w:rPr>
          <w:rFonts w:ascii="Cambria" w:eastAsia="Times New Roman" w:hAnsi="Cambria" w:cstheme="minorHAnsi"/>
          <w:sz w:val="24"/>
          <w:szCs w:val="24"/>
          <w:lang w:eastAsia="en-GB"/>
        </w:rPr>
        <w:t>etal</w:t>
      </w:r>
      <w:proofErr w:type="spellEnd"/>
      <w:r w:rsidRPr="00200017">
        <w:rPr>
          <w:rFonts w:ascii="Cambria" w:eastAsia="Times New Roman" w:hAnsi="Cambria" w:cstheme="minorHAnsi"/>
          <w:sz w:val="24"/>
          <w:szCs w:val="24"/>
          <w:lang w:eastAsia="en-GB"/>
        </w:rPr>
        <w:t xml:space="preserve"> </w:t>
      </w:r>
      <w:r w:rsidR="00D012DB">
        <w:rPr>
          <w:rFonts w:ascii="Cambria" w:eastAsia="Times New Roman" w:hAnsi="Cambria" w:cstheme="minorHAnsi"/>
          <w:sz w:val="24"/>
          <w:szCs w:val="24"/>
          <w:lang w:eastAsia="en-GB"/>
        </w:rPr>
        <w:t>a</w:t>
      </w:r>
      <w:r w:rsidRPr="00200017">
        <w:rPr>
          <w:rFonts w:ascii="Cambria" w:eastAsia="Times New Roman" w:hAnsi="Cambria" w:cstheme="minorHAnsi"/>
          <w:sz w:val="24"/>
          <w:szCs w:val="24"/>
          <w:lang w:eastAsia="en-GB"/>
        </w:rPr>
        <w:t xml:space="preserve">nomaly </w:t>
      </w:r>
      <w:r w:rsidR="00D012DB">
        <w:rPr>
          <w:rFonts w:ascii="Cambria" w:eastAsia="Times New Roman" w:hAnsi="Cambria" w:cstheme="minorHAnsi"/>
          <w:sz w:val="24"/>
          <w:szCs w:val="24"/>
          <w:lang w:eastAsia="en-GB"/>
        </w:rPr>
        <w:t>s</w:t>
      </w:r>
      <w:r w:rsidRPr="00200017">
        <w:rPr>
          <w:rFonts w:ascii="Cambria" w:eastAsia="Times New Roman" w:hAnsi="Cambria" w:cstheme="minorHAnsi"/>
          <w:sz w:val="24"/>
          <w:szCs w:val="24"/>
          <w:lang w:eastAsia="en-GB"/>
        </w:rPr>
        <w:t xml:space="preserve">can also is a golden moment for recruitment, as several of the pregnancy studies recruit fathers at this time.  </w:t>
      </w:r>
    </w:p>
    <w:p w14:paraId="69373F99" w14:textId="77777777" w:rsidR="00F30884" w:rsidRPr="00200017" w:rsidRDefault="00F30884" w:rsidP="00F30884">
      <w:pPr>
        <w:pStyle w:val="NormalBodyText"/>
        <w:numPr>
          <w:ilvl w:val="0"/>
          <w:numId w:val="0"/>
        </w:numPr>
        <w:spacing w:line="360" w:lineRule="auto"/>
        <w:rPr>
          <w:rFonts w:ascii="Cambria" w:hAnsi="Cambria"/>
          <w:b/>
          <w:sz w:val="24"/>
          <w:szCs w:val="24"/>
        </w:rPr>
      </w:pPr>
    </w:p>
    <w:p w14:paraId="078FB67D" w14:textId="2C3C142D" w:rsidR="00F30884" w:rsidRPr="005A0B7B" w:rsidRDefault="005F4982" w:rsidP="00F30884">
      <w:pPr>
        <w:pStyle w:val="NormalBodyText"/>
        <w:numPr>
          <w:ilvl w:val="0"/>
          <w:numId w:val="0"/>
        </w:numPr>
        <w:spacing w:line="360" w:lineRule="auto"/>
        <w:rPr>
          <w:rFonts w:ascii="Cambria" w:hAnsi="Cambria"/>
          <w:b/>
          <w:sz w:val="24"/>
          <w:szCs w:val="24"/>
        </w:rPr>
      </w:pPr>
      <w:r>
        <w:rPr>
          <w:rFonts w:ascii="Cambria" w:hAnsi="Cambria"/>
          <w:b/>
          <w:sz w:val="24"/>
          <w:szCs w:val="24"/>
        </w:rPr>
        <w:t xml:space="preserve">10.7 </w:t>
      </w:r>
      <w:r w:rsidR="00F30884" w:rsidRPr="005A0B7B">
        <w:rPr>
          <w:rFonts w:ascii="Cambria" w:hAnsi="Cambria"/>
          <w:b/>
          <w:sz w:val="24"/>
          <w:szCs w:val="24"/>
        </w:rPr>
        <w:t xml:space="preserve">Mothers providing contact details </w:t>
      </w:r>
      <w:r>
        <w:rPr>
          <w:rFonts w:ascii="Cambria" w:hAnsi="Cambria"/>
          <w:b/>
          <w:sz w:val="24"/>
          <w:szCs w:val="24"/>
        </w:rPr>
        <w:t xml:space="preserve">on non-resident fathers </w:t>
      </w:r>
    </w:p>
    <w:p w14:paraId="2F588E16" w14:textId="25F6D7EF" w:rsidR="00F30884" w:rsidRPr="00200017" w:rsidRDefault="00F30884" w:rsidP="00F30884">
      <w:pPr>
        <w:spacing w:after="0" w:line="360" w:lineRule="auto"/>
        <w:contextualSpacing/>
        <w:rPr>
          <w:rFonts w:ascii="Cambria" w:hAnsi="Cambria"/>
          <w:sz w:val="24"/>
          <w:szCs w:val="24"/>
        </w:rPr>
      </w:pPr>
      <w:r>
        <w:rPr>
          <w:rFonts w:ascii="Cambria" w:hAnsi="Cambria" w:cstheme="minorHAnsi"/>
          <w:sz w:val="24"/>
          <w:szCs w:val="24"/>
        </w:rPr>
        <w:t>Most of the s</w:t>
      </w:r>
      <w:r w:rsidRPr="00200017">
        <w:rPr>
          <w:rFonts w:ascii="Cambria" w:hAnsi="Cambria" w:cstheme="minorHAnsi"/>
          <w:sz w:val="24"/>
          <w:szCs w:val="24"/>
        </w:rPr>
        <w:t xml:space="preserve">tudy designs </w:t>
      </w:r>
      <w:r>
        <w:rPr>
          <w:rFonts w:ascii="Cambria" w:hAnsi="Cambria" w:cstheme="minorHAnsi"/>
          <w:sz w:val="24"/>
          <w:szCs w:val="24"/>
        </w:rPr>
        <w:t xml:space="preserve">in this area </w:t>
      </w:r>
      <w:r w:rsidRPr="00200017">
        <w:rPr>
          <w:rFonts w:ascii="Cambria" w:hAnsi="Cambria" w:cstheme="minorHAnsi"/>
          <w:sz w:val="24"/>
          <w:szCs w:val="24"/>
        </w:rPr>
        <w:t xml:space="preserve">rely on the mother providing fathers’ contact details to approach them for interview. </w:t>
      </w:r>
      <w:r>
        <w:rPr>
          <w:rFonts w:ascii="Cambria" w:hAnsi="Cambria" w:cstheme="minorHAnsi"/>
          <w:sz w:val="24"/>
          <w:szCs w:val="24"/>
        </w:rPr>
        <w:t xml:space="preserve"> </w:t>
      </w:r>
      <w:r w:rsidRPr="00200017">
        <w:rPr>
          <w:rFonts w:ascii="Cambria" w:hAnsi="Cambria" w:cstheme="minorHAnsi"/>
          <w:sz w:val="24"/>
          <w:szCs w:val="24"/>
        </w:rPr>
        <w:t>The reviewed reports did not raise any ethical concerns about asking mothers for this information</w:t>
      </w:r>
      <w:r>
        <w:rPr>
          <w:rFonts w:ascii="Cambria" w:hAnsi="Cambria" w:cstheme="minorHAnsi"/>
          <w:sz w:val="24"/>
          <w:szCs w:val="24"/>
        </w:rPr>
        <w:t>. It</w:t>
      </w:r>
      <w:r w:rsidRPr="00200017">
        <w:rPr>
          <w:rFonts w:ascii="Cambria" w:hAnsi="Cambria" w:cstheme="minorHAnsi"/>
          <w:sz w:val="24"/>
          <w:szCs w:val="24"/>
        </w:rPr>
        <w:t xml:space="preserve"> was not </w:t>
      </w:r>
      <w:r>
        <w:rPr>
          <w:rFonts w:ascii="Cambria" w:hAnsi="Cambria" w:cstheme="minorHAnsi"/>
          <w:sz w:val="24"/>
          <w:szCs w:val="24"/>
        </w:rPr>
        <w:t xml:space="preserve">regarded </w:t>
      </w:r>
      <w:r w:rsidRPr="00200017">
        <w:rPr>
          <w:rFonts w:ascii="Cambria" w:hAnsi="Cambria" w:cstheme="minorHAnsi"/>
          <w:sz w:val="24"/>
          <w:szCs w:val="24"/>
        </w:rPr>
        <w:t xml:space="preserve">as problematic </w:t>
      </w:r>
      <w:r>
        <w:rPr>
          <w:rFonts w:ascii="Cambria" w:hAnsi="Cambria" w:cstheme="minorHAnsi"/>
          <w:sz w:val="24"/>
          <w:szCs w:val="24"/>
        </w:rPr>
        <w:t xml:space="preserve">largely because </w:t>
      </w:r>
      <w:r w:rsidRPr="00200017">
        <w:rPr>
          <w:rFonts w:ascii="Cambria" w:hAnsi="Cambria" w:cstheme="minorHAnsi"/>
          <w:sz w:val="24"/>
          <w:szCs w:val="24"/>
        </w:rPr>
        <w:t xml:space="preserve">the mothers can choose whether or not to </w:t>
      </w:r>
      <w:r>
        <w:rPr>
          <w:rFonts w:ascii="Cambria" w:hAnsi="Cambria" w:cstheme="minorHAnsi"/>
          <w:sz w:val="24"/>
          <w:szCs w:val="24"/>
        </w:rPr>
        <w:t xml:space="preserve">provide the information. The </w:t>
      </w:r>
      <w:proofErr w:type="gramStart"/>
      <w:r w:rsidR="00D012DB">
        <w:rPr>
          <w:rFonts w:ascii="Cambria" w:hAnsi="Cambria" w:cstheme="minorHAnsi"/>
          <w:sz w:val="24"/>
          <w:szCs w:val="24"/>
        </w:rPr>
        <w:t xml:space="preserve">Research </w:t>
      </w:r>
      <w:r w:rsidRPr="00200017">
        <w:rPr>
          <w:rFonts w:ascii="Cambria" w:hAnsi="Cambria" w:cstheme="minorHAnsi"/>
          <w:sz w:val="24"/>
          <w:szCs w:val="24"/>
        </w:rPr>
        <w:t xml:space="preserve"> Ethics</w:t>
      </w:r>
      <w:proofErr w:type="gramEnd"/>
      <w:r w:rsidRPr="00200017">
        <w:rPr>
          <w:rFonts w:ascii="Cambria" w:hAnsi="Cambria" w:cstheme="minorHAnsi"/>
          <w:sz w:val="24"/>
          <w:szCs w:val="24"/>
        </w:rPr>
        <w:t xml:space="preserve"> Committee approved this approach but some </w:t>
      </w:r>
      <w:r w:rsidR="00D012DB">
        <w:rPr>
          <w:rFonts w:ascii="Cambria" w:hAnsi="Cambria" w:cstheme="minorHAnsi"/>
          <w:sz w:val="24"/>
          <w:szCs w:val="24"/>
        </w:rPr>
        <w:t xml:space="preserve">insights into the issues involved in </w:t>
      </w:r>
      <w:r w:rsidRPr="00200017">
        <w:rPr>
          <w:rFonts w:ascii="Cambria" w:hAnsi="Cambria" w:cstheme="minorHAnsi"/>
          <w:sz w:val="24"/>
          <w:szCs w:val="24"/>
        </w:rPr>
        <w:t xml:space="preserve"> this approach emerged in the Qualitative Study of Lone Mothers, which </w:t>
      </w:r>
      <w:r w:rsidRPr="00200017">
        <w:rPr>
          <w:rFonts w:ascii="Cambria" w:hAnsi="Cambria" w:cstheme="minorHAnsi"/>
          <w:sz w:val="24"/>
          <w:szCs w:val="24"/>
        </w:rPr>
        <w:lastRenderedPageBreak/>
        <w:t>explored options for contacting non-resident fathers</w:t>
      </w:r>
      <w:r>
        <w:rPr>
          <w:rFonts w:ascii="Cambria" w:hAnsi="Cambria" w:cstheme="minorHAnsi"/>
          <w:sz w:val="24"/>
          <w:szCs w:val="24"/>
        </w:rPr>
        <w:t>.  This</w:t>
      </w:r>
      <w:r w:rsidR="00D012DB">
        <w:rPr>
          <w:rFonts w:ascii="Cambria" w:hAnsi="Cambria" w:cstheme="minorHAnsi"/>
          <w:sz w:val="24"/>
          <w:szCs w:val="24"/>
        </w:rPr>
        <w:t xml:space="preserve"> small-scale study </w:t>
      </w:r>
      <w:r>
        <w:rPr>
          <w:rFonts w:ascii="Cambria" w:hAnsi="Cambria" w:cstheme="minorHAnsi"/>
          <w:sz w:val="24"/>
          <w:szCs w:val="24"/>
        </w:rPr>
        <w:t xml:space="preserve">showed that there is a need to be sensitive to different arrangements and relationships and motivations for providing or not providing contact details. </w:t>
      </w:r>
    </w:p>
    <w:p w14:paraId="734FB011" w14:textId="77777777" w:rsidR="00F30884" w:rsidRDefault="00F30884" w:rsidP="00F30884">
      <w:pPr>
        <w:spacing w:after="0" w:line="360" w:lineRule="auto"/>
        <w:contextualSpacing/>
        <w:jc w:val="both"/>
        <w:rPr>
          <w:rFonts w:ascii="Cambria" w:eastAsia="Times New Roman" w:hAnsi="Cambria" w:cstheme="minorHAnsi"/>
          <w:b/>
          <w:sz w:val="24"/>
          <w:szCs w:val="24"/>
          <w:lang w:eastAsia="en-GB"/>
        </w:rPr>
      </w:pPr>
    </w:p>
    <w:p w14:paraId="5322605B" w14:textId="5B72B1F4" w:rsidR="00F30884" w:rsidRDefault="005F4982" w:rsidP="00F30884">
      <w:pPr>
        <w:spacing w:after="0" w:line="360" w:lineRule="auto"/>
        <w:contextualSpacing/>
        <w:jc w:val="both"/>
        <w:rPr>
          <w:rFonts w:ascii="Cambria" w:eastAsia="Times New Roman" w:hAnsi="Cambria" w:cstheme="minorHAnsi"/>
          <w:b/>
          <w:sz w:val="24"/>
          <w:szCs w:val="24"/>
          <w:lang w:eastAsia="en-GB"/>
        </w:rPr>
      </w:pPr>
      <w:r>
        <w:rPr>
          <w:rFonts w:ascii="Cambria" w:eastAsia="Times New Roman" w:hAnsi="Cambria" w:cstheme="minorHAnsi"/>
          <w:b/>
          <w:sz w:val="24"/>
          <w:szCs w:val="24"/>
          <w:lang w:eastAsia="en-GB"/>
        </w:rPr>
        <w:t xml:space="preserve">10.8 </w:t>
      </w:r>
      <w:r w:rsidR="00F30884" w:rsidRPr="00200017">
        <w:rPr>
          <w:rFonts w:ascii="Cambria" w:eastAsia="Times New Roman" w:hAnsi="Cambria" w:cstheme="minorHAnsi"/>
          <w:b/>
          <w:sz w:val="24"/>
          <w:szCs w:val="24"/>
          <w:lang w:eastAsia="en-GB"/>
        </w:rPr>
        <w:t xml:space="preserve">Proxy reporting </w:t>
      </w:r>
      <w:r>
        <w:rPr>
          <w:rFonts w:ascii="Cambria" w:eastAsia="Times New Roman" w:hAnsi="Cambria" w:cstheme="minorHAnsi"/>
          <w:b/>
          <w:sz w:val="24"/>
          <w:szCs w:val="24"/>
          <w:lang w:eastAsia="en-GB"/>
        </w:rPr>
        <w:t>on fathers</w:t>
      </w:r>
    </w:p>
    <w:p w14:paraId="1555174A" w14:textId="77777777" w:rsidR="005C59F5" w:rsidRPr="00200017" w:rsidRDefault="005C59F5" w:rsidP="00F30884">
      <w:pPr>
        <w:spacing w:after="0" w:line="360" w:lineRule="auto"/>
        <w:contextualSpacing/>
        <w:jc w:val="both"/>
        <w:rPr>
          <w:rFonts w:ascii="Cambria" w:eastAsia="Times New Roman" w:hAnsi="Cambria" w:cstheme="minorHAnsi"/>
          <w:b/>
          <w:sz w:val="24"/>
          <w:szCs w:val="24"/>
          <w:lang w:eastAsia="en-GB"/>
        </w:rPr>
      </w:pPr>
    </w:p>
    <w:p w14:paraId="68D7575A" w14:textId="77777777" w:rsidR="00F30884" w:rsidRPr="00200017" w:rsidRDefault="00F30884" w:rsidP="00F30884">
      <w:pPr>
        <w:spacing w:after="0" w:line="360" w:lineRule="auto"/>
        <w:contextualSpacing/>
        <w:rPr>
          <w:rFonts w:ascii="Cambria" w:eastAsia="Times New Roman" w:hAnsi="Cambria" w:cstheme="minorHAnsi"/>
          <w:sz w:val="24"/>
          <w:szCs w:val="24"/>
          <w:lang w:eastAsia="en-GB"/>
        </w:rPr>
      </w:pPr>
      <w:r w:rsidRPr="00200017">
        <w:rPr>
          <w:rFonts w:ascii="Cambria" w:eastAsia="Times New Roman" w:hAnsi="Cambria" w:cstheme="minorHAnsi"/>
          <w:sz w:val="24"/>
          <w:szCs w:val="24"/>
          <w:lang w:eastAsia="en-GB"/>
        </w:rPr>
        <w:t xml:space="preserve">Most of the more recent birth cohort studies have included both mothers and fathers in their survey contacts and given the importance of fathers in family life this should become normal practice. Exceptions included Growing up in Scotland (GUS) and the more medical studies that tend to have much fewer contacts with fathers.  Inclusion of fathers and partners means that proxy reporting is </w:t>
      </w:r>
      <w:r>
        <w:rPr>
          <w:rFonts w:ascii="Cambria" w:eastAsia="Times New Roman" w:hAnsi="Cambria" w:cstheme="minorHAnsi"/>
          <w:sz w:val="24"/>
          <w:szCs w:val="24"/>
          <w:lang w:eastAsia="en-GB"/>
        </w:rPr>
        <w:t xml:space="preserve">required less, </w:t>
      </w:r>
      <w:r w:rsidRPr="00200017">
        <w:rPr>
          <w:rFonts w:ascii="Cambria" w:eastAsia="Times New Roman" w:hAnsi="Cambria" w:cstheme="minorHAnsi"/>
          <w:sz w:val="24"/>
          <w:szCs w:val="24"/>
          <w:lang w:eastAsia="en-GB"/>
        </w:rPr>
        <w:t xml:space="preserve">which is important given that the concordance between mother and fathers reports can vary substantially.   </w:t>
      </w:r>
    </w:p>
    <w:p w14:paraId="283EFECC" w14:textId="77777777" w:rsidR="00F30884" w:rsidRDefault="00F30884" w:rsidP="00F30884">
      <w:pPr>
        <w:spacing w:after="0" w:line="360" w:lineRule="auto"/>
        <w:contextualSpacing/>
        <w:rPr>
          <w:rFonts w:ascii="Cambria" w:eastAsia="Times New Roman" w:hAnsi="Cambria" w:cstheme="minorHAnsi"/>
          <w:b/>
          <w:sz w:val="24"/>
          <w:szCs w:val="24"/>
          <w:lang w:eastAsia="en-GB"/>
        </w:rPr>
      </w:pPr>
    </w:p>
    <w:p w14:paraId="13C1AF8E" w14:textId="5A21C4F7" w:rsidR="00F30884" w:rsidRPr="00200017" w:rsidRDefault="005F4982" w:rsidP="00F30884">
      <w:pPr>
        <w:spacing w:after="0" w:line="360" w:lineRule="auto"/>
        <w:contextualSpacing/>
        <w:rPr>
          <w:rFonts w:ascii="Cambria" w:eastAsia="Times New Roman" w:hAnsi="Cambria" w:cstheme="minorHAnsi"/>
          <w:b/>
          <w:sz w:val="24"/>
          <w:szCs w:val="24"/>
          <w:lang w:eastAsia="en-GB"/>
        </w:rPr>
      </w:pPr>
      <w:r>
        <w:rPr>
          <w:rFonts w:ascii="Cambria" w:eastAsia="Times New Roman" w:hAnsi="Cambria" w:cstheme="minorHAnsi"/>
          <w:b/>
          <w:sz w:val="24"/>
          <w:szCs w:val="24"/>
          <w:lang w:eastAsia="en-GB"/>
        </w:rPr>
        <w:t xml:space="preserve">10.9 </w:t>
      </w:r>
      <w:r w:rsidR="00F30884" w:rsidRPr="00200017">
        <w:rPr>
          <w:rFonts w:ascii="Cambria" w:eastAsia="Times New Roman" w:hAnsi="Cambria" w:cstheme="minorHAnsi"/>
          <w:b/>
          <w:sz w:val="24"/>
          <w:szCs w:val="24"/>
          <w:lang w:eastAsia="en-GB"/>
        </w:rPr>
        <w:t>Admin</w:t>
      </w:r>
      <w:r w:rsidR="00F30884">
        <w:rPr>
          <w:rFonts w:ascii="Cambria" w:eastAsia="Times New Roman" w:hAnsi="Cambria" w:cstheme="minorHAnsi"/>
          <w:b/>
          <w:sz w:val="24"/>
          <w:szCs w:val="24"/>
          <w:lang w:eastAsia="en-GB"/>
        </w:rPr>
        <w:t xml:space="preserve">istrative </w:t>
      </w:r>
      <w:r w:rsidR="00F30884" w:rsidRPr="00200017">
        <w:rPr>
          <w:rFonts w:ascii="Cambria" w:eastAsia="Times New Roman" w:hAnsi="Cambria" w:cstheme="minorHAnsi"/>
          <w:b/>
          <w:sz w:val="24"/>
          <w:szCs w:val="24"/>
          <w:lang w:eastAsia="en-GB"/>
        </w:rPr>
        <w:t xml:space="preserve">Data and Record Linkage </w:t>
      </w:r>
    </w:p>
    <w:p w14:paraId="08788D17" w14:textId="77777777" w:rsidR="00F30884" w:rsidRPr="005A0B7B" w:rsidRDefault="00F30884" w:rsidP="00F30884">
      <w:pPr>
        <w:spacing w:after="0" w:line="360" w:lineRule="auto"/>
        <w:contextualSpacing/>
        <w:rPr>
          <w:rFonts w:ascii="Cambria" w:eastAsia="Times New Roman" w:hAnsi="Cambria" w:cstheme="minorHAnsi"/>
          <w:sz w:val="24"/>
          <w:szCs w:val="24"/>
          <w:lang w:eastAsia="en-GB"/>
        </w:rPr>
      </w:pPr>
    </w:p>
    <w:p w14:paraId="13C96F2B" w14:textId="2D174907" w:rsidR="00F30884" w:rsidRPr="005A0B7B" w:rsidRDefault="00F30884" w:rsidP="00F30884">
      <w:pPr>
        <w:spacing w:after="0" w:line="360" w:lineRule="auto"/>
        <w:rPr>
          <w:rFonts w:ascii="Cambria" w:eastAsia="Times New Roman" w:hAnsi="Cambria" w:cstheme="minorHAnsi"/>
          <w:sz w:val="24"/>
          <w:szCs w:val="24"/>
          <w:lang w:eastAsia="en-GB"/>
        </w:rPr>
      </w:pPr>
      <w:r w:rsidRPr="005A0B7B">
        <w:rPr>
          <w:rFonts w:ascii="Cambria" w:eastAsia="Times New Roman" w:hAnsi="Cambria" w:cstheme="minorHAnsi"/>
          <w:sz w:val="24"/>
          <w:szCs w:val="24"/>
          <w:lang w:eastAsia="en-GB"/>
        </w:rPr>
        <w:t xml:space="preserve">Asking for consent from family members to access </w:t>
      </w:r>
      <w:r>
        <w:rPr>
          <w:rFonts w:ascii="Cambria" w:eastAsia="Times New Roman" w:hAnsi="Cambria" w:cstheme="minorHAnsi"/>
          <w:sz w:val="24"/>
          <w:szCs w:val="24"/>
          <w:lang w:eastAsia="en-GB"/>
        </w:rPr>
        <w:t xml:space="preserve">their administrative records such as </w:t>
      </w:r>
      <w:r w:rsidRPr="005A0B7B">
        <w:rPr>
          <w:rFonts w:ascii="Cambria" w:eastAsia="Times New Roman" w:hAnsi="Cambria" w:cstheme="minorHAnsi"/>
          <w:sz w:val="24"/>
          <w:szCs w:val="24"/>
          <w:lang w:eastAsia="en-GB"/>
        </w:rPr>
        <w:t>health</w:t>
      </w:r>
      <w:r>
        <w:rPr>
          <w:rFonts w:ascii="Cambria" w:eastAsia="Times New Roman" w:hAnsi="Cambria" w:cstheme="minorHAnsi"/>
          <w:sz w:val="24"/>
          <w:szCs w:val="24"/>
          <w:lang w:eastAsia="en-GB"/>
        </w:rPr>
        <w:t>,</w:t>
      </w:r>
      <w:r w:rsidRPr="005A0B7B">
        <w:rPr>
          <w:rFonts w:ascii="Cambria" w:eastAsia="Times New Roman" w:hAnsi="Cambria" w:cstheme="minorHAnsi"/>
          <w:sz w:val="24"/>
          <w:szCs w:val="24"/>
          <w:lang w:eastAsia="en-GB"/>
        </w:rPr>
        <w:t xml:space="preserve"> educa</w:t>
      </w:r>
      <w:r>
        <w:rPr>
          <w:rFonts w:ascii="Cambria" w:eastAsia="Times New Roman" w:hAnsi="Cambria" w:cstheme="minorHAnsi"/>
          <w:sz w:val="24"/>
          <w:szCs w:val="24"/>
          <w:lang w:eastAsia="en-GB"/>
        </w:rPr>
        <w:t xml:space="preserve">tion, </w:t>
      </w:r>
      <w:r w:rsidRPr="005A0B7B">
        <w:rPr>
          <w:rFonts w:ascii="Cambria" w:eastAsia="Times New Roman" w:hAnsi="Cambria" w:cstheme="minorHAnsi"/>
          <w:sz w:val="24"/>
          <w:szCs w:val="24"/>
          <w:lang w:eastAsia="en-GB"/>
        </w:rPr>
        <w:t>economic</w:t>
      </w:r>
      <w:r>
        <w:rPr>
          <w:rFonts w:ascii="Cambria" w:eastAsia="Times New Roman" w:hAnsi="Cambria" w:cstheme="minorHAnsi"/>
          <w:sz w:val="24"/>
          <w:szCs w:val="24"/>
          <w:lang w:eastAsia="en-GB"/>
        </w:rPr>
        <w:t xml:space="preserve"> (income, employment and benefits) data </w:t>
      </w:r>
      <w:r w:rsidRPr="005A0B7B">
        <w:rPr>
          <w:rFonts w:ascii="Cambria" w:eastAsia="Times New Roman" w:hAnsi="Cambria" w:cstheme="minorHAnsi"/>
          <w:sz w:val="24"/>
          <w:szCs w:val="24"/>
          <w:lang w:eastAsia="en-GB"/>
        </w:rPr>
        <w:t xml:space="preserve">is </w:t>
      </w:r>
      <w:r>
        <w:rPr>
          <w:rFonts w:ascii="Cambria" w:eastAsia="Times New Roman" w:hAnsi="Cambria" w:cstheme="minorHAnsi"/>
          <w:sz w:val="24"/>
          <w:szCs w:val="24"/>
          <w:lang w:eastAsia="en-GB"/>
        </w:rPr>
        <w:t xml:space="preserve">an increasingly </w:t>
      </w:r>
      <w:r w:rsidRPr="005A0B7B">
        <w:rPr>
          <w:rFonts w:ascii="Cambria" w:eastAsia="Times New Roman" w:hAnsi="Cambria" w:cstheme="minorHAnsi"/>
          <w:sz w:val="24"/>
          <w:szCs w:val="24"/>
          <w:lang w:eastAsia="en-GB"/>
        </w:rPr>
        <w:t xml:space="preserve">common </w:t>
      </w:r>
      <w:r>
        <w:rPr>
          <w:rFonts w:ascii="Cambria" w:eastAsia="Times New Roman" w:hAnsi="Cambria" w:cstheme="minorHAnsi"/>
          <w:sz w:val="24"/>
          <w:szCs w:val="24"/>
          <w:lang w:eastAsia="en-GB"/>
        </w:rPr>
        <w:t>practice</w:t>
      </w:r>
      <w:r w:rsidR="00D012DB">
        <w:rPr>
          <w:rFonts w:ascii="Cambria" w:eastAsia="Times New Roman" w:hAnsi="Cambria" w:cstheme="minorHAnsi"/>
          <w:sz w:val="24"/>
          <w:szCs w:val="24"/>
          <w:lang w:eastAsia="en-GB"/>
        </w:rPr>
        <w:t xml:space="preserve"> in surveys </w:t>
      </w:r>
      <w:r w:rsidR="005C59F5">
        <w:rPr>
          <w:rFonts w:ascii="Cambria" w:eastAsia="Times New Roman" w:hAnsi="Cambria" w:cstheme="minorHAnsi"/>
          <w:sz w:val="24"/>
          <w:szCs w:val="24"/>
          <w:lang w:eastAsia="en-GB"/>
        </w:rPr>
        <w:t xml:space="preserve">with typically </w:t>
      </w:r>
      <w:r w:rsidRPr="005A0B7B">
        <w:rPr>
          <w:rFonts w:ascii="Cambria" w:eastAsia="Times New Roman" w:hAnsi="Cambria" w:cstheme="minorHAnsi"/>
          <w:sz w:val="24"/>
          <w:szCs w:val="24"/>
          <w:lang w:eastAsia="en-GB"/>
        </w:rPr>
        <w:t xml:space="preserve">high proportions of </w:t>
      </w:r>
      <w:r w:rsidR="00D012DB">
        <w:rPr>
          <w:rFonts w:ascii="Cambria" w:eastAsia="Times New Roman" w:hAnsi="Cambria" w:cstheme="minorHAnsi"/>
          <w:sz w:val="24"/>
          <w:szCs w:val="24"/>
          <w:lang w:eastAsia="en-GB"/>
        </w:rPr>
        <w:t xml:space="preserve">mothers and </w:t>
      </w:r>
      <w:proofErr w:type="gramStart"/>
      <w:r w:rsidR="00D012DB">
        <w:rPr>
          <w:rFonts w:ascii="Cambria" w:eastAsia="Times New Roman" w:hAnsi="Cambria" w:cstheme="minorHAnsi"/>
          <w:sz w:val="24"/>
          <w:szCs w:val="24"/>
          <w:lang w:eastAsia="en-GB"/>
        </w:rPr>
        <w:t xml:space="preserve">fathers </w:t>
      </w:r>
      <w:r w:rsidRPr="005A0B7B">
        <w:rPr>
          <w:rFonts w:ascii="Cambria" w:eastAsia="Times New Roman" w:hAnsi="Cambria" w:cstheme="minorHAnsi"/>
          <w:sz w:val="24"/>
          <w:szCs w:val="24"/>
          <w:lang w:eastAsia="en-GB"/>
        </w:rPr>
        <w:t xml:space="preserve"> providing</w:t>
      </w:r>
      <w:proofErr w:type="gramEnd"/>
      <w:r w:rsidRPr="005A0B7B">
        <w:rPr>
          <w:rFonts w:ascii="Cambria" w:eastAsia="Times New Roman" w:hAnsi="Cambria" w:cstheme="minorHAnsi"/>
          <w:sz w:val="24"/>
          <w:szCs w:val="24"/>
          <w:lang w:eastAsia="en-GB"/>
        </w:rPr>
        <w:t xml:space="preserve"> consent either on their own behalf or on behalf of their </w:t>
      </w:r>
      <w:r>
        <w:rPr>
          <w:rFonts w:ascii="Cambria" w:eastAsia="Times New Roman" w:hAnsi="Cambria" w:cstheme="minorHAnsi"/>
          <w:sz w:val="24"/>
          <w:szCs w:val="24"/>
          <w:lang w:eastAsia="en-GB"/>
        </w:rPr>
        <w:t xml:space="preserve">young </w:t>
      </w:r>
      <w:r w:rsidRPr="005A0B7B">
        <w:rPr>
          <w:rFonts w:ascii="Cambria" w:eastAsia="Times New Roman" w:hAnsi="Cambria" w:cstheme="minorHAnsi"/>
          <w:sz w:val="24"/>
          <w:szCs w:val="24"/>
          <w:lang w:eastAsia="en-GB"/>
        </w:rPr>
        <w:t>children</w:t>
      </w:r>
      <w:r w:rsidR="00D012DB">
        <w:rPr>
          <w:rFonts w:ascii="Cambria" w:eastAsia="Times New Roman" w:hAnsi="Cambria" w:cstheme="minorHAnsi"/>
          <w:sz w:val="24"/>
          <w:szCs w:val="24"/>
          <w:lang w:eastAsia="en-GB"/>
        </w:rPr>
        <w:t xml:space="preserve">; as was the case in Life Study for mothers and resident fathers.  </w:t>
      </w:r>
      <w:r w:rsidR="00A9267E">
        <w:rPr>
          <w:rFonts w:ascii="Cambria" w:eastAsia="Times New Roman" w:hAnsi="Cambria" w:cstheme="minorHAnsi"/>
          <w:sz w:val="24"/>
          <w:szCs w:val="24"/>
          <w:lang w:eastAsia="en-GB"/>
        </w:rPr>
        <w:t>We lack information on this topic</w:t>
      </w:r>
      <w:r w:rsidR="00D012DB">
        <w:rPr>
          <w:rFonts w:ascii="Cambria" w:eastAsia="Times New Roman" w:hAnsi="Cambria" w:cstheme="minorHAnsi"/>
          <w:sz w:val="24"/>
          <w:szCs w:val="24"/>
          <w:lang w:eastAsia="en-GB"/>
        </w:rPr>
        <w:t xml:space="preserve"> for non-resident </w:t>
      </w:r>
      <w:r w:rsidR="00A9267E">
        <w:rPr>
          <w:rFonts w:ascii="Cambria" w:eastAsia="Times New Roman" w:hAnsi="Cambria" w:cstheme="minorHAnsi"/>
          <w:sz w:val="24"/>
          <w:szCs w:val="24"/>
          <w:lang w:eastAsia="en-GB"/>
        </w:rPr>
        <w:t xml:space="preserve">fathers </w:t>
      </w:r>
      <w:r w:rsidRPr="005A0B7B">
        <w:rPr>
          <w:rFonts w:ascii="Cambria" w:eastAsia="Times New Roman" w:hAnsi="Cambria" w:cstheme="minorHAnsi"/>
          <w:sz w:val="24"/>
          <w:szCs w:val="24"/>
          <w:lang w:eastAsia="en-GB"/>
        </w:rPr>
        <w:t xml:space="preserve"> </w:t>
      </w:r>
      <w:r>
        <w:rPr>
          <w:rFonts w:ascii="Cambria" w:eastAsia="Times New Roman" w:hAnsi="Cambria" w:cstheme="minorHAnsi"/>
          <w:sz w:val="24"/>
          <w:szCs w:val="24"/>
          <w:lang w:eastAsia="en-GB"/>
        </w:rPr>
        <w:t xml:space="preserve"> Successful data linkage across a range of domains has the potential to enrich the studies substantively</w:t>
      </w:r>
      <w:r w:rsidR="005C59F5">
        <w:rPr>
          <w:rFonts w:ascii="Cambria" w:eastAsia="Times New Roman" w:hAnsi="Cambria" w:cstheme="minorHAnsi"/>
          <w:sz w:val="24"/>
          <w:szCs w:val="24"/>
          <w:lang w:eastAsia="en-GB"/>
        </w:rPr>
        <w:t xml:space="preserve"> and </w:t>
      </w:r>
      <w:r>
        <w:rPr>
          <w:rFonts w:ascii="Cambria" w:eastAsia="Times New Roman" w:hAnsi="Cambria" w:cstheme="minorHAnsi"/>
          <w:sz w:val="24"/>
          <w:szCs w:val="24"/>
          <w:lang w:eastAsia="en-GB"/>
        </w:rPr>
        <w:t>enhance the potential for cross-disciplinary research</w:t>
      </w:r>
      <w:r w:rsidR="005C59F5">
        <w:rPr>
          <w:rFonts w:ascii="Cambria" w:eastAsia="Times New Roman" w:hAnsi="Cambria" w:cstheme="minorHAnsi"/>
          <w:sz w:val="24"/>
          <w:szCs w:val="24"/>
          <w:lang w:eastAsia="en-GB"/>
        </w:rPr>
        <w:t xml:space="preserve">. </w:t>
      </w:r>
      <w:r>
        <w:rPr>
          <w:rFonts w:ascii="Cambria" w:eastAsia="Times New Roman" w:hAnsi="Cambria" w:cstheme="minorHAnsi"/>
          <w:sz w:val="24"/>
          <w:szCs w:val="24"/>
          <w:lang w:eastAsia="en-GB"/>
        </w:rPr>
        <w:t xml:space="preserve"> </w:t>
      </w:r>
      <w:r w:rsidR="005C59F5">
        <w:rPr>
          <w:rFonts w:ascii="Cambria" w:eastAsia="Times New Roman" w:hAnsi="Cambria" w:cstheme="minorHAnsi"/>
          <w:sz w:val="24"/>
          <w:szCs w:val="24"/>
          <w:lang w:eastAsia="en-GB"/>
        </w:rPr>
        <w:t xml:space="preserve">Such linkage </w:t>
      </w:r>
      <w:r w:rsidR="005A45D8">
        <w:rPr>
          <w:rFonts w:ascii="Cambria" w:eastAsia="Times New Roman" w:hAnsi="Cambria" w:cstheme="minorHAnsi"/>
          <w:sz w:val="24"/>
          <w:szCs w:val="24"/>
          <w:lang w:eastAsia="en-GB"/>
        </w:rPr>
        <w:t xml:space="preserve">can </w:t>
      </w:r>
      <w:r w:rsidR="005C59F5">
        <w:rPr>
          <w:rFonts w:ascii="Cambria" w:eastAsia="Times New Roman" w:hAnsi="Cambria" w:cstheme="minorHAnsi"/>
          <w:sz w:val="24"/>
          <w:szCs w:val="24"/>
          <w:lang w:eastAsia="en-GB"/>
        </w:rPr>
        <w:t xml:space="preserve">also </w:t>
      </w:r>
      <w:r>
        <w:rPr>
          <w:rFonts w:ascii="Cambria" w:eastAsia="Times New Roman" w:hAnsi="Cambria" w:cstheme="minorHAnsi"/>
          <w:sz w:val="24"/>
          <w:szCs w:val="24"/>
          <w:lang w:eastAsia="en-GB"/>
        </w:rPr>
        <w:t xml:space="preserve">help in dealing with problems of non-response and attrition that can and do befall longitudinal studies. </w:t>
      </w:r>
    </w:p>
    <w:p w14:paraId="31BA86DC" w14:textId="77777777" w:rsidR="00F30884" w:rsidRPr="00200017" w:rsidRDefault="00F30884" w:rsidP="00F30884">
      <w:pPr>
        <w:spacing w:after="0" w:line="360" w:lineRule="auto"/>
        <w:rPr>
          <w:rFonts w:ascii="Cambria" w:eastAsia="Times New Roman" w:hAnsi="Cambria" w:cstheme="minorHAnsi"/>
          <w:b/>
          <w:sz w:val="24"/>
          <w:szCs w:val="24"/>
          <w:lang w:eastAsia="en-GB"/>
        </w:rPr>
      </w:pPr>
    </w:p>
    <w:p w14:paraId="5BD46F46" w14:textId="5C8E2413" w:rsidR="00F30884" w:rsidRDefault="005F4982" w:rsidP="00F30884">
      <w:pPr>
        <w:spacing w:line="360" w:lineRule="auto"/>
        <w:contextualSpacing/>
        <w:rPr>
          <w:rFonts w:ascii="Cambria" w:eastAsia="Times New Roman" w:hAnsi="Cambria" w:cstheme="minorHAnsi"/>
          <w:b/>
          <w:sz w:val="24"/>
          <w:szCs w:val="24"/>
          <w:lang w:eastAsia="en-GB"/>
        </w:rPr>
      </w:pPr>
      <w:r>
        <w:rPr>
          <w:rFonts w:ascii="Cambria" w:eastAsia="Times New Roman" w:hAnsi="Cambria" w:cstheme="minorHAnsi"/>
          <w:b/>
          <w:sz w:val="24"/>
          <w:szCs w:val="24"/>
          <w:lang w:eastAsia="en-GB"/>
        </w:rPr>
        <w:t xml:space="preserve">10.10 </w:t>
      </w:r>
      <w:r w:rsidR="00F30884" w:rsidRPr="00200017">
        <w:rPr>
          <w:rFonts w:ascii="Cambria" w:eastAsia="Times New Roman" w:hAnsi="Cambria" w:cstheme="minorHAnsi"/>
          <w:b/>
          <w:sz w:val="24"/>
          <w:szCs w:val="24"/>
          <w:lang w:eastAsia="en-GB"/>
        </w:rPr>
        <w:t xml:space="preserve">Modes of data collection  </w:t>
      </w:r>
    </w:p>
    <w:p w14:paraId="091BA7EF" w14:textId="77777777" w:rsidR="005C59F5" w:rsidRPr="00200017" w:rsidRDefault="005C59F5" w:rsidP="00F30884">
      <w:pPr>
        <w:spacing w:line="360" w:lineRule="auto"/>
        <w:contextualSpacing/>
        <w:rPr>
          <w:rFonts w:ascii="Cambria" w:eastAsia="Times New Roman" w:hAnsi="Cambria" w:cstheme="minorHAnsi"/>
          <w:b/>
          <w:sz w:val="24"/>
          <w:szCs w:val="24"/>
          <w:lang w:eastAsia="en-GB"/>
        </w:rPr>
      </w:pPr>
    </w:p>
    <w:p w14:paraId="66CC1BBE" w14:textId="05063A65" w:rsidR="00364BF4" w:rsidRPr="00891FFF" w:rsidRDefault="00F30884" w:rsidP="0024503B">
      <w:pPr>
        <w:spacing w:line="360" w:lineRule="auto"/>
        <w:contextualSpacing/>
        <w:rPr>
          <w:rFonts w:asciiTheme="majorHAnsi" w:hAnsiTheme="majorHAnsi" w:cstheme="minorHAnsi"/>
          <w:sz w:val="24"/>
          <w:szCs w:val="24"/>
        </w:rPr>
      </w:pPr>
      <w:r>
        <w:rPr>
          <w:rFonts w:ascii="Cambria" w:eastAsia="Times New Roman" w:hAnsi="Cambria" w:cstheme="minorHAnsi"/>
          <w:sz w:val="24"/>
          <w:szCs w:val="24"/>
          <w:lang w:eastAsia="en-GB"/>
        </w:rPr>
        <w:t xml:space="preserve">It was planned to consider using Computer Assisted Telephone Interviewing (CATI) and Computer Assisted Web based Interviewing (CAWI) in later waves of Life Study as face to face interviews are very expensive.   The experience of other studies have shown that telephone interviewing  </w:t>
      </w:r>
      <w:r w:rsidRPr="00200017">
        <w:rPr>
          <w:rFonts w:ascii="Cambria" w:eastAsia="Times New Roman" w:hAnsi="Cambria" w:cstheme="minorHAnsi"/>
          <w:sz w:val="24"/>
          <w:szCs w:val="24"/>
          <w:lang w:eastAsia="en-GB"/>
        </w:rPr>
        <w:t xml:space="preserve">has been successful in the ELFE study with 86% of mothers and 79% of fathers/partners responding at the 6-8 week old post birth survey and </w:t>
      </w:r>
      <w:r>
        <w:rPr>
          <w:rFonts w:ascii="Cambria" w:eastAsia="Times New Roman" w:hAnsi="Cambria" w:cstheme="minorHAnsi"/>
          <w:sz w:val="24"/>
          <w:szCs w:val="24"/>
          <w:lang w:eastAsia="en-GB"/>
        </w:rPr>
        <w:t xml:space="preserve">telephone interviewing  </w:t>
      </w:r>
      <w:r w:rsidRPr="00200017">
        <w:rPr>
          <w:rFonts w:ascii="Cambria" w:eastAsia="Times New Roman" w:hAnsi="Cambria" w:cstheme="minorHAnsi"/>
          <w:sz w:val="24"/>
          <w:szCs w:val="24"/>
          <w:lang w:eastAsia="en-GB"/>
        </w:rPr>
        <w:t>is a major mode of data collection in US studies</w:t>
      </w:r>
      <w:r>
        <w:rPr>
          <w:rFonts w:ascii="Cambria" w:eastAsia="Times New Roman" w:hAnsi="Cambria" w:cstheme="minorHAnsi"/>
          <w:sz w:val="24"/>
          <w:szCs w:val="24"/>
          <w:lang w:eastAsia="en-GB"/>
        </w:rPr>
        <w:t xml:space="preserve">, including the </w:t>
      </w:r>
      <w:r>
        <w:rPr>
          <w:rFonts w:ascii="Cambria" w:eastAsia="Times New Roman" w:hAnsi="Cambria" w:cstheme="minorHAnsi"/>
          <w:sz w:val="24"/>
          <w:szCs w:val="24"/>
          <w:lang w:eastAsia="en-GB"/>
        </w:rPr>
        <w:lastRenderedPageBreak/>
        <w:t>Fragile Families Study.</w:t>
      </w:r>
      <w:r w:rsidRPr="00200017">
        <w:rPr>
          <w:rFonts w:ascii="Cambria" w:eastAsia="Times New Roman" w:hAnsi="Cambria" w:cstheme="minorHAnsi"/>
          <w:sz w:val="24"/>
          <w:szCs w:val="24"/>
          <w:lang w:eastAsia="en-GB"/>
        </w:rPr>
        <w:t xml:space="preserve">   Postal surveys tend to have lower response rates and decline over time.  For example</w:t>
      </w:r>
      <w:r>
        <w:rPr>
          <w:rFonts w:ascii="Cambria" w:eastAsia="Times New Roman" w:hAnsi="Cambria" w:cstheme="minorHAnsi"/>
          <w:sz w:val="24"/>
          <w:szCs w:val="24"/>
          <w:lang w:eastAsia="en-GB"/>
        </w:rPr>
        <w:t xml:space="preserve">, </w:t>
      </w:r>
      <w:r w:rsidR="005C59F5">
        <w:rPr>
          <w:rFonts w:ascii="Cambria" w:eastAsia="Times New Roman" w:hAnsi="Cambria" w:cstheme="minorHAnsi"/>
          <w:sz w:val="24"/>
          <w:szCs w:val="24"/>
          <w:lang w:eastAsia="en-GB"/>
        </w:rPr>
        <w:t xml:space="preserve">the </w:t>
      </w:r>
      <w:r>
        <w:rPr>
          <w:rFonts w:ascii="Cambria" w:eastAsia="Times New Roman" w:hAnsi="Cambria" w:cstheme="minorHAnsi"/>
          <w:sz w:val="24"/>
          <w:szCs w:val="24"/>
          <w:lang w:eastAsia="en-GB"/>
        </w:rPr>
        <w:t xml:space="preserve">Norwegian Mother and Baby Study </w:t>
      </w:r>
      <w:r w:rsidRPr="00200017">
        <w:rPr>
          <w:rFonts w:ascii="Cambria" w:eastAsia="Times New Roman" w:hAnsi="Cambria" w:cstheme="minorHAnsi"/>
          <w:sz w:val="24"/>
          <w:szCs w:val="24"/>
          <w:lang w:eastAsia="en-GB"/>
        </w:rPr>
        <w:t>had response rates of 85% when the child was 6 months old which fell to 73% at the 18 month contact and was 53% by the time the children were 5 years old.</w:t>
      </w:r>
      <w:r>
        <w:rPr>
          <w:rFonts w:ascii="Cambria" w:eastAsia="Times New Roman" w:hAnsi="Cambria" w:cstheme="minorHAnsi"/>
          <w:sz w:val="24"/>
          <w:szCs w:val="24"/>
          <w:lang w:eastAsia="en-GB"/>
        </w:rPr>
        <w:t xml:space="preserve">  It may be that the m</w:t>
      </w:r>
      <w:r w:rsidRPr="00200017">
        <w:rPr>
          <w:rFonts w:ascii="Cambria" w:eastAsia="Times New Roman" w:hAnsi="Cambria" w:cstheme="minorHAnsi"/>
          <w:sz w:val="24"/>
          <w:szCs w:val="24"/>
          <w:lang w:eastAsia="en-GB"/>
        </w:rPr>
        <w:t>ode of data collection matter</w:t>
      </w:r>
      <w:r w:rsidR="00033252">
        <w:rPr>
          <w:rFonts w:ascii="Cambria" w:eastAsia="Times New Roman" w:hAnsi="Cambria" w:cstheme="minorHAnsi"/>
          <w:sz w:val="24"/>
          <w:szCs w:val="24"/>
          <w:lang w:eastAsia="en-GB"/>
        </w:rPr>
        <w:t>s</w:t>
      </w:r>
      <w:r w:rsidRPr="00200017">
        <w:rPr>
          <w:rFonts w:ascii="Cambria" w:eastAsia="Times New Roman" w:hAnsi="Cambria" w:cstheme="minorHAnsi"/>
          <w:sz w:val="24"/>
          <w:szCs w:val="24"/>
          <w:lang w:eastAsia="en-GB"/>
        </w:rPr>
        <w:t xml:space="preserve"> more for fathers</w:t>
      </w:r>
      <w:r w:rsidR="0024503B">
        <w:rPr>
          <w:rFonts w:ascii="Cambria" w:eastAsia="Times New Roman" w:hAnsi="Cambria" w:cstheme="minorHAnsi"/>
          <w:sz w:val="24"/>
          <w:szCs w:val="24"/>
          <w:lang w:eastAsia="en-GB"/>
        </w:rPr>
        <w:t xml:space="preserve"> and more flexibility in the mode of data collection may be required</w:t>
      </w:r>
      <w:r w:rsidRPr="00200017">
        <w:rPr>
          <w:rFonts w:ascii="Cambria" w:eastAsia="Times New Roman" w:hAnsi="Cambria" w:cstheme="minorHAnsi"/>
          <w:sz w:val="24"/>
          <w:szCs w:val="24"/>
          <w:lang w:eastAsia="en-GB"/>
        </w:rPr>
        <w:t xml:space="preserve">. </w:t>
      </w:r>
      <w:r w:rsidR="0024503B">
        <w:rPr>
          <w:rFonts w:ascii="Cambria" w:eastAsia="Times New Roman" w:hAnsi="Cambria" w:cstheme="minorHAnsi"/>
          <w:sz w:val="24"/>
          <w:szCs w:val="24"/>
          <w:lang w:eastAsia="en-GB"/>
        </w:rPr>
        <w:t xml:space="preserve"> </w:t>
      </w:r>
      <w:r w:rsidRPr="00200017">
        <w:rPr>
          <w:rFonts w:ascii="Cambria" w:eastAsia="Times New Roman" w:hAnsi="Cambria" w:cstheme="minorHAnsi"/>
          <w:sz w:val="24"/>
          <w:szCs w:val="24"/>
          <w:lang w:eastAsia="en-GB"/>
        </w:rPr>
        <w:t xml:space="preserve">For example when telephone interviews were used to contact non-resident fathers in the </w:t>
      </w:r>
      <w:r>
        <w:rPr>
          <w:rFonts w:ascii="Cambria" w:eastAsia="Times New Roman" w:hAnsi="Cambria" w:cstheme="minorHAnsi"/>
          <w:sz w:val="24"/>
          <w:szCs w:val="24"/>
          <w:lang w:eastAsia="en-GB"/>
        </w:rPr>
        <w:t xml:space="preserve">Longitudinal Study of </w:t>
      </w:r>
      <w:r w:rsidRPr="00200017">
        <w:rPr>
          <w:rFonts w:ascii="Cambria" w:eastAsia="Times New Roman" w:hAnsi="Cambria" w:cstheme="minorHAnsi"/>
          <w:sz w:val="24"/>
          <w:szCs w:val="24"/>
          <w:lang w:eastAsia="en-GB"/>
        </w:rPr>
        <w:t xml:space="preserve">Australian </w:t>
      </w:r>
      <w:r>
        <w:rPr>
          <w:rFonts w:ascii="Cambria" w:eastAsia="Times New Roman" w:hAnsi="Cambria" w:cstheme="minorHAnsi"/>
          <w:sz w:val="24"/>
          <w:szCs w:val="24"/>
          <w:lang w:eastAsia="en-GB"/>
        </w:rPr>
        <w:t xml:space="preserve">Children </w:t>
      </w:r>
      <w:r w:rsidRPr="00200017">
        <w:rPr>
          <w:rFonts w:ascii="Cambria" w:eastAsia="Times New Roman" w:hAnsi="Cambria" w:cstheme="minorHAnsi"/>
          <w:sz w:val="24"/>
          <w:szCs w:val="24"/>
          <w:lang w:eastAsia="en-GB"/>
        </w:rPr>
        <w:t>78% responded as compared with 35% who</w:t>
      </w:r>
      <w:r>
        <w:rPr>
          <w:rFonts w:ascii="Cambria" w:eastAsia="Times New Roman" w:hAnsi="Cambria" w:cstheme="minorHAnsi"/>
          <w:sz w:val="24"/>
          <w:szCs w:val="24"/>
          <w:lang w:eastAsia="en-GB"/>
        </w:rPr>
        <w:t xml:space="preserve"> had </w:t>
      </w:r>
      <w:r w:rsidRPr="00200017">
        <w:rPr>
          <w:rFonts w:ascii="Cambria" w:eastAsia="Times New Roman" w:hAnsi="Cambria" w:cstheme="minorHAnsi"/>
          <w:sz w:val="24"/>
          <w:szCs w:val="24"/>
          <w:lang w:eastAsia="en-GB"/>
        </w:rPr>
        <w:t>responded to an</w:t>
      </w:r>
      <w:r w:rsidR="0024503B">
        <w:rPr>
          <w:rFonts w:ascii="Cambria" w:eastAsia="Times New Roman" w:hAnsi="Cambria" w:cstheme="minorHAnsi"/>
          <w:sz w:val="24"/>
          <w:szCs w:val="24"/>
          <w:lang w:eastAsia="en-GB"/>
        </w:rPr>
        <w:t xml:space="preserve"> earlier postal questionnaire and the British Family and Children’s Survey (FACS) introduced the choice </w:t>
      </w:r>
      <w:r w:rsidR="00364BF4" w:rsidRPr="00891FFF">
        <w:rPr>
          <w:rFonts w:asciiTheme="majorHAnsi" w:hAnsiTheme="majorHAnsi" w:cstheme="minorHAnsi"/>
          <w:sz w:val="24"/>
          <w:szCs w:val="24"/>
        </w:rPr>
        <w:t>of a telephone or face-to-face interview for partners, to counter falling response rates.</w:t>
      </w:r>
    </w:p>
    <w:p w14:paraId="5D609AEA" w14:textId="77777777" w:rsidR="00FC76AF" w:rsidRDefault="00FC76AF">
      <w:pPr>
        <w:rPr>
          <w:rFonts w:ascii="Cambria" w:eastAsia="Times New Roman" w:hAnsi="Cambria" w:cstheme="minorHAnsi"/>
          <w:sz w:val="24"/>
          <w:szCs w:val="24"/>
          <w:lang w:eastAsia="en-GB"/>
        </w:rPr>
      </w:pPr>
    </w:p>
    <w:p w14:paraId="1288EBAD" w14:textId="1479E4DE" w:rsidR="00152A79" w:rsidRPr="00E772A4" w:rsidRDefault="005F4982" w:rsidP="00653BFC">
      <w:pPr>
        <w:spacing w:line="360" w:lineRule="auto"/>
        <w:rPr>
          <w:rFonts w:asciiTheme="majorHAnsi" w:eastAsia="Times New Roman" w:hAnsiTheme="majorHAnsi" w:cstheme="minorHAnsi"/>
          <w:b/>
          <w:sz w:val="24"/>
          <w:szCs w:val="24"/>
          <w:lang w:eastAsia="en-GB"/>
        </w:rPr>
      </w:pPr>
      <w:r>
        <w:rPr>
          <w:rFonts w:asciiTheme="majorHAnsi" w:eastAsia="Times New Roman" w:hAnsiTheme="majorHAnsi" w:cstheme="minorHAnsi"/>
          <w:b/>
          <w:sz w:val="24"/>
          <w:szCs w:val="24"/>
          <w:lang w:eastAsia="en-GB"/>
        </w:rPr>
        <w:t xml:space="preserve">10.11 </w:t>
      </w:r>
      <w:r w:rsidR="00152A79" w:rsidRPr="00E772A4">
        <w:rPr>
          <w:rFonts w:asciiTheme="majorHAnsi" w:eastAsia="Times New Roman" w:hAnsiTheme="majorHAnsi" w:cstheme="minorHAnsi"/>
          <w:b/>
          <w:sz w:val="24"/>
          <w:szCs w:val="24"/>
          <w:lang w:eastAsia="en-GB"/>
        </w:rPr>
        <w:t>Conclusion</w:t>
      </w:r>
    </w:p>
    <w:p w14:paraId="34775CD0" w14:textId="48392DB6" w:rsidR="00936E1E" w:rsidRDefault="00152A79" w:rsidP="001C5BDA">
      <w:pPr>
        <w:spacing w:line="360" w:lineRule="auto"/>
        <w:rPr>
          <w:rFonts w:asciiTheme="majorHAnsi" w:eastAsia="Times New Roman" w:hAnsiTheme="majorHAnsi" w:cstheme="minorHAnsi"/>
          <w:sz w:val="24"/>
          <w:szCs w:val="24"/>
          <w:lang w:eastAsia="en-GB"/>
        </w:rPr>
      </w:pPr>
      <w:r w:rsidRPr="00E772A4">
        <w:rPr>
          <w:rFonts w:asciiTheme="majorHAnsi" w:eastAsia="Times New Roman" w:hAnsiTheme="majorHAnsi" w:cstheme="minorHAnsi"/>
          <w:sz w:val="24"/>
          <w:szCs w:val="24"/>
          <w:lang w:eastAsia="en-GB"/>
        </w:rPr>
        <w:t xml:space="preserve">Life Study was to </w:t>
      </w:r>
      <w:r w:rsidR="002E64C7" w:rsidRPr="00E772A4">
        <w:rPr>
          <w:rFonts w:asciiTheme="majorHAnsi" w:eastAsia="Times New Roman" w:hAnsiTheme="majorHAnsi" w:cstheme="minorHAnsi"/>
          <w:sz w:val="24"/>
          <w:szCs w:val="24"/>
          <w:lang w:eastAsia="en-GB"/>
        </w:rPr>
        <w:t xml:space="preserve">have </w:t>
      </w:r>
      <w:r w:rsidR="00A9267E">
        <w:rPr>
          <w:rFonts w:asciiTheme="majorHAnsi" w:eastAsia="Times New Roman" w:hAnsiTheme="majorHAnsi" w:cstheme="minorHAnsi"/>
          <w:sz w:val="24"/>
          <w:szCs w:val="24"/>
          <w:lang w:eastAsia="en-GB"/>
        </w:rPr>
        <w:t>provided</w:t>
      </w:r>
      <w:r w:rsidRPr="00E772A4">
        <w:rPr>
          <w:rFonts w:asciiTheme="majorHAnsi" w:eastAsia="Times New Roman" w:hAnsiTheme="majorHAnsi" w:cstheme="minorHAnsi"/>
          <w:sz w:val="24"/>
          <w:szCs w:val="24"/>
          <w:lang w:eastAsia="en-GB"/>
        </w:rPr>
        <w:t xml:space="preserve"> an important </w:t>
      </w:r>
      <w:r w:rsidR="00A9267E">
        <w:rPr>
          <w:rFonts w:asciiTheme="majorHAnsi" w:eastAsia="Times New Roman" w:hAnsiTheme="majorHAnsi" w:cstheme="minorHAnsi"/>
          <w:sz w:val="24"/>
          <w:szCs w:val="24"/>
          <w:lang w:eastAsia="en-GB"/>
        </w:rPr>
        <w:t xml:space="preserve">opportunity </w:t>
      </w:r>
      <w:r w:rsidRPr="00E772A4">
        <w:rPr>
          <w:rFonts w:asciiTheme="majorHAnsi" w:eastAsia="Times New Roman" w:hAnsiTheme="majorHAnsi" w:cstheme="minorHAnsi"/>
          <w:sz w:val="24"/>
          <w:szCs w:val="24"/>
          <w:lang w:eastAsia="en-GB"/>
        </w:rPr>
        <w:t xml:space="preserve">for the collection of data on children who had separated parents from the outset of their lives and for those who were to experience parental separation across their childhoods.  </w:t>
      </w:r>
      <w:r w:rsidR="00980DDA" w:rsidRPr="00E772A4">
        <w:rPr>
          <w:rFonts w:asciiTheme="majorHAnsi" w:eastAsia="Times New Roman" w:hAnsiTheme="majorHAnsi" w:cstheme="minorHAnsi"/>
          <w:sz w:val="24"/>
          <w:szCs w:val="24"/>
          <w:lang w:eastAsia="en-GB"/>
        </w:rPr>
        <w:t xml:space="preserve"> </w:t>
      </w:r>
      <w:r w:rsidR="001B2935" w:rsidRPr="00E772A4">
        <w:rPr>
          <w:rFonts w:asciiTheme="majorHAnsi" w:eastAsia="Times New Roman" w:hAnsiTheme="majorHAnsi" w:cstheme="minorHAnsi"/>
          <w:sz w:val="24"/>
          <w:szCs w:val="24"/>
          <w:lang w:eastAsia="en-GB"/>
        </w:rPr>
        <w:t>O</w:t>
      </w:r>
      <w:r w:rsidR="00980DDA" w:rsidRPr="00E772A4">
        <w:rPr>
          <w:rFonts w:asciiTheme="majorHAnsi" w:eastAsia="Times New Roman" w:hAnsiTheme="majorHAnsi" w:cstheme="minorHAnsi"/>
          <w:sz w:val="24"/>
          <w:szCs w:val="24"/>
          <w:lang w:eastAsia="en-GB"/>
        </w:rPr>
        <w:t>ver 4 in 10</w:t>
      </w:r>
      <w:r w:rsidR="001B2935" w:rsidRPr="00E772A4">
        <w:rPr>
          <w:rFonts w:asciiTheme="majorHAnsi" w:eastAsia="Times New Roman" w:hAnsiTheme="majorHAnsi" w:cstheme="minorHAnsi"/>
          <w:sz w:val="24"/>
          <w:szCs w:val="24"/>
          <w:lang w:eastAsia="en-GB"/>
        </w:rPr>
        <w:t xml:space="preserve"> children</w:t>
      </w:r>
      <w:r w:rsidR="00980DDA" w:rsidRPr="00E772A4">
        <w:rPr>
          <w:rFonts w:asciiTheme="majorHAnsi" w:eastAsia="Times New Roman" w:hAnsiTheme="majorHAnsi" w:cstheme="minorHAnsi"/>
          <w:sz w:val="24"/>
          <w:szCs w:val="24"/>
          <w:lang w:eastAsia="en-GB"/>
        </w:rPr>
        <w:t xml:space="preserve"> are likely to have such an experience before reaching age 16 (DWP</w:t>
      </w:r>
      <w:r w:rsidR="00E705C8">
        <w:rPr>
          <w:rFonts w:asciiTheme="majorHAnsi" w:eastAsia="Times New Roman" w:hAnsiTheme="majorHAnsi" w:cstheme="minorHAnsi"/>
          <w:sz w:val="24"/>
          <w:szCs w:val="24"/>
          <w:lang w:eastAsia="en-GB"/>
        </w:rPr>
        <w:t>, 2015</w:t>
      </w:r>
      <w:r w:rsidR="00980DDA" w:rsidRPr="00E772A4">
        <w:rPr>
          <w:rFonts w:asciiTheme="majorHAnsi" w:eastAsia="Times New Roman" w:hAnsiTheme="majorHAnsi" w:cstheme="minorHAnsi"/>
          <w:sz w:val="24"/>
          <w:szCs w:val="24"/>
          <w:lang w:eastAsia="en-GB"/>
        </w:rPr>
        <w:t>)</w:t>
      </w:r>
      <w:r w:rsidR="001B2935" w:rsidRPr="00E772A4">
        <w:rPr>
          <w:rFonts w:asciiTheme="majorHAnsi" w:eastAsia="Times New Roman" w:hAnsiTheme="majorHAnsi" w:cstheme="minorHAnsi"/>
          <w:sz w:val="24"/>
          <w:szCs w:val="24"/>
          <w:lang w:eastAsia="en-GB"/>
        </w:rPr>
        <w:t xml:space="preserve"> and we have </w:t>
      </w:r>
      <w:r w:rsidR="00980DDA" w:rsidRPr="00E772A4">
        <w:rPr>
          <w:rFonts w:asciiTheme="majorHAnsi" w:eastAsia="Times New Roman" w:hAnsiTheme="majorHAnsi" w:cstheme="minorHAnsi"/>
          <w:sz w:val="24"/>
          <w:szCs w:val="24"/>
          <w:lang w:eastAsia="en-GB"/>
        </w:rPr>
        <w:t xml:space="preserve">substantial evidence from our other British </w:t>
      </w:r>
      <w:r w:rsidR="001B2935" w:rsidRPr="00E772A4">
        <w:rPr>
          <w:rFonts w:asciiTheme="majorHAnsi" w:eastAsia="Times New Roman" w:hAnsiTheme="majorHAnsi" w:cstheme="minorHAnsi"/>
          <w:sz w:val="24"/>
          <w:szCs w:val="24"/>
          <w:lang w:eastAsia="en-GB"/>
        </w:rPr>
        <w:t xml:space="preserve">birth </w:t>
      </w:r>
      <w:r w:rsidR="00980DDA" w:rsidRPr="00E772A4">
        <w:rPr>
          <w:rFonts w:asciiTheme="majorHAnsi" w:eastAsia="Times New Roman" w:hAnsiTheme="majorHAnsi" w:cstheme="minorHAnsi"/>
          <w:sz w:val="24"/>
          <w:szCs w:val="24"/>
          <w:lang w:eastAsia="en-GB"/>
        </w:rPr>
        <w:t>cohort studies that</w:t>
      </w:r>
      <w:r w:rsidR="001B2935" w:rsidRPr="00E772A4">
        <w:rPr>
          <w:rFonts w:asciiTheme="majorHAnsi" w:eastAsia="Times New Roman" w:hAnsiTheme="majorHAnsi" w:cstheme="minorHAnsi"/>
          <w:sz w:val="24"/>
          <w:szCs w:val="24"/>
          <w:lang w:eastAsia="en-GB"/>
        </w:rPr>
        <w:t>,</w:t>
      </w:r>
      <w:r w:rsidR="00980DDA" w:rsidRPr="00E772A4">
        <w:rPr>
          <w:rFonts w:asciiTheme="majorHAnsi" w:eastAsia="Times New Roman" w:hAnsiTheme="majorHAnsi" w:cstheme="minorHAnsi"/>
          <w:sz w:val="24"/>
          <w:szCs w:val="24"/>
          <w:lang w:eastAsia="en-GB"/>
        </w:rPr>
        <w:t xml:space="preserve"> </w:t>
      </w:r>
      <w:r w:rsidR="001B2935" w:rsidRPr="00E772A4">
        <w:rPr>
          <w:rFonts w:asciiTheme="majorHAnsi" w:eastAsia="Times New Roman" w:hAnsiTheme="majorHAnsi" w:cstheme="minorHAnsi"/>
          <w:sz w:val="24"/>
          <w:szCs w:val="24"/>
          <w:lang w:eastAsia="en-GB"/>
        </w:rPr>
        <w:t xml:space="preserve">on average, </w:t>
      </w:r>
      <w:r w:rsidR="00980DDA" w:rsidRPr="00E772A4">
        <w:rPr>
          <w:rFonts w:asciiTheme="majorHAnsi" w:eastAsia="Times New Roman" w:hAnsiTheme="majorHAnsi" w:cstheme="minorHAnsi"/>
          <w:sz w:val="24"/>
          <w:szCs w:val="24"/>
          <w:lang w:eastAsia="en-GB"/>
        </w:rPr>
        <w:t>these children</w:t>
      </w:r>
      <w:r w:rsidR="001B2935" w:rsidRPr="00E772A4">
        <w:rPr>
          <w:rFonts w:asciiTheme="majorHAnsi" w:eastAsia="Times New Roman" w:hAnsiTheme="majorHAnsi" w:cstheme="minorHAnsi"/>
          <w:sz w:val="24"/>
          <w:szCs w:val="24"/>
          <w:lang w:eastAsia="en-GB"/>
        </w:rPr>
        <w:t xml:space="preserve"> </w:t>
      </w:r>
      <w:r w:rsidR="00980DDA" w:rsidRPr="00E772A4">
        <w:rPr>
          <w:rFonts w:asciiTheme="majorHAnsi" w:eastAsia="Times New Roman" w:hAnsiTheme="majorHAnsi" w:cstheme="minorHAnsi"/>
          <w:sz w:val="24"/>
          <w:szCs w:val="24"/>
          <w:lang w:eastAsia="en-GB"/>
        </w:rPr>
        <w:t>fare less well cognitively and emotionally than those whose parents live together.  Yet our knowledge on these families and particularly the roles and impact of separated fathers and social fathers on</w:t>
      </w:r>
      <w:r w:rsidR="003A7CD0">
        <w:rPr>
          <w:rFonts w:asciiTheme="majorHAnsi" w:eastAsia="Times New Roman" w:hAnsiTheme="majorHAnsi" w:cstheme="minorHAnsi"/>
          <w:sz w:val="24"/>
          <w:szCs w:val="24"/>
          <w:lang w:eastAsia="en-GB"/>
        </w:rPr>
        <w:t xml:space="preserve"> their</w:t>
      </w:r>
      <w:r w:rsidR="00980DDA" w:rsidRPr="00E772A4">
        <w:rPr>
          <w:rFonts w:asciiTheme="majorHAnsi" w:eastAsia="Times New Roman" w:hAnsiTheme="majorHAnsi" w:cstheme="minorHAnsi"/>
          <w:sz w:val="24"/>
          <w:szCs w:val="24"/>
          <w:lang w:eastAsia="en-GB"/>
        </w:rPr>
        <w:t xml:space="preserve"> children’s lives is scant. </w:t>
      </w:r>
      <w:r w:rsidR="001B2935" w:rsidRPr="00E772A4">
        <w:rPr>
          <w:rFonts w:asciiTheme="majorHAnsi" w:eastAsia="Times New Roman" w:hAnsiTheme="majorHAnsi" w:cstheme="minorHAnsi"/>
          <w:sz w:val="24"/>
          <w:szCs w:val="24"/>
          <w:lang w:eastAsia="en-GB"/>
        </w:rPr>
        <w:t xml:space="preserve"> It is hoped that the work reported here and the other reviews being carried out for the Nuffield Foundation (Bryson et al and Burgess et al</w:t>
      </w:r>
      <w:r w:rsidR="00560CA2">
        <w:rPr>
          <w:rFonts w:asciiTheme="majorHAnsi" w:eastAsia="Times New Roman" w:hAnsiTheme="majorHAnsi" w:cstheme="minorHAnsi"/>
          <w:sz w:val="24"/>
          <w:szCs w:val="24"/>
          <w:lang w:eastAsia="en-GB"/>
        </w:rPr>
        <w:t xml:space="preserve"> forthcoming </w:t>
      </w:r>
      <w:r w:rsidR="001B2935" w:rsidRPr="00E772A4">
        <w:rPr>
          <w:rFonts w:asciiTheme="majorHAnsi" w:eastAsia="Times New Roman" w:hAnsiTheme="majorHAnsi" w:cstheme="minorHAnsi"/>
          <w:sz w:val="24"/>
          <w:szCs w:val="24"/>
          <w:lang w:eastAsia="en-GB"/>
        </w:rPr>
        <w:t xml:space="preserve">) will provide the basis for implementing </w:t>
      </w:r>
      <w:r w:rsidR="0002557C">
        <w:rPr>
          <w:rFonts w:asciiTheme="majorHAnsi" w:eastAsia="Times New Roman" w:hAnsiTheme="majorHAnsi" w:cstheme="minorHAnsi"/>
          <w:sz w:val="24"/>
          <w:szCs w:val="24"/>
          <w:lang w:eastAsia="en-GB"/>
        </w:rPr>
        <w:t xml:space="preserve">longitudinal </w:t>
      </w:r>
      <w:r w:rsidR="001B2935" w:rsidRPr="00E772A4">
        <w:rPr>
          <w:rFonts w:asciiTheme="majorHAnsi" w:eastAsia="Times New Roman" w:hAnsiTheme="majorHAnsi" w:cstheme="minorHAnsi"/>
          <w:sz w:val="24"/>
          <w:szCs w:val="24"/>
          <w:lang w:eastAsia="en-GB"/>
        </w:rPr>
        <w:t xml:space="preserve">surveys that redress our lack of knowledge about this family dynamic </w:t>
      </w:r>
      <w:r w:rsidR="00C74993" w:rsidRPr="00E772A4">
        <w:rPr>
          <w:rFonts w:asciiTheme="majorHAnsi" w:eastAsia="Times New Roman" w:hAnsiTheme="majorHAnsi" w:cstheme="minorHAnsi"/>
          <w:sz w:val="24"/>
          <w:szCs w:val="24"/>
          <w:lang w:eastAsia="en-GB"/>
        </w:rPr>
        <w:t xml:space="preserve">and all </w:t>
      </w:r>
      <w:r w:rsidR="001B2935" w:rsidRPr="00E772A4">
        <w:rPr>
          <w:rFonts w:asciiTheme="majorHAnsi" w:eastAsia="Times New Roman" w:hAnsiTheme="majorHAnsi" w:cstheme="minorHAnsi"/>
          <w:sz w:val="24"/>
          <w:szCs w:val="24"/>
          <w:lang w:eastAsia="en-GB"/>
        </w:rPr>
        <w:t xml:space="preserve">its implications for the children, mothers, fathers and partners involved. </w:t>
      </w:r>
    </w:p>
    <w:p w14:paraId="7530E878" w14:textId="77777777" w:rsidR="00936E1E" w:rsidRDefault="00936E1E" w:rsidP="001C5BDA">
      <w:pPr>
        <w:spacing w:line="360" w:lineRule="auto"/>
        <w:rPr>
          <w:rFonts w:asciiTheme="majorHAnsi" w:eastAsia="Times New Roman" w:hAnsiTheme="majorHAnsi" w:cstheme="minorHAnsi"/>
          <w:sz w:val="24"/>
          <w:szCs w:val="24"/>
          <w:lang w:eastAsia="en-GB"/>
        </w:rPr>
      </w:pPr>
    </w:p>
    <w:p w14:paraId="16176D09" w14:textId="77777777" w:rsidR="00560CA2" w:rsidRDefault="00560CA2">
      <w:pPr>
        <w:rPr>
          <w:rFonts w:eastAsia="Times New Roman" w:cstheme="minorHAnsi"/>
          <w:b/>
          <w:sz w:val="28"/>
          <w:szCs w:val="28"/>
          <w:lang w:eastAsia="en-GB"/>
        </w:rPr>
      </w:pPr>
      <w:r>
        <w:rPr>
          <w:rFonts w:eastAsia="Times New Roman" w:cstheme="minorHAnsi"/>
          <w:b/>
          <w:sz w:val="28"/>
          <w:szCs w:val="28"/>
          <w:lang w:eastAsia="en-GB"/>
        </w:rPr>
        <w:br w:type="page"/>
      </w:r>
    </w:p>
    <w:p w14:paraId="1B88F211" w14:textId="5B1D822A" w:rsidR="00F30884" w:rsidRPr="00AF6C2E" w:rsidRDefault="00F30884" w:rsidP="00F30884">
      <w:pPr>
        <w:spacing w:after="0"/>
        <w:contextualSpacing/>
        <w:rPr>
          <w:rFonts w:eastAsia="Times New Roman" w:cstheme="minorHAnsi"/>
          <w:b/>
          <w:sz w:val="28"/>
          <w:szCs w:val="28"/>
          <w:lang w:eastAsia="en-GB"/>
        </w:rPr>
      </w:pPr>
      <w:r w:rsidRPr="00AF6C2E">
        <w:rPr>
          <w:rFonts w:eastAsia="Times New Roman" w:cstheme="minorHAnsi"/>
          <w:b/>
          <w:sz w:val="28"/>
          <w:szCs w:val="28"/>
          <w:lang w:eastAsia="en-GB"/>
        </w:rPr>
        <w:lastRenderedPageBreak/>
        <w:t>References</w:t>
      </w:r>
    </w:p>
    <w:p w14:paraId="6FBB3317" w14:textId="77777777" w:rsidR="00F30884" w:rsidRDefault="00F30884" w:rsidP="00F30884">
      <w:pPr>
        <w:spacing w:after="0"/>
        <w:contextualSpacing/>
        <w:rPr>
          <w:rFonts w:eastAsia="Times New Roman" w:cstheme="minorHAnsi"/>
          <w:sz w:val="24"/>
          <w:szCs w:val="24"/>
          <w:lang w:eastAsia="en-GB"/>
        </w:rPr>
      </w:pPr>
    </w:p>
    <w:p w14:paraId="13ECFB96" w14:textId="77777777" w:rsidR="002A3D72" w:rsidRDefault="002A3D72">
      <w:pPr>
        <w:spacing w:after="0" w:line="240" w:lineRule="auto"/>
        <w:rPr>
          <w:rFonts w:asciiTheme="majorHAnsi" w:eastAsia="Cambria" w:hAnsiTheme="majorHAnsi" w:cs="Times New Roman"/>
          <w:sz w:val="24"/>
          <w:szCs w:val="24"/>
        </w:rPr>
      </w:pPr>
      <w:r w:rsidRPr="003144B0">
        <w:rPr>
          <w:rFonts w:asciiTheme="majorHAnsi" w:eastAsia="Cambria" w:hAnsiTheme="majorHAnsi" w:cs="Times New Roman"/>
          <w:sz w:val="24"/>
          <w:szCs w:val="24"/>
        </w:rPr>
        <w:t xml:space="preserve">Adamson, K. and Johnson, S.K.  (2013) An updated and expanded meta-analysis of non-resident fathering and child </w:t>
      </w:r>
      <w:proofErr w:type="gramStart"/>
      <w:r w:rsidRPr="003144B0">
        <w:rPr>
          <w:rFonts w:asciiTheme="majorHAnsi" w:eastAsia="Cambria" w:hAnsiTheme="majorHAnsi" w:cs="Times New Roman"/>
          <w:sz w:val="24"/>
          <w:szCs w:val="24"/>
        </w:rPr>
        <w:t>well-being</w:t>
      </w:r>
      <w:proofErr w:type="gramEnd"/>
      <w:r w:rsidRPr="003144B0">
        <w:rPr>
          <w:rFonts w:asciiTheme="majorHAnsi" w:eastAsia="Cambria" w:hAnsiTheme="majorHAnsi" w:cs="Times New Roman"/>
          <w:sz w:val="24"/>
          <w:szCs w:val="24"/>
        </w:rPr>
        <w:t>. Journal of Family Psychology, 27; 4; 589-599</w:t>
      </w:r>
    </w:p>
    <w:p w14:paraId="4A2C1E8D" w14:textId="77777777" w:rsidR="005C59F5" w:rsidRPr="003144B0" w:rsidRDefault="005C59F5">
      <w:pPr>
        <w:spacing w:after="0" w:line="240" w:lineRule="auto"/>
        <w:rPr>
          <w:rFonts w:asciiTheme="majorHAnsi" w:eastAsia="Cambria" w:hAnsiTheme="majorHAnsi" w:cs="Times New Roman"/>
          <w:sz w:val="24"/>
          <w:szCs w:val="24"/>
        </w:rPr>
      </w:pPr>
    </w:p>
    <w:p w14:paraId="3AF0FD24" w14:textId="77777777" w:rsidR="005C59F5" w:rsidRDefault="005C59F5">
      <w:pPr>
        <w:spacing w:after="0" w:line="240" w:lineRule="auto"/>
        <w:rPr>
          <w:rFonts w:asciiTheme="majorHAnsi" w:eastAsia="Cambria" w:hAnsiTheme="majorHAnsi" w:cs="Times New Roman"/>
          <w:sz w:val="24"/>
          <w:szCs w:val="24"/>
        </w:rPr>
      </w:pPr>
      <w:r>
        <w:rPr>
          <w:rFonts w:asciiTheme="majorHAnsi" w:eastAsia="Cambria" w:hAnsiTheme="majorHAnsi" w:cs="Times New Roman"/>
          <w:sz w:val="24"/>
          <w:szCs w:val="24"/>
        </w:rPr>
        <w:t xml:space="preserve">Baxter, J., Edwards, B and Maguire, B (2012) New father figures and fathers who live elsewhere, Occasional Paper No 42, Research Publications Unit, Australian Government Department of Families, Housing, Community Services and Indigenous Affairs, Canberra. </w:t>
      </w:r>
    </w:p>
    <w:p w14:paraId="7227ABB3" w14:textId="77777777" w:rsidR="00017E2E" w:rsidRDefault="00017E2E">
      <w:pPr>
        <w:spacing w:after="0" w:line="240" w:lineRule="auto"/>
        <w:rPr>
          <w:rFonts w:asciiTheme="majorHAnsi" w:eastAsia="Cambria" w:hAnsiTheme="majorHAnsi" w:cs="Times New Roman"/>
          <w:sz w:val="24"/>
          <w:szCs w:val="24"/>
        </w:rPr>
      </w:pPr>
    </w:p>
    <w:p w14:paraId="0A5593EA" w14:textId="03702581" w:rsidR="00AF6C2E" w:rsidRDefault="00AF6C2E">
      <w:pPr>
        <w:shd w:val="clear" w:color="auto" w:fill="FFFFFF"/>
        <w:spacing w:after="240" w:line="240" w:lineRule="auto"/>
        <w:rPr>
          <w:rFonts w:asciiTheme="majorHAnsi" w:eastAsia="Times New Roman" w:hAnsiTheme="majorHAnsi" w:cs="Arial"/>
          <w:color w:val="1F497D"/>
          <w:sz w:val="24"/>
          <w:szCs w:val="24"/>
          <w:lang w:eastAsia="en-GB"/>
        </w:rPr>
      </w:pPr>
      <w:r>
        <w:rPr>
          <w:rFonts w:asciiTheme="majorHAnsi" w:eastAsia="Times New Roman" w:hAnsiTheme="majorHAnsi" w:cs="Arial"/>
          <w:color w:val="222222"/>
          <w:sz w:val="24"/>
          <w:szCs w:val="24"/>
          <w:lang w:eastAsia="en-GB"/>
        </w:rPr>
        <w:t>B</w:t>
      </w:r>
      <w:r w:rsidRPr="00AF6C2E">
        <w:rPr>
          <w:rFonts w:asciiTheme="majorHAnsi" w:eastAsia="Times New Roman" w:hAnsiTheme="majorHAnsi" w:cs="Arial"/>
          <w:color w:val="222222"/>
          <w:sz w:val="24"/>
          <w:szCs w:val="24"/>
          <w:lang w:eastAsia="en-GB"/>
        </w:rPr>
        <w:t xml:space="preserve">ryson, C, Skipp, A, </w:t>
      </w:r>
      <w:proofErr w:type="spellStart"/>
      <w:r w:rsidRPr="00AF6C2E">
        <w:rPr>
          <w:rFonts w:asciiTheme="majorHAnsi" w:eastAsia="Times New Roman" w:hAnsiTheme="majorHAnsi" w:cs="Arial"/>
          <w:color w:val="222222"/>
          <w:sz w:val="24"/>
          <w:szCs w:val="24"/>
          <w:lang w:eastAsia="en-GB"/>
        </w:rPr>
        <w:t>Allbeson</w:t>
      </w:r>
      <w:proofErr w:type="spellEnd"/>
      <w:r w:rsidRPr="00AF6C2E">
        <w:rPr>
          <w:rFonts w:asciiTheme="majorHAnsi" w:eastAsia="Times New Roman" w:hAnsiTheme="majorHAnsi" w:cs="Arial"/>
          <w:color w:val="222222"/>
          <w:sz w:val="24"/>
          <w:szCs w:val="24"/>
          <w:lang w:eastAsia="en-GB"/>
        </w:rPr>
        <w:t>, J, Poole, E, Ireland, E and Marsh, V (2013) Kids aren’t free: the child maintenance arrangements of single parents on benefit in 2012, Gingerbread: London:</w:t>
      </w:r>
      <w:r w:rsidR="000F4049">
        <w:fldChar w:fldCharType="begin"/>
      </w:r>
      <w:r w:rsidR="000F4049">
        <w:instrText xml:space="preserve"> HYPERLINK "http://www.nuffieldfoundation.org/sites/default/files/files/Nuffield_Foundation_briefing_paper_KidsArentFree3.pdf" \t "_blank" </w:instrText>
      </w:r>
      <w:r w:rsidR="000F4049">
        <w:fldChar w:fldCharType="separate"/>
      </w:r>
      <w:r w:rsidRPr="00AF6C2E">
        <w:rPr>
          <w:rFonts w:asciiTheme="majorHAnsi" w:eastAsia="Times New Roman" w:hAnsiTheme="majorHAnsi" w:cs="Arial"/>
          <w:color w:val="1155CC"/>
          <w:sz w:val="24"/>
          <w:szCs w:val="24"/>
          <w:u w:val="single"/>
          <w:lang w:eastAsia="en-GB"/>
        </w:rPr>
        <w:t>http://www.nuffieldfoundation.org/sites/default/files/files/Nuffield_Foundation_briefing_paper_KidsArentFree3.pdf</w:t>
      </w:r>
      <w:r w:rsidR="000F4049">
        <w:rPr>
          <w:rFonts w:asciiTheme="majorHAnsi" w:eastAsia="Times New Roman" w:hAnsiTheme="majorHAnsi" w:cs="Arial"/>
          <w:color w:val="1155CC"/>
          <w:sz w:val="24"/>
          <w:szCs w:val="24"/>
          <w:u w:val="single"/>
          <w:lang w:eastAsia="en-GB"/>
        </w:rPr>
        <w:fldChar w:fldCharType="end"/>
      </w:r>
    </w:p>
    <w:p w14:paraId="6A97BCE2" w14:textId="07996CD5" w:rsidR="007C48B3" w:rsidRDefault="005C59F5">
      <w:pPr>
        <w:shd w:val="clear" w:color="auto" w:fill="FFFFFF"/>
        <w:spacing w:after="0" w:line="240" w:lineRule="auto"/>
        <w:rPr>
          <w:rFonts w:asciiTheme="majorHAnsi" w:hAnsiTheme="majorHAnsi"/>
          <w:sz w:val="24"/>
          <w:szCs w:val="24"/>
        </w:rPr>
      </w:pPr>
      <w:r>
        <w:rPr>
          <w:rFonts w:asciiTheme="majorHAnsi" w:hAnsiTheme="majorHAnsi"/>
          <w:sz w:val="24"/>
          <w:szCs w:val="24"/>
        </w:rPr>
        <w:t>Bryson, C. (201</w:t>
      </w:r>
      <w:r w:rsidR="005E4E09">
        <w:rPr>
          <w:rFonts w:asciiTheme="majorHAnsi" w:hAnsiTheme="majorHAnsi"/>
          <w:sz w:val="24"/>
          <w:szCs w:val="24"/>
        </w:rPr>
        <w:t xml:space="preserve">4) </w:t>
      </w:r>
      <w:proofErr w:type="gramStart"/>
      <w:r w:rsidR="007C48B3" w:rsidRPr="007C48B3">
        <w:rPr>
          <w:rFonts w:asciiTheme="majorHAnsi" w:hAnsiTheme="majorHAnsi"/>
          <w:sz w:val="24"/>
          <w:szCs w:val="24"/>
        </w:rPr>
        <w:t>Maximising</w:t>
      </w:r>
      <w:proofErr w:type="gramEnd"/>
      <w:r w:rsidR="007C48B3" w:rsidRPr="007C48B3">
        <w:rPr>
          <w:rFonts w:asciiTheme="majorHAnsi" w:hAnsiTheme="majorHAnsi"/>
          <w:sz w:val="24"/>
          <w:szCs w:val="24"/>
        </w:rPr>
        <w:t xml:space="preserve"> the involvement of fathers and/or partners in Life Study: what can we learn from other relevant UK studies?</w:t>
      </w:r>
      <w:r w:rsidR="00C560D6">
        <w:rPr>
          <w:rFonts w:asciiTheme="majorHAnsi" w:hAnsiTheme="majorHAnsi"/>
          <w:sz w:val="24"/>
          <w:szCs w:val="24"/>
        </w:rPr>
        <w:t xml:space="preserve">  </w:t>
      </w:r>
      <w:r w:rsidR="00C560D6" w:rsidRPr="00686BC8">
        <w:rPr>
          <w:rFonts w:asciiTheme="majorHAnsi" w:hAnsiTheme="majorHAnsi"/>
          <w:sz w:val="24"/>
          <w:szCs w:val="24"/>
        </w:rPr>
        <w:t xml:space="preserve">Nuffield website </w:t>
      </w:r>
      <w:r w:rsidR="00C560D6" w:rsidRPr="00653BFC">
        <w:rPr>
          <w:rFonts w:asciiTheme="majorHAnsi" w:hAnsiTheme="majorHAnsi"/>
          <w:sz w:val="24"/>
          <w:szCs w:val="24"/>
          <w:highlight w:val="yellow"/>
        </w:rPr>
        <w:t>URL link</w:t>
      </w:r>
      <w:r w:rsidR="00C560D6">
        <w:rPr>
          <w:rFonts w:asciiTheme="majorHAnsi" w:hAnsiTheme="majorHAnsi"/>
          <w:sz w:val="24"/>
          <w:szCs w:val="24"/>
        </w:rPr>
        <w:t xml:space="preserve"> </w:t>
      </w:r>
    </w:p>
    <w:p w14:paraId="71738CE8" w14:textId="77777777" w:rsidR="005F4982" w:rsidRDefault="005F4982">
      <w:pPr>
        <w:shd w:val="clear" w:color="auto" w:fill="FFFFFF"/>
        <w:spacing w:after="0" w:line="240" w:lineRule="auto"/>
        <w:rPr>
          <w:rFonts w:asciiTheme="majorHAnsi" w:hAnsiTheme="majorHAnsi"/>
          <w:sz w:val="24"/>
          <w:szCs w:val="24"/>
        </w:rPr>
      </w:pPr>
    </w:p>
    <w:p w14:paraId="78F187D4" w14:textId="108861D2" w:rsidR="005F4982" w:rsidRDefault="005F4982">
      <w:pPr>
        <w:shd w:val="clear" w:color="auto" w:fill="FFFFFF"/>
        <w:spacing w:after="0" w:line="240" w:lineRule="auto"/>
        <w:rPr>
          <w:rFonts w:asciiTheme="majorHAnsi" w:hAnsiTheme="majorHAnsi"/>
          <w:sz w:val="24"/>
          <w:szCs w:val="24"/>
        </w:rPr>
      </w:pPr>
      <w:r>
        <w:rPr>
          <w:rFonts w:asciiTheme="majorHAnsi" w:hAnsiTheme="majorHAnsi"/>
          <w:sz w:val="24"/>
          <w:szCs w:val="24"/>
        </w:rPr>
        <w:t>Bryson, C</w:t>
      </w:r>
      <w:r w:rsidR="00560CA2">
        <w:rPr>
          <w:rFonts w:asciiTheme="majorHAnsi" w:hAnsiTheme="majorHAnsi"/>
          <w:sz w:val="24"/>
          <w:szCs w:val="24"/>
        </w:rPr>
        <w:t>.</w:t>
      </w:r>
      <w:r>
        <w:rPr>
          <w:rFonts w:asciiTheme="majorHAnsi" w:hAnsiTheme="majorHAnsi"/>
          <w:sz w:val="24"/>
          <w:szCs w:val="24"/>
        </w:rPr>
        <w:t xml:space="preserve">, Purdon, S. </w:t>
      </w:r>
      <w:r w:rsidR="00C560D6">
        <w:rPr>
          <w:rFonts w:asciiTheme="majorHAnsi" w:hAnsiTheme="majorHAnsi"/>
          <w:sz w:val="24"/>
          <w:szCs w:val="24"/>
        </w:rPr>
        <w:t xml:space="preserve">and </w:t>
      </w:r>
      <w:r w:rsidR="00560CA2">
        <w:rPr>
          <w:rFonts w:asciiTheme="majorHAnsi" w:hAnsiTheme="majorHAnsi"/>
          <w:sz w:val="24"/>
          <w:szCs w:val="24"/>
        </w:rPr>
        <w:t xml:space="preserve">Skipp, A. </w:t>
      </w:r>
      <w:r>
        <w:rPr>
          <w:rFonts w:asciiTheme="majorHAnsi" w:hAnsiTheme="majorHAnsi"/>
          <w:sz w:val="24"/>
          <w:szCs w:val="24"/>
        </w:rPr>
        <w:t xml:space="preserve">(forthcoming) </w:t>
      </w:r>
      <w:r w:rsidR="00DC2517">
        <w:rPr>
          <w:rFonts w:asciiTheme="majorHAnsi" w:hAnsiTheme="majorHAnsi"/>
          <w:sz w:val="24"/>
          <w:szCs w:val="24"/>
        </w:rPr>
        <w:t xml:space="preserve">Data to understand the lives of separated families.   Nuffield Foundation </w:t>
      </w:r>
    </w:p>
    <w:p w14:paraId="7BBF0C3B" w14:textId="77777777" w:rsidR="005F4982" w:rsidRPr="00DC2517" w:rsidRDefault="005F4982">
      <w:pPr>
        <w:shd w:val="clear" w:color="auto" w:fill="FFFFFF"/>
        <w:spacing w:after="0" w:line="240" w:lineRule="auto"/>
        <w:rPr>
          <w:rFonts w:asciiTheme="majorHAnsi" w:hAnsiTheme="majorHAnsi"/>
          <w:sz w:val="24"/>
          <w:szCs w:val="24"/>
        </w:rPr>
      </w:pPr>
    </w:p>
    <w:p w14:paraId="3F195C75" w14:textId="58ED6048" w:rsidR="005C59F5" w:rsidRDefault="00DC2517">
      <w:pPr>
        <w:shd w:val="clear" w:color="auto" w:fill="FFFFFF"/>
        <w:spacing w:after="0" w:line="240" w:lineRule="auto"/>
        <w:outlineLvl w:val="2"/>
        <w:rPr>
          <w:rFonts w:asciiTheme="majorHAnsi" w:eastAsia="Times New Roman" w:hAnsiTheme="majorHAnsi" w:cs="Arial"/>
          <w:sz w:val="24"/>
          <w:szCs w:val="24"/>
          <w:lang w:eastAsia="en-GB"/>
        </w:rPr>
      </w:pPr>
      <w:r>
        <w:rPr>
          <w:rFonts w:asciiTheme="majorHAnsi" w:eastAsia="Times New Roman" w:hAnsiTheme="majorHAnsi" w:cs="Arial"/>
          <w:sz w:val="24"/>
          <w:szCs w:val="24"/>
          <w:lang w:eastAsia="en-GB"/>
        </w:rPr>
        <w:t xml:space="preserve">Burgess, A., Goldman, R. and Davies, J </w:t>
      </w:r>
      <w:r w:rsidR="005F4982" w:rsidRPr="00DC2517">
        <w:rPr>
          <w:rFonts w:asciiTheme="majorHAnsi" w:eastAsia="Times New Roman" w:hAnsiTheme="majorHAnsi" w:cs="Arial"/>
          <w:sz w:val="24"/>
          <w:szCs w:val="24"/>
          <w:lang w:eastAsia="en-GB"/>
        </w:rPr>
        <w:t xml:space="preserve">  (forthcoming)</w:t>
      </w:r>
      <w:r>
        <w:rPr>
          <w:rFonts w:asciiTheme="majorHAnsi" w:eastAsia="Times New Roman" w:hAnsiTheme="majorHAnsi" w:cs="Arial"/>
          <w:sz w:val="24"/>
          <w:szCs w:val="24"/>
          <w:lang w:eastAsia="en-GB"/>
        </w:rPr>
        <w:t xml:space="preserve"> Fathers in the UK: what do we know?  </w:t>
      </w:r>
      <w:r w:rsidR="00F442C4">
        <w:rPr>
          <w:rFonts w:asciiTheme="majorHAnsi" w:eastAsia="Times New Roman" w:hAnsiTheme="majorHAnsi" w:cs="Arial"/>
          <w:sz w:val="24"/>
          <w:szCs w:val="24"/>
          <w:lang w:eastAsia="en-GB"/>
        </w:rPr>
        <w:t>W</w:t>
      </w:r>
      <w:r>
        <w:rPr>
          <w:rFonts w:asciiTheme="majorHAnsi" w:eastAsia="Times New Roman" w:hAnsiTheme="majorHAnsi" w:cs="Arial"/>
          <w:sz w:val="24"/>
          <w:szCs w:val="24"/>
          <w:lang w:eastAsia="en-GB"/>
        </w:rPr>
        <w:t xml:space="preserve">hat do we need to know?  Nuffield Foundation </w:t>
      </w:r>
    </w:p>
    <w:p w14:paraId="61B55E6C" w14:textId="77777777" w:rsidR="005C59F5" w:rsidRDefault="005C59F5">
      <w:pPr>
        <w:shd w:val="clear" w:color="auto" w:fill="FFFFFF"/>
        <w:spacing w:after="0" w:line="240" w:lineRule="auto"/>
        <w:outlineLvl w:val="2"/>
        <w:rPr>
          <w:rFonts w:asciiTheme="majorHAnsi" w:eastAsia="Times New Roman" w:hAnsiTheme="majorHAnsi" w:cs="Arial"/>
          <w:sz w:val="24"/>
          <w:szCs w:val="24"/>
          <w:lang w:eastAsia="en-GB"/>
        </w:rPr>
      </w:pPr>
    </w:p>
    <w:p w14:paraId="2EA4933B" w14:textId="7AB10CF5" w:rsidR="005C59F5" w:rsidRPr="005C59F5" w:rsidRDefault="005C59F5">
      <w:pPr>
        <w:shd w:val="clear" w:color="auto" w:fill="FFFFFF"/>
        <w:spacing w:after="0" w:line="240" w:lineRule="auto"/>
        <w:outlineLvl w:val="2"/>
        <w:rPr>
          <w:rFonts w:asciiTheme="majorHAnsi" w:eastAsia="Times New Roman" w:hAnsiTheme="majorHAnsi" w:cs="Arial"/>
          <w:color w:val="222222"/>
          <w:sz w:val="24"/>
          <w:szCs w:val="24"/>
          <w:lang w:eastAsia="en-GB"/>
        </w:rPr>
      </w:pPr>
      <w:r>
        <w:rPr>
          <w:rFonts w:asciiTheme="majorHAnsi" w:eastAsia="Times New Roman" w:hAnsiTheme="majorHAnsi" w:cs="Arial"/>
          <w:color w:val="222222"/>
          <w:sz w:val="24"/>
          <w:szCs w:val="24"/>
          <w:lang w:eastAsia="en-GB"/>
        </w:rPr>
        <w:t>Children and Families Act 2014,</w:t>
      </w:r>
      <w:hyperlink r:id="rId19" w:history="1">
        <w:r w:rsidRPr="00E619BB">
          <w:rPr>
            <w:rFonts w:asciiTheme="majorHAnsi" w:eastAsia="Times New Roman" w:hAnsiTheme="majorHAnsi" w:cs="Arial"/>
            <w:color w:val="660099"/>
            <w:sz w:val="24"/>
            <w:szCs w:val="24"/>
            <w:u w:val="single"/>
            <w:lang w:eastAsia="en-GB"/>
          </w:rPr>
          <w:t>Children and Families Act 2014 - Legislation.gov.uk</w:t>
        </w:r>
      </w:hyperlink>
    </w:p>
    <w:p w14:paraId="6858D242" w14:textId="77777777" w:rsidR="005C59F5" w:rsidRPr="00DC2517" w:rsidRDefault="005C59F5">
      <w:pPr>
        <w:shd w:val="clear" w:color="auto" w:fill="FFFFFF"/>
        <w:spacing w:after="240" w:line="240" w:lineRule="auto"/>
        <w:rPr>
          <w:rFonts w:asciiTheme="majorHAnsi" w:eastAsia="Times New Roman" w:hAnsiTheme="majorHAnsi" w:cs="Arial"/>
          <w:sz w:val="24"/>
          <w:szCs w:val="24"/>
          <w:lang w:eastAsia="en-GB"/>
        </w:rPr>
      </w:pPr>
    </w:p>
    <w:p w14:paraId="141ACE7A" w14:textId="77777777" w:rsidR="007C48B3" w:rsidRPr="007C48B3" w:rsidRDefault="007C48B3" w:rsidP="00653BFC">
      <w:pPr>
        <w:pStyle w:val="Heading1"/>
        <w:spacing w:before="240" w:line="240" w:lineRule="auto"/>
        <w:jc w:val="both"/>
        <w:rPr>
          <w:b w:val="0"/>
          <w:color w:val="auto"/>
          <w:sz w:val="24"/>
          <w:szCs w:val="24"/>
        </w:rPr>
      </w:pPr>
      <w:r w:rsidRPr="007C48B3">
        <w:rPr>
          <w:b w:val="0"/>
          <w:color w:val="auto"/>
          <w:sz w:val="24"/>
          <w:szCs w:val="24"/>
        </w:rPr>
        <w:t>DWP (2015) 2010 to 2015 government policy: poverty and social justice, https://www.gov.uk/government/publications/2010-to-2015-government-policy-poverty-and-social-justice/2010-to-2015-government-policy-poverty-and-social-justice</w:t>
      </w:r>
    </w:p>
    <w:p w14:paraId="11D0D8D3" w14:textId="77777777" w:rsidR="007C48B3" w:rsidRDefault="007C48B3">
      <w:pPr>
        <w:spacing w:after="0" w:line="240" w:lineRule="auto"/>
        <w:rPr>
          <w:rFonts w:asciiTheme="majorHAnsi" w:eastAsia="Cambria" w:hAnsiTheme="majorHAnsi" w:cs="Times New Roman"/>
          <w:sz w:val="24"/>
          <w:szCs w:val="24"/>
        </w:rPr>
      </w:pPr>
    </w:p>
    <w:p w14:paraId="057C6776" w14:textId="77777777" w:rsidR="002A3D72" w:rsidRPr="003144B0" w:rsidRDefault="002A3D72">
      <w:pPr>
        <w:spacing w:after="0" w:line="240" w:lineRule="auto"/>
        <w:rPr>
          <w:rFonts w:asciiTheme="majorHAnsi" w:eastAsia="Cambria" w:hAnsiTheme="majorHAnsi" w:cs="Times New Roman"/>
          <w:sz w:val="24"/>
          <w:szCs w:val="24"/>
        </w:rPr>
      </w:pPr>
      <w:r w:rsidRPr="003144B0">
        <w:rPr>
          <w:rFonts w:asciiTheme="majorHAnsi" w:eastAsia="Cambria" w:hAnsiTheme="majorHAnsi" w:cs="Times New Roman"/>
          <w:sz w:val="24"/>
          <w:szCs w:val="24"/>
        </w:rPr>
        <w:t xml:space="preserve">Field, F. (2010) “The Foundation Years: Preventing Poor Children Becoming Poor Adults”. London: HM Government </w:t>
      </w:r>
    </w:p>
    <w:p w14:paraId="143C615D" w14:textId="77777777" w:rsidR="002A3D72" w:rsidRPr="003144B0" w:rsidRDefault="002A3D72">
      <w:pPr>
        <w:spacing w:after="0" w:line="240" w:lineRule="auto"/>
        <w:rPr>
          <w:rFonts w:asciiTheme="majorHAnsi" w:eastAsia="Cambria" w:hAnsiTheme="majorHAnsi" w:cs="Times New Roman"/>
          <w:sz w:val="24"/>
          <w:szCs w:val="24"/>
        </w:rPr>
      </w:pPr>
    </w:p>
    <w:p w14:paraId="1099D5AA" w14:textId="685EEAC3" w:rsidR="002A3D72" w:rsidRPr="003144B0" w:rsidRDefault="002A3D72">
      <w:pPr>
        <w:spacing w:after="0" w:line="240" w:lineRule="auto"/>
        <w:rPr>
          <w:rFonts w:asciiTheme="majorHAnsi" w:eastAsia="Cambria" w:hAnsiTheme="majorHAnsi" w:cs="Times New Roman"/>
          <w:sz w:val="24"/>
          <w:szCs w:val="24"/>
        </w:rPr>
      </w:pPr>
      <w:r w:rsidRPr="003144B0">
        <w:rPr>
          <w:rFonts w:asciiTheme="majorHAnsi" w:eastAsia="Cambria" w:hAnsiTheme="majorHAnsi" w:cs="Times New Roman"/>
          <w:sz w:val="24"/>
          <w:szCs w:val="24"/>
        </w:rPr>
        <w:t>Gre</w:t>
      </w:r>
      <w:r w:rsidR="003144B0">
        <w:rPr>
          <w:rFonts w:asciiTheme="majorHAnsi" w:eastAsia="Cambria" w:hAnsiTheme="majorHAnsi" w:cs="Times New Roman"/>
          <w:sz w:val="24"/>
          <w:szCs w:val="24"/>
        </w:rPr>
        <w:t xml:space="preserve">gory, A. and Milner, S. (2011) </w:t>
      </w:r>
      <w:proofErr w:type="gramStart"/>
      <w:r w:rsidRPr="003144B0">
        <w:rPr>
          <w:rFonts w:asciiTheme="majorHAnsi" w:eastAsia="Cambria" w:hAnsiTheme="majorHAnsi" w:cs="Times New Roman"/>
          <w:sz w:val="24"/>
          <w:szCs w:val="24"/>
        </w:rPr>
        <w:t>What</w:t>
      </w:r>
      <w:proofErr w:type="gramEnd"/>
      <w:r w:rsidRPr="003144B0">
        <w:rPr>
          <w:rFonts w:asciiTheme="majorHAnsi" w:eastAsia="Cambria" w:hAnsiTheme="majorHAnsi" w:cs="Times New Roman"/>
          <w:sz w:val="24"/>
          <w:szCs w:val="24"/>
        </w:rPr>
        <w:t xml:space="preserve"> is “new” about fatherhood: The social construction of fatherhood in France and the UK. Men and Masculinities, 14, 588-606.</w:t>
      </w:r>
    </w:p>
    <w:p w14:paraId="6B6FED5F" w14:textId="77777777" w:rsidR="002A3D72" w:rsidRDefault="002A3D72">
      <w:pPr>
        <w:spacing w:after="0" w:line="240" w:lineRule="auto"/>
        <w:rPr>
          <w:rFonts w:asciiTheme="majorHAnsi" w:eastAsia="Cambria" w:hAnsiTheme="majorHAnsi" w:cs="Times New Roman"/>
          <w:sz w:val="24"/>
          <w:szCs w:val="24"/>
        </w:rPr>
      </w:pPr>
    </w:p>
    <w:p w14:paraId="45D963A5" w14:textId="25938832" w:rsidR="007C48B3" w:rsidRPr="00C560D6" w:rsidRDefault="007C48B3" w:rsidP="00653BFC">
      <w:pPr>
        <w:spacing w:line="240" w:lineRule="auto"/>
        <w:rPr>
          <w:rFonts w:asciiTheme="majorHAnsi" w:eastAsiaTheme="minorEastAsia" w:hAnsiTheme="majorHAnsi"/>
          <w:sz w:val="24"/>
          <w:szCs w:val="24"/>
          <w:lang w:val="en-US"/>
        </w:rPr>
      </w:pPr>
      <w:proofErr w:type="spellStart"/>
      <w:r w:rsidRPr="00C560D6">
        <w:rPr>
          <w:rFonts w:asciiTheme="majorHAnsi" w:eastAsiaTheme="minorEastAsia" w:hAnsiTheme="majorHAnsi"/>
          <w:sz w:val="24"/>
          <w:szCs w:val="24"/>
          <w:lang w:val="en-US"/>
        </w:rPr>
        <w:t>Ipsos</w:t>
      </w:r>
      <w:proofErr w:type="spellEnd"/>
      <w:r w:rsidRPr="00C560D6">
        <w:rPr>
          <w:rFonts w:asciiTheme="majorHAnsi" w:eastAsiaTheme="minorEastAsia" w:hAnsiTheme="majorHAnsi"/>
          <w:sz w:val="24"/>
          <w:szCs w:val="24"/>
          <w:lang w:val="en-US"/>
        </w:rPr>
        <w:t xml:space="preserve"> MORI (2015) Life Study: Birth Component Pilot: Face-to-face fieldwork</w:t>
      </w:r>
      <w:r w:rsidR="00C560D6">
        <w:rPr>
          <w:rFonts w:asciiTheme="majorHAnsi" w:eastAsiaTheme="minorEastAsia" w:hAnsiTheme="majorHAnsi"/>
          <w:sz w:val="24"/>
          <w:szCs w:val="24"/>
          <w:lang w:val="en-US"/>
        </w:rPr>
        <w:t xml:space="preserve"> </w:t>
      </w:r>
      <w:hyperlink r:id="rId20" w:history="1">
        <w:r w:rsidR="00F442C4" w:rsidRPr="00013066">
          <w:rPr>
            <w:rStyle w:val="Hyperlink"/>
            <w:rFonts w:asciiTheme="majorHAnsi" w:hAnsiTheme="majorHAnsi"/>
            <w:sz w:val="24"/>
            <w:szCs w:val="24"/>
          </w:rPr>
          <w:t>http://www.lifestudy.ac.uk/resources</w:t>
        </w:r>
      </w:hyperlink>
      <w:r w:rsidR="00F442C4">
        <w:rPr>
          <w:rFonts w:asciiTheme="majorHAnsi" w:hAnsiTheme="majorHAnsi"/>
          <w:sz w:val="24"/>
          <w:szCs w:val="24"/>
        </w:rPr>
        <w:t xml:space="preserve">. </w:t>
      </w:r>
    </w:p>
    <w:p w14:paraId="3E0450DB" w14:textId="27DCAF12" w:rsidR="007C48B3" w:rsidRPr="00C560D6" w:rsidRDefault="007C48B3" w:rsidP="00653BFC">
      <w:pPr>
        <w:spacing w:line="240" w:lineRule="auto"/>
        <w:rPr>
          <w:rFonts w:asciiTheme="majorHAnsi" w:eastAsiaTheme="minorEastAsia" w:hAnsiTheme="majorHAnsi"/>
          <w:sz w:val="24"/>
          <w:szCs w:val="24"/>
          <w:lang w:val="en-US"/>
        </w:rPr>
      </w:pPr>
      <w:proofErr w:type="spellStart"/>
      <w:r w:rsidRPr="00C560D6">
        <w:rPr>
          <w:rFonts w:asciiTheme="majorHAnsi" w:eastAsiaTheme="minorEastAsia" w:hAnsiTheme="majorHAnsi"/>
          <w:sz w:val="24"/>
          <w:szCs w:val="24"/>
          <w:lang w:val="en-US"/>
        </w:rPr>
        <w:t>Ipsos</w:t>
      </w:r>
      <w:proofErr w:type="spellEnd"/>
      <w:r w:rsidRPr="00C560D6">
        <w:rPr>
          <w:rFonts w:asciiTheme="majorHAnsi" w:eastAsiaTheme="minorEastAsia" w:hAnsiTheme="majorHAnsi"/>
          <w:sz w:val="24"/>
          <w:szCs w:val="24"/>
          <w:lang w:val="en-US"/>
        </w:rPr>
        <w:t xml:space="preserve"> MORI (2015) Life Study: Birth Component Pilot: Opt-in fieldwork</w:t>
      </w:r>
      <w:r w:rsidR="00C560D6">
        <w:rPr>
          <w:rFonts w:asciiTheme="majorHAnsi" w:eastAsiaTheme="minorEastAsia" w:hAnsiTheme="majorHAnsi"/>
          <w:sz w:val="24"/>
          <w:szCs w:val="24"/>
          <w:lang w:val="en-US"/>
        </w:rPr>
        <w:t xml:space="preserve"> </w:t>
      </w:r>
      <w:hyperlink r:id="rId21" w:history="1">
        <w:r w:rsidR="00F442C4" w:rsidRPr="00013066">
          <w:rPr>
            <w:rStyle w:val="Hyperlink"/>
            <w:rFonts w:asciiTheme="majorHAnsi" w:hAnsiTheme="majorHAnsi"/>
            <w:sz w:val="24"/>
            <w:szCs w:val="24"/>
          </w:rPr>
          <w:t>http://www.lifestudy.ac.uk/resources</w:t>
        </w:r>
      </w:hyperlink>
      <w:r w:rsidR="00F442C4">
        <w:rPr>
          <w:rFonts w:asciiTheme="majorHAnsi" w:hAnsiTheme="majorHAnsi"/>
          <w:sz w:val="24"/>
          <w:szCs w:val="24"/>
        </w:rPr>
        <w:t xml:space="preserve">. </w:t>
      </w:r>
    </w:p>
    <w:p w14:paraId="51153A69" w14:textId="58351543" w:rsidR="007C48B3" w:rsidRPr="00C560D6" w:rsidRDefault="007C48B3" w:rsidP="00653BFC">
      <w:pPr>
        <w:spacing w:line="240" w:lineRule="auto"/>
        <w:rPr>
          <w:rFonts w:asciiTheme="majorHAnsi" w:eastAsiaTheme="minorEastAsia" w:hAnsiTheme="majorHAnsi"/>
          <w:sz w:val="24"/>
          <w:szCs w:val="24"/>
          <w:lang w:val="en-US"/>
        </w:rPr>
      </w:pPr>
      <w:proofErr w:type="spellStart"/>
      <w:r w:rsidRPr="00C560D6">
        <w:rPr>
          <w:rFonts w:asciiTheme="majorHAnsi" w:eastAsiaTheme="minorEastAsia" w:hAnsiTheme="majorHAnsi"/>
          <w:sz w:val="24"/>
          <w:szCs w:val="24"/>
          <w:lang w:val="en-US"/>
        </w:rPr>
        <w:t>Ipsos</w:t>
      </w:r>
      <w:proofErr w:type="spellEnd"/>
      <w:r w:rsidRPr="00C560D6">
        <w:rPr>
          <w:rFonts w:asciiTheme="majorHAnsi" w:eastAsiaTheme="minorEastAsia" w:hAnsiTheme="majorHAnsi"/>
          <w:sz w:val="24"/>
          <w:szCs w:val="24"/>
          <w:lang w:val="en-US"/>
        </w:rPr>
        <w:t xml:space="preserve"> MORI (2015) Life Study: Qualitative work with lone </w:t>
      </w:r>
      <w:proofErr w:type="gramStart"/>
      <w:r w:rsidRPr="00C560D6">
        <w:rPr>
          <w:rFonts w:asciiTheme="majorHAnsi" w:eastAsiaTheme="minorEastAsia" w:hAnsiTheme="majorHAnsi"/>
          <w:sz w:val="24"/>
          <w:szCs w:val="24"/>
          <w:lang w:val="en-US"/>
        </w:rPr>
        <w:t>mothers-exploring</w:t>
      </w:r>
      <w:proofErr w:type="gramEnd"/>
      <w:r w:rsidRPr="00C560D6">
        <w:rPr>
          <w:rFonts w:asciiTheme="majorHAnsi" w:eastAsiaTheme="minorEastAsia" w:hAnsiTheme="majorHAnsi"/>
          <w:sz w:val="24"/>
          <w:szCs w:val="24"/>
          <w:lang w:val="en-US"/>
        </w:rPr>
        <w:t xml:space="preserve"> options for contacting non-resident fathers</w:t>
      </w:r>
      <w:r w:rsidR="00C560D6">
        <w:rPr>
          <w:rFonts w:asciiTheme="majorHAnsi" w:eastAsiaTheme="minorEastAsia" w:hAnsiTheme="majorHAnsi"/>
          <w:sz w:val="24"/>
          <w:szCs w:val="24"/>
          <w:lang w:val="en-US"/>
        </w:rPr>
        <w:t xml:space="preserve"> </w:t>
      </w:r>
      <w:hyperlink r:id="rId22" w:history="1">
        <w:r w:rsidR="00F442C4" w:rsidRPr="00013066">
          <w:rPr>
            <w:rStyle w:val="Hyperlink"/>
            <w:rFonts w:asciiTheme="majorHAnsi" w:hAnsiTheme="majorHAnsi"/>
            <w:sz w:val="24"/>
            <w:szCs w:val="24"/>
          </w:rPr>
          <w:t>http://www.lifestudy.ac.uk/resources</w:t>
        </w:r>
      </w:hyperlink>
      <w:r w:rsidR="00F442C4">
        <w:rPr>
          <w:rFonts w:asciiTheme="majorHAnsi" w:hAnsiTheme="majorHAnsi"/>
          <w:sz w:val="24"/>
          <w:szCs w:val="24"/>
        </w:rPr>
        <w:t xml:space="preserve">. </w:t>
      </w:r>
    </w:p>
    <w:p w14:paraId="60A2EBF5" w14:textId="4D60E87F" w:rsidR="00C560D6" w:rsidRDefault="007C48B3" w:rsidP="00653BFC">
      <w:pPr>
        <w:shd w:val="clear" w:color="auto" w:fill="FFFFFF"/>
        <w:spacing w:after="0" w:line="240" w:lineRule="auto"/>
        <w:ind w:right="216"/>
        <w:rPr>
          <w:rFonts w:asciiTheme="majorHAnsi" w:hAnsiTheme="majorHAnsi" w:cs="Arial"/>
          <w:sz w:val="24"/>
          <w:szCs w:val="24"/>
        </w:rPr>
      </w:pPr>
      <w:r w:rsidRPr="007C48B3">
        <w:rPr>
          <w:rFonts w:asciiTheme="majorHAnsi" w:hAnsiTheme="majorHAnsi" w:cs="Arial"/>
          <w:sz w:val="24"/>
          <w:szCs w:val="24"/>
        </w:rPr>
        <w:t>Kiernan, K. (</w:t>
      </w:r>
      <w:r w:rsidR="005C59F5">
        <w:rPr>
          <w:rFonts w:asciiTheme="majorHAnsi" w:hAnsiTheme="majorHAnsi" w:cs="Arial"/>
          <w:sz w:val="24"/>
          <w:szCs w:val="24"/>
        </w:rPr>
        <w:t>201</w:t>
      </w:r>
      <w:r w:rsidR="00017DDC">
        <w:rPr>
          <w:rFonts w:asciiTheme="majorHAnsi" w:hAnsiTheme="majorHAnsi" w:cs="Arial"/>
          <w:sz w:val="24"/>
          <w:szCs w:val="24"/>
        </w:rPr>
        <w:t>4</w:t>
      </w:r>
      <w:r w:rsidRPr="007C48B3">
        <w:rPr>
          <w:rFonts w:asciiTheme="majorHAnsi" w:hAnsiTheme="majorHAnsi" w:cs="Arial"/>
          <w:sz w:val="24"/>
          <w:szCs w:val="24"/>
        </w:rPr>
        <w:t xml:space="preserve">) </w:t>
      </w:r>
      <w:r w:rsidR="00017DDC">
        <w:rPr>
          <w:rFonts w:asciiTheme="majorHAnsi" w:hAnsiTheme="majorHAnsi" w:cs="Arial"/>
          <w:sz w:val="24"/>
          <w:szCs w:val="24"/>
        </w:rPr>
        <w:t xml:space="preserve">Fathers and Partners in </w:t>
      </w:r>
      <w:r w:rsidRPr="00686BC8">
        <w:rPr>
          <w:rFonts w:asciiTheme="majorHAnsi" w:hAnsiTheme="majorHAnsi" w:cs="Arial"/>
          <w:sz w:val="24"/>
          <w:szCs w:val="24"/>
        </w:rPr>
        <w:t>National and International Birth Cohort</w:t>
      </w:r>
      <w:r w:rsidR="00017DDC" w:rsidRPr="00686BC8">
        <w:rPr>
          <w:rFonts w:asciiTheme="majorHAnsi" w:hAnsiTheme="majorHAnsi" w:cs="Arial"/>
          <w:sz w:val="24"/>
          <w:szCs w:val="24"/>
        </w:rPr>
        <w:t xml:space="preserve"> Studies </w:t>
      </w:r>
      <w:r w:rsidRPr="00686BC8">
        <w:rPr>
          <w:rFonts w:asciiTheme="majorHAnsi" w:hAnsiTheme="majorHAnsi" w:cs="Arial"/>
          <w:sz w:val="24"/>
          <w:szCs w:val="24"/>
        </w:rPr>
        <w:t xml:space="preserve"> </w:t>
      </w:r>
      <w:r w:rsidR="00C560D6" w:rsidRPr="00686BC8">
        <w:rPr>
          <w:rFonts w:asciiTheme="majorHAnsi" w:hAnsiTheme="majorHAnsi" w:cs="Arial"/>
          <w:sz w:val="24"/>
          <w:szCs w:val="24"/>
        </w:rPr>
        <w:t xml:space="preserve">Nuffield Website </w:t>
      </w:r>
      <w:r w:rsidR="00C560D6" w:rsidRPr="00686BC8">
        <w:rPr>
          <w:rFonts w:asciiTheme="majorHAnsi" w:hAnsiTheme="majorHAnsi" w:cs="Arial"/>
          <w:sz w:val="24"/>
          <w:szCs w:val="24"/>
          <w:highlight w:val="yellow"/>
        </w:rPr>
        <w:t>URL link</w:t>
      </w:r>
      <w:r w:rsidR="00C560D6">
        <w:rPr>
          <w:rFonts w:asciiTheme="majorHAnsi" w:hAnsiTheme="majorHAnsi" w:cs="Arial"/>
          <w:sz w:val="24"/>
          <w:szCs w:val="24"/>
        </w:rPr>
        <w:t xml:space="preserve"> </w:t>
      </w:r>
    </w:p>
    <w:p w14:paraId="6CFFE421" w14:textId="77777777" w:rsidR="00AF6C2E" w:rsidRPr="007C48B3" w:rsidRDefault="00AF6C2E" w:rsidP="00653BFC">
      <w:pPr>
        <w:shd w:val="clear" w:color="auto" w:fill="FFFFFF"/>
        <w:spacing w:after="0" w:line="240" w:lineRule="auto"/>
        <w:ind w:right="216"/>
        <w:rPr>
          <w:rFonts w:asciiTheme="majorHAnsi" w:hAnsiTheme="majorHAnsi" w:cs="Arial"/>
          <w:sz w:val="24"/>
          <w:szCs w:val="24"/>
        </w:rPr>
      </w:pPr>
    </w:p>
    <w:p w14:paraId="78A68C48" w14:textId="46B53C8B" w:rsidR="002A3D72" w:rsidRDefault="002A3D72">
      <w:pPr>
        <w:spacing w:after="0" w:line="240" w:lineRule="auto"/>
        <w:rPr>
          <w:rFonts w:asciiTheme="majorHAnsi" w:eastAsia="Cambria" w:hAnsiTheme="majorHAnsi" w:cs="Times New Roman"/>
          <w:sz w:val="24"/>
          <w:szCs w:val="24"/>
        </w:rPr>
      </w:pPr>
      <w:proofErr w:type="spellStart"/>
      <w:r w:rsidRPr="003144B0">
        <w:rPr>
          <w:rFonts w:asciiTheme="majorHAnsi" w:eastAsia="Cambria" w:hAnsiTheme="majorHAnsi" w:cs="Times New Roman"/>
          <w:sz w:val="24"/>
          <w:szCs w:val="24"/>
        </w:rPr>
        <w:lastRenderedPageBreak/>
        <w:t>Kitterod</w:t>
      </w:r>
      <w:proofErr w:type="spellEnd"/>
      <w:r w:rsidRPr="003144B0">
        <w:rPr>
          <w:rFonts w:asciiTheme="majorHAnsi" w:eastAsia="Cambria" w:hAnsiTheme="majorHAnsi" w:cs="Times New Roman"/>
          <w:sz w:val="24"/>
          <w:szCs w:val="24"/>
        </w:rPr>
        <w:t xml:space="preserve">, R.H. and </w:t>
      </w:r>
      <w:proofErr w:type="spellStart"/>
      <w:r w:rsidRPr="003144B0">
        <w:rPr>
          <w:rFonts w:asciiTheme="majorHAnsi" w:eastAsia="Cambria" w:hAnsiTheme="majorHAnsi" w:cs="Times New Roman"/>
          <w:sz w:val="24"/>
          <w:szCs w:val="24"/>
        </w:rPr>
        <w:t>Lyngstad</w:t>
      </w:r>
      <w:proofErr w:type="spellEnd"/>
      <w:r w:rsidRPr="003144B0">
        <w:rPr>
          <w:rFonts w:asciiTheme="majorHAnsi" w:eastAsia="Cambria" w:hAnsiTheme="majorHAnsi" w:cs="Times New Roman"/>
          <w:sz w:val="24"/>
          <w:szCs w:val="24"/>
        </w:rPr>
        <w:t xml:space="preserve"> (2014) She said, he said: Comparing mothers’ and fathers’ reports on the non-resident father’s contact with his children. Demographic Research, 30, </w:t>
      </w:r>
      <w:proofErr w:type="gramStart"/>
      <w:r w:rsidRPr="003144B0">
        <w:rPr>
          <w:rFonts w:asciiTheme="majorHAnsi" w:eastAsia="Cambria" w:hAnsiTheme="majorHAnsi" w:cs="Times New Roman"/>
          <w:sz w:val="24"/>
          <w:szCs w:val="24"/>
        </w:rPr>
        <w:t xml:space="preserve">899-910 </w:t>
      </w:r>
      <w:hyperlink r:id="rId23" w:history="1">
        <w:r w:rsidRPr="003144B0">
          <w:rPr>
            <w:rStyle w:val="Hyperlink"/>
            <w:rFonts w:asciiTheme="majorHAnsi" w:eastAsia="Cambria" w:hAnsiTheme="majorHAnsi" w:cs="Times New Roman"/>
            <w:sz w:val="24"/>
            <w:szCs w:val="24"/>
          </w:rPr>
          <w:t>http://www.demographic-research.org/Volumes/Vol30/31</w:t>
        </w:r>
        <w:proofErr w:type="gramEnd"/>
      </w:hyperlink>
    </w:p>
    <w:p w14:paraId="18B65435" w14:textId="77777777" w:rsidR="003144B0" w:rsidRDefault="003144B0">
      <w:pPr>
        <w:spacing w:after="0" w:line="240" w:lineRule="auto"/>
        <w:rPr>
          <w:rFonts w:asciiTheme="majorHAnsi" w:eastAsia="Cambria" w:hAnsiTheme="majorHAnsi" w:cs="Times New Roman"/>
          <w:sz w:val="24"/>
          <w:szCs w:val="24"/>
        </w:rPr>
      </w:pPr>
    </w:p>
    <w:p w14:paraId="012F3300" w14:textId="2329E156" w:rsidR="003144B0" w:rsidRDefault="003144B0" w:rsidP="00653BFC">
      <w:pPr>
        <w:spacing w:line="240" w:lineRule="auto"/>
        <w:rPr>
          <w:rFonts w:asciiTheme="majorHAnsi" w:eastAsiaTheme="minorEastAsia" w:hAnsiTheme="majorHAnsi"/>
          <w:sz w:val="24"/>
          <w:szCs w:val="24"/>
          <w:lang w:val="en-US"/>
        </w:rPr>
      </w:pPr>
      <w:proofErr w:type="spellStart"/>
      <w:r w:rsidRPr="003144B0">
        <w:rPr>
          <w:rFonts w:asciiTheme="majorHAnsi" w:eastAsiaTheme="minorEastAsia" w:hAnsiTheme="majorHAnsi"/>
          <w:sz w:val="24"/>
          <w:szCs w:val="24"/>
          <w:lang w:val="en-US"/>
        </w:rPr>
        <w:t>Mostafa</w:t>
      </w:r>
      <w:proofErr w:type="spellEnd"/>
      <w:r w:rsidRPr="003144B0">
        <w:rPr>
          <w:rFonts w:asciiTheme="majorHAnsi" w:eastAsiaTheme="minorEastAsia" w:hAnsiTheme="majorHAnsi"/>
          <w:sz w:val="24"/>
          <w:szCs w:val="24"/>
          <w:lang w:val="en-US"/>
        </w:rPr>
        <w:t xml:space="preserve">, </w:t>
      </w:r>
      <w:r>
        <w:rPr>
          <w:rFonts w:asciiTheme="majorHAnsi" w:eastAsiaTheme="minorEastAsia" w:hAnsiTheme="majorHAnsi"/>
          <w:sz w:val="24"/>
          <w:szCs w:val="24"/>
          <w:lang w:val="en-US"/>
        </w:rPr>
        <w:t xml:space="preserve">T. </w:t>
      </w:r>
      <w:r w:rsidRPr="003144B0">
        <w:rPr>
          <w:rFonts w:asciiTheme="majorHAnsi" w:eastAsiaTheme="minorEastAsia" w:hAnsiTheme="majorHAnsi"/>
          <w:sz w:val="24"/>
          <w:szCs w:val="24"/>
          <w:lang w:val="en-US"/>
        </w:rPr>
        <w:t xml:space="preserve">(2014) Variation within Household in Consent to Link Survey data to Administrative Records: Evidence from the Millennium Cohort Study. CLS Working Paper 2014/8 </w:t>
      </w:r>
    </w:p>
    <w:p w14:paraId="5C2294A9" w14:textId="778F8F9C" w:rsidR="00D87FA2" w:rsidRPr="00C560D6" w:rsidRDefault="00D87FA2" w:rsidP="00653BFC">
      <w:pPr>
        <w:spacing w:line="240" w:lineRule="auto"/>
        <w:rPr>
          <w:rFonts w:asciiTheme="majorHAnsi" w:eastAsiaTheme="minorEastAsia" w:hAnsiTheme="majorHAnsi"/>
          <w:sz w:val="24"/>
          <w:szCs w:val="24"/>
          <w:lang w:val="en-US"/>
        </w:rPr>
      </w:pPr>
      <w:proofErr w:type="gramStart"/>
      <w:r w:rsidRPr="00C560D6">
        <w:rPr>
          <w:rFonts w:asciiTheme="majorHAnsi" w:eastAsia="Times New Roman" w:hAnsiTheme="majorHAnsi" w:cs="Arial"/>
          <w:color w:val="222222"/>
          <w:sz w:val="24"/>
          <w:szCs w:val="24"/>
          <w:lang w:val="en-US" w:eastAsia="en-GB"/>
        </w:rPr>
        <w:t>Peacey, V and Hunt, J (2008) Problematic contact after separation and divorce?</w:t>
      </w:r>
      <w:proofErr w:type="gramEnd"/>
      <w:r w:rsidRPr="00C560D6">
        <w:rPr>
          <w:rFonts w:asciiTheme="majorHAnsi" w:eastAsia="Times New Roman" w:hAnsiTheme="majorHAnsi" w:cs="Arial"/>
          <w:color w:val="222222"/>
          <w:sz w:val="24"/>
          <w:szCs w:val="24"/>
          <w:lang w:val="en-US" w:eastAsia="en-GB"/>
        </w:rPr>
        <w:t xml:space="preserve"> A national survey of parents ISBN 978 1 85199 299 5 2008 One Parent </w:t>
      </w:r>
      <w:proofErr w:type="spellStart"/>
      <w:r w:rsidRPr="00C560D6">
        <w:rPr>
          <w:rFonts w:asciiTheme="majorHAnsi" w:eastAsia="Times New Roman" w:hAnsiTheme="majorHAnsi" w:cs="Arial"/>
          <w:color w:val="222222"/>
          <w:sz w:val="24"/>
          <w:szCs w:val="24"/>
          <w:lang w:val="en-US" w:eastAsia="en-GB"/>
        </w:rPr>
        <w:t>Families|Gingerbread</w:t>
      </w:r>
      <w:proofErr w:type="spellEnd"/>
    </w:p>
    <w:p w14:paraId="4121BED5" w14:textId="77777777" w:rsidR="003144B0" w:rsidRPr="003144B0" w:rsidRDefault="003144B0" w:rsidP="00653BFC">
      <w:pPr>
        <w:spacing w:before="240" w:line="240" w:lineRule="auto"/>
        <w:jc w:val="both"/>
        <w:rPr>
          <w:rFonts w:asciiTheme="majorHAnsi" w:hAnsiTheme="majorHAnsi" w:cs="Arial"/>
          <w:sz w:val="24"/>
          <w:szCs w:val="24"/>
        </w:rPr>
      </w:pPr>
      <w:r w:rsidRPr="003144B0">
        <w:rPr>
          <w:rFonts w:asciiTheme="majorHAnsi" w:hAnsiTheme="majorHAnsi" w:cs="Arial"/>
          <w:sz w:val="24"/>
          <w:szCs w:val="24"/>
        </w:rPr>
        <w:t xml:space="preserve">Poole, E., Speight, S., O’Brien, M., Connolly, S. and Aldrich, M. (2016) </w:t>
      </w:r>
      <w:proofErr w:type="gramStart"/>
      <w:r w:rsidRPr="003144B0">
        <w:rPr>
          <w:rFonts w:asciiTheme="majorHAnsi" w:hAnsiTheme="majorHAnsi" w:cs="Arial"/>
          <w:sz w:val="24"/>
          <w:szCs w:val="24"/>
        </w:rPr>
        <w:t>Who</w:t>
      </w:r>
      <w:proofErr w:type="gramEnd"/>
      <w:r w:rsidRPr="003144B0">
        <w:rPr>
          <w:rFonts w:asciiTheme="majorHAnsi" w:hAnsiTheme="majorHAnsi" w:cs="Arial"/>
          <w:sz w:val="24"/>
          <w:szCs w:val="24"/>
        </w:rPr>
        <w:t xml:space="preserve"> are non-resident fathers? A British Socio-Demographic Profile, Journal of Social Policy, volume 45, issue 2, pp223-50</w:t>
      </w:r>
    </w:p>
    <w:p w14:paraId="2860A8D5" w14:textId="77777777" w:rsidR="002A3D72" w:rsidRDefault="002A3D72">
      <w:pPr>
        <w:spacing w:after="0" w:line="240" w:lineRule="auto"/>
        <w:rPr>
          <w:rFonts w:asciiTheme="majorHAnsi" w:eastAsia="Cambria" w:hAnsiTheme="majorHAnsi" w:cs="Times New Roman"/>
          <w:sz w:val="24"/>
          <w:szCs w:val="24"/>
        </w:rPr>
      </w:pPr>
      <w:proofErr w:type="spellStart"/>
      <w:r w:rsidRPr="003144B0">
        <w:rPr>
          <w:rFonts w:asciiTheme="majorHAnsi" w:eastAsia="Cambria" w:hAnsiTheme="majorHAnsi" w:cs="Times New Roman"/>
          <w:sz w:val="24"/>
          <w:szCs w:val="24"/>
        </w:rPr>
        <w:t>Sakardi</w:t>
      </w:r>
      <w:proofErr w:type="spellEnd"/>
      <w:r w:rsidRPr="003144B0">
        <w:rPr>
          <w:rFonts w:asciiTheme="majorHAnsi" w:eastAsia="Cambria" w:hAnsiTheme="majorHAnsi" w:cs="Times New Roman"/>
          <w:sz w:val="24"/>
          <w:szCs w:val="24"/>
        </w:rPr>
        <w:t xml:space="preserve">, A., </w:t>
      </w:r>
      <w:proofErr w:type="spellStart"/>
      <w:r w:rsidRPr="003144B0">
        <w:rPr>
          <w:rFonts w:asciiTheme="majorHAnsi" w:eastAsia="Cambria" w:hAnsiTheme="majorHAnsi" w:cs="Times New Roman"/>
          <w:sz w:val="24"/>
          <w:szCs w:val="24"/>
        </w:rPr>
        <w:t>Kristiansson</w:t>
      </w:r>
      <w:proofErr w:type="spellEnd"/>
      <w:r w:rsidRPr="003144B0">
        <w:rPr>
          <w:rFonts w:asciiTheme="majorHAnsi" w:eastAsia="Cambria" w:hAnsiTheme="majorHAnsi" w:cs="Times New Roman"/>
          <w:sz w:val="24"/>
          <w:szCs w:val="24"/>
        </w:rPr>
        <w:t xml:space="preserve">, R., </w:t>
      </w:r>
      <w:proofErr w:type="spellStart"/>
      <w:r w:rsidRPr="003144B0">
        <w:rPr>
          <w:rFonts w:asciiTheme="majorHAnsi" w:eastAsia="Cambria" w:hAnsiTheme="majorHAnsi" w:cs="Times New Roman"/>
          <w:sz w:val="24"/>
          <w:szCs w:val="24"/>
        </w:rPr>
        <w:t>Oberklaid</w:t>
      </w:r>
      <w:proofErr w:type="spellEnd"/>
      <w:r w:rsidRPr="003144B0">
        <w:rPr>
          <w:rFonts w:asciiTheme="majorHAnsi" w:eastAsia="Cambria" w:hAnsiTheme="majorHAnsi" w:cs="Times New Roman"/>
          <w:sz w:val="24"/>
          <w:szCs w:val="24"/>
        </w:rPr>
        <w:t xml:space="preserve">, F. and </w:t>
      </w:r>
      <w:proofErr w:type="spellStart"/>
      <w:r w:rsidRPr="003144B0">
        <w:rPr>
          <w:rFonts w:asciiTheme="majorHAnsi" w:eastAsia="Cambria" w:hAnsiTheme="majorHAnsi" w:cs="Times New Roman"/>
          <w:sz w:val="24"/>
          <w:szCs w:val="24"/>
        </w:rPr>
        <w:t>Bremberg</w:t>
      </w:r>
      <w:proofErr w:type="spellEnd"/>
      <w:r w:rsidRPr="003144B0">
        <w:rPr>
          <w:rFonts w:asciiTheme="majorHAnsi" w:eastAsia="Cambria" w:hAnsiTheme="majorHAnsi" w:cs="Times New Roman"/>
          <w:sz w:val="24"/>
          <w:szCs w:val="24"/>
        </w:rPr>
        <w:t>, S. (2008</w:t>
      </w:r>
      <w:proofErr w:type="gramStart"/>
      <w:r w:rsidRPr="003144B0">
        <w:rPr>
          <w:rFonts w:asciiTheme="majorHAnsi" w:eastAsia="Cambria" w:hAnsiTheme="majorHAnsi" w:cs="Times New Roman"/>
          <w:sz w:val="24"/>
          <w:szCs w:val="24"/>
        </w:rPr>
        <w:t>)  Father’s</w:t>
      </w:r>
      <w:proofErr w:type="gramEnd"/>
      <w:r w:rsidRPr="003144B0">
        <w:rPr>
          <w:rFonts w:asciiTheme="majorHAnsi" w:eastAsia="Cambria" w:hAnsiTheme="majorHAnsi" w:cs="Times New Roman"/>
          <w:sz w:val="24"/>
          <w:szCs w:val="24"/>
        </w:rPr>
        <w:t xml:space="preserve"> involvement and children’s developmental outcomes: a systematic review of longitudinal studies. </w:t>
      </w:r>
      <w:proofErr w:type="spellStart"/>
      <w:r w:rsidRPr="003144B0">
        <w:rPr>
          <w:rFonts w:asciiTheme="majorHAnsi" w:eastAsia="Cambria" w:hAnsiTheme="majorHAnsi" w:cs="Times New Roman"/>
          <w:sz w:val="24"/>
          <w:szCs w:val="24"/>
        </w:rPr>
        <w:t>Acta</w:t>
      </w:r>
      <w:proofErr w:type="spellEnd"/>
      <w:r w:rsidRPr="003144B0">
        <w:rPr>
          <w:rFonts w:asciiTheme="majorHAnsi" w:eastAsia="Cambria" w:hAnsiTheme="majorHAnsi" w:cs="Times New Roman"/>
          <w:sz w:val="24"/>
          <w:szCs w:val="24"/>
        </w:rPr>
        <w:t xml:space="preserve"> </w:t>
      </w:r>
      <w:proofErr w:type="spellStart"/>
      <w:r w:rsidRPr="003144B0">
        <w:rPr>
          <w:rFonts w:asciiTheme="majorHAnsi" w:eastAsia="Cambria" w:hAnsiTheme="majorHAnsi" w:cs="Times New Roman"/>
          <w:sz w:val="24"/>
          <w:szCs w:val="24"/>
        </w:rPr>
        <w:t>Paediatrica</w:t>
      </w:r>
      <w:proofErr w:type="spellEnd"/>
      <w:r w:rsidRPr="003144B0">
        <w:rPr>
          <w:rFonts w:asciiTheme="majorHAnsi" w:eastAsia="Cambria" w:hAnsiTheme="majorHAnsi" w:cs="Times New Roman"/>
          <w:sz w:val="24"/>
          <w:szCs w:val="24"/>
        </w:rPr>
        <w:t xml:space="preserve">, 97; 153-158 </w:t>
      </w:r>
    </w:p>
    <w:p w14:paraId="4F7F0D72" w14:textId="77777777" w:rsidR="007C48B3" w:rsidRPr="00AF6C2E" w:rsidRDefault="007C48B3">
      <w:pPr>
        <w:spacing w:after="0" w:line="240" w:lineRule="auto"/>
        <w:rPr>
          <w:rFonts w:asciiTheme="majorHAnsi" w:eastAsia="Cambria" w:hAnsiTheme="majorHAnsi" w:cs="Times New Roman"/>
          <w:sz w:val="24"/>
          <w:szCs w:val="24"/>
        </w:rPr>
      </w:pPr>
    </w:p>
    <w:p w14:paraId="5F8DDCA4" w14:textId="77777777" w:rsidR="00AF6C2E" w:rsidRPr="00AF6C2E" w:rsidRDefault="00AF6C2E">
      <w:pPr>
        <w:spacing w:after="0" w:line="240" w:lineRule="auto"/>
        <w:rPr>
          <w:rFonts w:asciiTheme="majorHAnsi" w:eastAsia="Cambria" w:hAnsiTheme="majorHAnsi" w:cs="Times New Roman"/>
          <w:sz w:val="24"/>
          <w:szCs w:val="24"/>
        </w:rPr>
      </w:pPr>
      <w:r w:rsidRPr="00AF6C2E">
        <w:rPr>
          <w:rFonts w:asciiTheme="majorHAnsi" w:eastAsia="Cambria" w:hAnsiTheme="majorHAnsi" w:cs="Times New Roman"/>
          <w:sz w:val="24"/>
          <w:szCs w:val="24"/>
        </w:rPr>
        <w:t xml:space="preserve">Trinder, L, Bryson, C, Coleman, L, Houlston, C, Purdon, S, </w:t>
      </w:r>
      <w:proofErr w:type="spellStart"/>
      <w:r w:rsidRPr="00AF6C2E">
        <w:rPr>
          <w:rFonts w:asciiTheme="majorHAnsi" w:eastAsia="Cambria" w:hAnsiTheme="majorHAnsi" w:cs="Times New Roman"/>
          <w:sz w:val="24"/>
          <w:szCs w:val="24"/>
        </w:rPr>
        <w:t>Reibstein</w:t>
      </w:r>
      <w:proofErr w:type="spellEnd"/>
      <w:r w:rsidRPr="00AF6C2E">
        <w:rPr>
          <w:rFonts w:asciiTheme="majorHAnsi" w:eastAsia="Cambria" w:hAnsiTheme="majorHAnsi" w:cs="Times New Roman"/>
          <w:sz w:val="24"/>
          <w:szCs w:val="24"/>
        </w:rPr>
        <w:t xml:space="preserve">, J and Smith, L (2011) ‘Building bridges? An evaluation of the costs and effectiveness of the Separated Parents Information Programme’ </w:t>
      </w:r>
      <w:proofErr w:type="spellStart"/>
      <w:r w:rsidRPr="00AF6C2E">
        <w:rPr>
          <w:rFonts w:asciiTheme="majorHAnsi" w:eastAsia="Cambria" w:hAnsiTheme="majorHAnsi" w:cs="Times New Roman"/>
          <w:sz w:val="24"/>
          <w:szCs w:val="24"/>
        </w:rPr>
        <w:t>DfE</w:t>
      </w:r>
      <w:proofErr w:type="spellEnd"/>
      <w:r w:rsidRPr="00AF6C2E">
        <w:rPr>
          <w:rFonts w:asciiTheme="majorHAnsi" w:eastAsia="Cambria" w:hAnsiTheme="majorHAnsi" w:cs="Times New Roman"/>
          <w:sz w:val="24"/>
          <w:szCs w:val="24"/>
        </w:rPr>
        <w:t xml:space="preserve"> Research Report RR140: </w:t>
      </w:r>
      <w:r w:rsidR="00EA00CC">
        <w:fldChar w:fldCharType="begin"/>
      </w:r>
      <w:r w:rsidR="00EA00CC">
        <w:instrText xml:space="preserve"> HYPERLINK "https://www.gov.uk/government/uploads/system/uploads/attachment_data/file/181695/DFE-RR140.pdf" \t "_blank" </w:instrText>
      </w:r>
      <w:r w:rsidR="00EA00CC">
        <w:fldChar w:fldCharType="separate"/>
      </w:r>
      <w:r w:rsidRPr="00AF6C2E">
        <w:rPr>
          <w:rStyle w:val="Hyperlink"/>
          <w:rFonts w:asciiTheme="majorHAnsi" w:eastAsia="Cambria" w:hAnsiTheme="majorHAnsi" w:cs="Times New Roman"/>
          <w:sz w:val="24"/>
          <w:szCs w:val="24"/>
        </w:rPr>
        <w:t>https://www.gov.uk/government/uploads/system/uploads/attachment_data/file/181695/DFE-RR140.pdf</w:t>
      </w:r>
      <w:r w:rsidR="00EA00CC">
        <w:rPr>
          <w:rStyle w:val="Hyperlink"/>
          <w:rFonts w:asciiTheme="majorHAnsi" w:eastAsia="Cambria" w:hAnsiTheme="majorHAnsi" w:cs="Times New Roman"/>
          <w:sz w:val="24"/>
          <w:szCs w:val="24"/>
        </w:rPr>
        <w:fldChar w:fldCharType="end"/>
      </w:r>
    </w:p>
    <w:p w14:paraId="6056742A" w14:textId="77777777" w:rsidR="00AF6C2E" w:rsidRPr="00AF6C2E" w:rsidRDefault="00AF6C2E">
      <w:pPr>
        <w:spacing w:after="0" w:line="240" w:lineRule="auto"/>
        <w:rPr>
          <w:rFonts w:asciiTheme="majorHAnsi" w:eastAsia="Cambria" w:hAnsiTheme="majorHAnsi" w:cs="Times New Roman"/>
          <w:sz w:val="24"/>
          <w:szCs w:val="24"/>
        </w:rPr>
      </w:pPr>
      <w:r w:rsidRPr="00AF6C2E">
        <w:rPr>
          <w:rFonts w:asciiTheme="majorHAnsi" w:eastAsia="Cambria" w:hAnsiTheme="majorHAnsi" w:cs="Times New Roman"/>
          <w:sz w:val="24"/>
          <w:szCs w:val="24"/>
        </w:rPr>
        <w:t> </w:t>
      </w:r>
    </w:p>
    <w:p w14:paraId="1F39C4D4" w14:textId="77777777" w:rsidR="002A3D72" w:rsidRDefault="002A3D72">
      <w:pPr>
        <w:spacing w:after="0" w:line="240" w:lineRule="auto"/>
        <w:rPr>
          <w:rFonts w:asciiTheme="majorHAnsi" w:eastAsia="Cambria" w:hAnsiTheme="majorHAnsi" w:cs="Times New Roman"/>
          <w:sz w:val="24"/>
          <w:szCs w:val="24"/>
        </w:rPr>
      </w:pPr>
      <w:r w:rsidRPr="003144B0">
        <w:rPr>
          <w:rFonts w:asciiTheme="majorHAnsi" w:eastAsia="Cambria" w:hAnsiTheme="majorHAnsi" w:cs="Times New Roman"/>
          <w:sz w:val="24"/>
          <w:szCs w:val="24"/>
        </w:rPr>
        <w:t xml:space="preserve">Wake, M., Nicholson, J., Hardy, P., and Smith, K (2007). </w:t>
      </w:r>
      <w:proofErr w:type="spellStart"/>
      <w:r w:rsidRPr="003144B0">
        <w:rPr>
          <w:rFonts w:asciiTheme="majorHAnsi" w:eastAsia="Cambria" w:hAnsiTheme="majorHAnsi" w:cs="Times New Roman"/>
          <w:sz w:val="24"/>
          <w:szCs w:val="24"/>
        </w:rPr>
        <w:t>Preschooler</w:t>
      </w:r>
      <w:proofErr w:type="spellEnd"/>
      <w:r w:rsidRPr="003144B0">
        <w:rPr>
          <w:rFonts w:asciiTheme="majorHAnsi" w:eastAsia="Cambria" w:hAnsiTheme="majorHAnsi" w:cs="Times New Roman"/>
          <w:sz w:val="24"/>
          <w:szCs w:val="24"/>
        </w:rPr>
        <w:t xml:space="preserve"> obesity and parenting styles of mothers and fathers: Australian national population study. </w:t>
      </w:r>
      <w:proofErr w:type="spellStart"/>
      <w:r w:rsidRPr="003144B0">
        <w:rPr>
          <w:rFonts w:asciiTheme="majorHAnsi" w:eastAsia="Cambria" w:hAnsiTheme="majorHAnsi" w:cs="Times New Roman"/>
          <w:sz w:val="24"/>
          <w:szCs w:val="24"/>
        </w:rPr>
        <w:t>Pediatrics</w:t>
      </w:r>
      <w:proofErr w:type="spellEnd"/>
      <w:r w:rsidRPr="003144B0">
        <w:rPr>
          <w:rFonts w:asciiTheme="majorHAnsi" w:eastAsia="Cambria" w:hAnsiTheme="majorHAnsi" w:cs="Times New Roman"/>
          <w:sz w:val="24"/>
          <w:szCs w:val="24"/>
        </w:rPr>
        <w:t xml:space="preserve">, 120, 1520-1527. </w:t>
      </w:r>
    </w:p>
    <w:p w14:paraId="194B4935" w14:textId="77777777" w:rsidR="003144B0" w:rsidRPr="003144B0" w:rsidRDefault="003144B0">
      <w:pPr>
        <w:spacing w:after="0" w:line="240" w:lineRule="auto"/>
        <w:rPr>
          <w:rFonts w:asciiTheme="majorHAnsi" w:eastAsia="Cambria" w:hAnsiTheme="majorHAnsi" w:cs="Times New Roman"/>
          <w:sz w:val="24"/>
          <w:szCs w:val="24"/>
        </w:rPr>
      </w:pPr>
    </w:p>
    <w:p w14:paraId="594F44B9" w14:textId="77777777" w:rsidR="00130668" w:rsidRDefault="00130668" w:rsidP="00653BFC">
      <w:pPr>
        <w:spacing w:after="0" w:line="240" w:lineRule="auto"/>
        <w:contextualSpacing/>
        <w:rPr>
          <w:rFonts w:asciiTheme="majorHAnsi" w:eastAsia="Times New Roman" w:hAnsiTheme="majorHAnsi" w:cstheme="minorHAnsi"/>
          <w:b/>
          <w:sz w:val="24"/>
          <w:szCs w:val="24"/>
          <w:lang w:eastAsia="en-GB"/>
        </w:rPr>
      </w:pPr>
    </w:p>
    <w:p w14:paraId="510C5DC0" w14:textId="77777777" w:rsidR="00130668" w:rsidRDefault="00130668" w:rsidP="00AE59D3">
      <w:pPr>
        <w:spacing w:after="0"/>
        <w:contextualSpacing/>
        <w:rPr>
          <w:rFonts w:asciiTheme="majorHAnsi" w:eastAsia="Times New Roman" w:hAnsiTheme="majorHAnsi" w:cstheme="minorHAnsi"/>
          <w:b/>
          <w:sz w:val="24"/>
          <w:szCs w:val="24"/>
          <w:lang w:eastAsia="en-GB"/>
        </w:rPr>
      </w:pPr>
    </w:p>
    <w:p w14:paraId="627561D8" w14:textId="11471B78" w:rsidR="001A51A2" w:rsidRDefault="001A51A2">
      <w:pPr>
        <w:rPr>
          <w:rFonts w:asciiTheme="majorHAnsi" w:eastAsia="Times New Roman" w:hAnsiTheme="majorHAnsi" w:cstheme="minorHAnsi"/>
          <w:b/>
          <w:sz w:val="24"/>
          <w:szCs w:val="24"/>
          <w:lang w:eastAsia="en-GB"/>
        </w:rPr>
      </w:pPr>
      <w:r>
        <w:rPr>
          <w:rFonts w:asciiTheme="majorHAnsi" w:eastAsia="Times New Roman" w:hAnsiTheme="majorHAnsi" w:cstheme="minorHAnsi"/>
          <w:b/>
          <w:sz w:val="24"/>
          <w:szCs w:val="24"/>
          <w:lang w:eastAsia="en-GB"/>
        </w:rPr>
        <w:br w:type="page"/>
      </w:r>
    </w:p>
    <w:p w14:paraId="6FF575E6" w14:textId="77777777" w:rsidR="00130668" w:rsidRDefault="00130668" w:rsidP="00AE59D3">
      <w:pPr>
        <w:spacing w:after="0"/>
        <w:contextualSpacing/>
        <w:rPr>
          <w:rFonts w:asciiTheme="majorHAnsi" w:eastAsia="Times New Roman" w:hAnsiTheme="majorHAnsi" w:cstheme="minorHAnsi"/>
          <w:b/>
          <w:sz w:val="24"/>
          <w:szCs w:val="24"/>
          <w:lang w:eastAsia="en-GB"/>
        </w:rPr>
      </w:pPr>
    </w:p>
    <w:p w14:paraId="2F5702AE" w14:textId="19C42149" w:rsidR="00254C52" w:rsidRDefault="00254C52" w:rsidP="00254C52">
      <w:pPr>
        <w:spacing w:after="0"/>
        <w:contextualSpacing/>
        <w:rPr>
          <w:rFonts w:asciiTheme="majorHAnsi" w:eastAsia="Times New Roman" w:hAnsiTheme="majorHAnsi" w:cstheme="minorHAnsi"/>
          <w:b/>
          <w:sz w:val="24"/>
          <w:szCs w:val="24"/>
          <w:lang w:eastAsia="en-GB"/>
        </w:rPr>
      </w:pPr>
      <w:r w:rsidRPr="00E25664">
        <w:rPr>
          <w:rFonts w:asciiTheme="majorHAnsi" w:eastAsia="Times New Roman" w:hAnsiTheme="majorHAnsi" w:cstheme="minorHAnsi"/>
          <w:b/>
          <w:sz w:val="24"/>
          <w:szCs w:val="24"/>
          <w:lang w:eastAsia="en-GB"/>
        </w:rPr>
        <w:t xml:space="preserve">Acknowledgments </w:t>
      </w:r>
    </w:p>
    <w:p w14:paraId="380EA27B" w14:textId="77777777" w:rsidR="00254C52" w:rsidRDefault="00254C52" w:rsidP="00254C52">
      <w:pPr>
        <w:spacing w:after="0"/>
        <w:contextualSpacing/>
        <w:rPr>
          <w:rFonts w:asciiTheme="majorHAnsi" w:eastAsia="Times New Roman" w:hAnsiTheme="majorHAnsi" w:cstheme="minorHAnsi"/>
          <w:b/>
          <w:sz w:val="24"/>
          <w:szCs w:val="24"/>
          <w:lang w:eastAsia="en-GB"/>
        </w:rPr>
      </w:pPr>
    </w:p>
    <w:p w14:paraId="247C1749" w14:textId="3E0AF566" w:rsidR="00254C52" w:rsidRDefault="00254C52" w:rsidP="00254C52">
      <w:pPr>
        <w:spacing w:after="0"/>
        <w:contextualSpacing/>
        <w:rPr>
          <w:rFonts w:asciiTheme="majorHAnsi" w:eastAsia="Times New Roman" w:hAnsiTheme="majorHAnsi" w:cstheme="minorHAnsi"/>
          <w:sz w:val="24"/>
          <w:szCs w:val="24"/>
          <w:u w:val="single"/>
          <w:lang w:eastAsia="en-GB"/>
        </w:rPr>
      </w:pPr>
      <w:r w:rsidRPr="00763D31">
        <w:rPr>
          <w:rFonts w:asciiTheme="majorHAnsi" w:eastAsia="Times New Roman" w:hAnsiTheme="majorHAnsi" w:cstheme="minorHAnsi"/>
          <w:sz w:val="24"/>
          <w:szCs w:val="24"/>
          <w:lang w:eastAsia="en-GB"/>
        </w:rPr>
        <w:t xml:space="preserve">This report draws on the work of the Life Study </w:t>
      </w:r>
      <w:r>
        <w:rPr>
          <w:rFonts w:asciiTheme="majorHAnsi" w:eastAsia="Times New Roman" w:hAnsiTheme="majorHAnsi" w:cstheme="minorHAnsi"/>
          <w:sz w:val="24"/>
          <w:szCs w:val="24"/>
          <w:lang w:eastAsia="en-GB"/>
        </w:rPr>
        <w:t xml:space="preserve">enterprise directed by Carol </w:t>
      </w:r>
      <w:proofErr w:type="spellStart"/>
      <w:r>
        <w:rPr>
          <w:rFonts w:asciiTheme="majorHAnsi" w:eastAsia="Times New Roman" w:hAnsiTheme="majorHAnsi" w:cstheme="minorHAnsi"/>
          <w:sz w:val="24"/>
          <w:szCs w:val="24"/>
          <w:lang w:eastAsia="en-GB"/>
        </w:rPr>
        <w:t>Dez</w:t>
      </w:r>
      <w:r w:rsidRPr="00763D31">
        <w:rPr>
          <w:rFonts w:asciiTheme="majorHAnsi" w:eastAsia="Times New Roman" w:hAnsiTheme="majorHAnsi" w:cstheme="minorHAnsi"/>
          <w:sz w:val="24"/>
          <w:szCs w:val="24"/>
          <w:lang w:eastAsia="en-GB"/>
        </w:rPr>
        <w:t>ateux</w:t>
      </w:r>
      <w:proofErr w:type="spellEnd"/>
      <w:r w:rsidRPr="00763D31">
        <w:rPr>
          <w:rFonts w:asciiTheme="majorHAnsi" w:eastAsia="Times New Roman" w:hAnsiTheme="majorHAnsi" w:cstheme="minorHAnsi"/>
          <w:sz w:val="24"/>
          <w:szCs w:val="24"/>
          <w:lang w:eastAsia="en-GB"/>
        </w:rPr>
        <w:t xml:space="preserve"> at UCL</w:t>
      </w:r>
      <w:r>
        <w:rPr>
          <w:rFonts w:asciiTheme="majorHAnsi" w:eastAsia="Times New Roman" w:hAnsiTheme="majorHAnsi" w:cstheme="minorHAnsi"/>
          <w:sz w:val="24"/>
          <w:szCs w:val="24"/>
          <w:lang w:eastAsia="en-GB"/>
        </w:rPr>
        <w:t xml:space="preserve"> </w:t>
      </w:r>
      <w:r>
        <w:rPr>
          <w:rFonts w:asciiTheme="majorHAnsi" w:hAnsiTheme="majorHAnsi"/>
          <w:sz w:val="24"/>
          <w:szCs w:val="24"/>
        </w:rPr>
        <w:t xml:space="preserve">supported by </w:t>
      </w:r>
      <w:r w:rsidRPr="00202115">
        <w:rPr>
          <w:rFonts w:asciiTheme="majorHAnsi" w:eastAsia="Times New Roman" w:hAnsiTheme="majorHAnsi" w:cstheme="minorHAnsi"/>
          <w:sz w:val="24"/>
          <w:szCs w:val="24"/>
          <w:lang w:eastAsia="en-GB"/>
        </w:rPr>
        <w:t xml:space="preserve">the Economic and Social Research Council [Grant numbers ES/J007501/1, ES/L002507/1, ES/L002353/1, ES/L012871/1, ES/N007549/1] and the Nuffield Foundation.  The work relating to Fathers and Partners was </w:t>
      </w:r>
      <w:r>
        <w:rPr>
          <w:rFonts w:asciiTheme="majorHAnsi" w:eastAsia="Times New Roman" w:hAnsiTheme="majorHAnsi" w:cstheme="minorHAnsi"/>
          <w:sz w:val="24"/>
          <w:szCs w:val="24"/>
          <w:lang w:eastAsia="en-GB"/>
        </w:rPr>
        <w:t xml:space="preserve">made possible by a </w:t>
      </w:r>
      <w:r w:rsidRPr="00202115">
        <w:rPr>
          <w:rFonts w:asciiTheme="majorHAnsi" w:eastAsia="Times New Roman" w:hAnsiTheme="majorHAnsi" w:cstheme="minorHAnsi"/>
          <w:sz w:val="24"/>
          <w:szCs w:val="24"/>
          <w:lang w:eastAsia="en-GB"/>
        </w:rPr>
        <w:t xml:space="preserve">grant to Carol </w:t>
      </w:r>
      <w:proofErr w:type="spellStart"/>
      <w:r w:rsidRPr="00202115">
        <w:rPr>
          <w:rFonts w:asciiTheme="majorHAnsi" w:eastAsia="Times New Roman" w:hAnsiTheme="majorHAnsi" w:cstheme="minorHAnsi"/>
          <w:sz w:val="24"/>
          <w:szCs w:val="24"/>
          <w:lang w:eastAsia="en-GB"/>
        </w:rPr>
        <w:t>Dezateux</w:t>
      </w:r>
      <w:proofErr w:type="spellEnd"/>
      <w:r w:rsidRPr="00202115">
        <w:rPr>
          <w:rFonts w:asciiTheme="majorHAnsi" w:eastAsia="Times New Roman" w:hAnsiTheme="majorHAnsi" w:cstheme="minorHAnsi"/>
          <w:sz w:val="24"/>
          <w:szCs w:val="24"/>
          <w:lang w:eastAsia="en-GB"/>
        </w:rPr>
        <w:t xml:space="preserve"> and Kath</w:t>
      </w:r>
      <w:r>
        <w:rPr>
          <w:rFonts w:asciiTheme="majorHAnsi" w:eastAsia="Times New Roman" w:hAnsiTheme="majorHAnsi" w:cstheme="minorHAnsi"/>
          <w:sz w:val="24"/>
          <w:szCs w:val="24"/>
          <w:lang w:eastAsia="en-GB"/>
        </w:rPr>
        <w:t>leen Kiernan from the Nuffield F</w:t>
      </w:r>
      <w:r w:rsidRPr="00202115">
        <w:rPr>
          <w:rFonts w:asciiTheme="majorHAnsi" w:eastAsia="Times New Roman" w:hAnsiTheme="majorHAnsi" w:cstheme="minorHAnsi"/>
          <w:sz w:val="24"/>
          <w:szCs w:val="24"/>
          <w:lang w:eastAsia="en-GB"/>
        </w:rPr>
        <w:t>oundation and the ESRC</w:t>
      </w:r>
      <w:r w:rsidR="00917558">
        <w:rPr>
          <w:rFonts w:asciiTheme="majorHAnsi" w:eastAsia="Times New Roman" w:hAnsiTheme="majorHAnsi" w:cstheme="minorHAnsi"/>
          <w:sz w:val="24"/>
          <w:szCs w:val="24"/>
          <w:lang w:eastAsia="en-GB"/>
        </w:rPr>
        <w:t xml:space="preserve">. The </w:t>
      </w:r>
      <w:bookmarkStart w:id="0" w:name="_GoBack"/>
      <w:r w:rsidR="005D7476">
        <w:rPr>
          <w:rFonts w:asciiTheme="majorHAnsi" w:eastAsia="Times New Roman" w:hAnsiTheme="majorHAnsi" w:cstheme="minorHAnsi"/>
          <w:sz w:val="24"/>
          <w:szCs w:val="24"/>
          <w:lang w:eastAsia="en-GB"/>
        </w:rPr>
        <w:t>Nuffield Foundation supported the writing of this report</w:t>
      </w:r>
      <w:bookmarkEnd w:id="0"/>
      <w:r>
        <w:rPr>
          <w:rFonts w:asciiTheme="majorHAnsi" w:eastAsia="Times New Roman" w:hAnsiTheme="majorHAnsi" w:cstheme="minorHAnsi"/>
          <w:sz w:val="24"/>
          <w:szCs w:val="24"/>
          <w:lang w:eastAsia="en-GB"/>
        </w:rPr>
        <w:t xml:space="preserve">. </w:t>
      </w:r>
      <w:r>
        <w:rPr>
          <w:rFonts w:asciiTheme="majorHAnsi" w:eastAsia="Times New Roman" w:hAnsiTheme="majorHAnsi" w:cstheme="minorHAnsi"/>
          <w:sz w:val="24"/>
          <w:szCs w:val="24"/>
          <w:u w:val="single"/>
          <w:lang w:eastAsia="en-GB"/>
        </w:rPr>
        <w:t xml:space="preserve"> </w:t>
      </w:r>
    </w:p>
    <w:p w14:paraId="479613C0" w14:textId="77777777" w:rsidR="00254C52" w:rsidRPr="00E25664" w:rsidRDefault="00254C52" w:rsidP="00254C52">
      <w:pPr>
        <w:spacing w:after="0"/>
        <w:contextualSpacing/>
        <w:rPr>
          <w:rFonts w:asciiTheme="majorHAnsi" w:eastAsia="Times New Roman" w:hAnsiTheme="majorHAnsi" w:cstheme="minorHAnsi"/>
          <w:b/>
          <w:sz w:val="24"/>
          <w:szCs w:val="24"/>
          <w:lang w:eastAsia="en-GB"/>
        </w:rPr>
      </w:pPr>
    </w:p>
    <w:p w14:paraId="554D99CD" w14:textId="45752BB0" w:rsidR="00254C52" w:rsidRDefault="00254C52" w:rsidP="00254C52">
      <w:pPr>
        <w:spacing w:after="0"/>
        <w:contextualSpacing/>
        <w:rPr>
          <w:rFonts w:asciiTheme="majorHAnsi" w:eastAsia="Times New Roman" w:hAnsiTheme="majorHAnsi" w:cstheme="minorHAnsi"/>
          <w:sz w:val="24"/>
          <w:szCs w:val="24"/>
          <w:lang w:eastAsia="en-GB"/>
        </w:rPr>
      </w:pPr>
      <w:r>
        <w:rPr>
          <w:rFonts w:asciiTheme="majorHAnsi" w:eastAsia="Times New Roman" w:hAnsiTheme="majorHAnsi" w:cstheme="minorHAnsi"/>
          <w:sz w:val="24"/>
          <w:szCs w:val="24"/>
          <w:lang w:eastAsia="en-GB"/>
        </w:rPr>
        <w:t>Thanks are due to t</w:t>
      </w:r>
      <w:r w:rsidRPr="00E25664">
        <w:rPr>
          <w:rFonts w:asciiTheme="majorHAnsi" w:eastAsia="Times New Roman" w:hAnsiTheme="majorHAnsi" w:cstheme="minorHAnsi"/>
          <w:sz w:val="24"/>
          <w:szCs w:val="24"/>
          <w:lang w:eastAsia="en-GB"/>
        </w:rPr>
        <w:t xml:space="preserve">he members of the Expert Advisory Group listed in the Appendix </w:t>
      </w:r>
      <w:r>
        <w:rPr>
          <w:rFonts w:asciiTheme="majorHAnsi" w:eastAsia="Times New Roman" w:hAnsiTheme="majorHAnsi" w:cstheme="minorHAnsi"/>
          <w:sz w:val="24"/>
          <w:szCs w:val="24"/>
          <w:lang w:eastAsia="en-GB"/>
        </w:rPr>
        <w:t xml:space="preserve">who </w:t>
      </w:r>
      <w:r w:rsidRPr="00E25664">
        <w:rPr>
          <w:rFonts w:asciiTheme="majorHAnsi" w:eastAsia="Times New Roman" w:hAnsiTheme="majorHAnsi" w:cstheme="minorHAnsi"/>
          <w:sz w:val="24"/>
          <w:szCs w:val="24"/>
          <w:lang w:eastAsia="en-GB"/>
        </w:rPr>
        <w:t xml:space="preserve">generously gave of their time to input into the preparatory work </w:t>
      </w:r>
      <w:r>
        <w:rPr>
          <w:rFonts w:asciiTheme="majorHAnsi" w:eastAsia="Times New Roman" w:hAnsiTheme="majorHAnsi" w:cstheme="minorHAnsi"/>
          <w:sz w:val="24"/>
          <w:szCs w:val="24"/>
          <w:lang w:eastAsia="en-GB"/>
        </w:rPr>
        <w:t xml:space="preserve">on Fathers and Partners </w:t>
      </w:r>
      <w:r w:rsidRPr="00E25664">
        <w:rPr>
          <w:rFonts w:asciiTheme="majorHAnsi" w:eastAsia="Times New Roman" w:hAnsiTheme="majorHAnsi" w:cstheme="minorHAnsi"/>
          <w:sz w:val="24"/>
          <w:szCs w:val="24"/>
          <w:lang w:eastAsia="en-GB"/>
        </w:rPr>
        <w:t xml:space="preserve">for Life Study.  They were enthusiastic </w:t>
      </w:r>
      <w:r>
        <w:rPr>
          <w:rFonts w:asciiTheme="majorHAnsi" w:eastAsia="Times New Roman" w:hAnsiTheme="majorHAnsi" w:cstheme="minorHAnsi"/>
          <w:sz w:val="24"/>
          <w:szCs w:val="24"/>
          <w:lang w:eastAsia="en-GB"/>
        </w:rPr>
        <w:t xml:space="preserve">about </w:t>
      </w:r>
      <w:r w:rsidRPr="00E25664">
        <w:rPr>
          <w:rFonts w:asciiTheme="majorHAnsi" w:eastAsia="Times New Roman" w:hAnsiTheme="majorHAnsi" w:cstheme="minorHAnsi"/>
          <w:sz w:val="24"/>
          <w:szCs w:val="24"/>
          <w:lang w:eastAsia="en-GB"/>
        </w:rPr>
        <w:t xml:space="preserve">and dedicated to the enterprise and made an invaluable contribution to the work on fathers and partners. Debbie Colson the </w:t>
      </w:r>
      <w:r>
        <w:rPr>
          <w:rFonts w:asciiTheme="majorHAnsi" w:eastAsia="Times New Roman" w:hAnsiTheme="majorHAnsi" w:cstheme="minorHAnsi"/>
          <w:sz w:val="24"/>
          <w:szCs w:val="24"/>
          <w:lang w:eastAsia="en-GB"/>
        </w:rPr>
        <w:t xml:space="preserve">Chief </w:t>
      </w:r>
      <w:r w:rsidRPr="00E25664">
        <w:rPr>
          <w:rFonts w:asciiTheme="majorHAnsi" w:eastAsia="Times New Roman" w:hAnsiTheme="majorHAnsi" w:cstheme="minorHAnsi"/>
          <w:sz w:val="24"/>
          <w:szCs w:val="24"/>
          <w:lang w:eastAsia="en-GB"/>
        </w:rPr>
        <w:t xml:space="preserve">Scientific Officer on Life Study provided excellent support </w:t>
      </w:r>
      <w:r>
        <w:rPr>
          <w:rFonts w:asciiTheme="majorHAnsi" w:eastAsia="Times New Roman" w:hAnsiTheme="majorHAnsi" w:cstheme="minorHAnsi"/>
          <w:sz w:val="24"/>
          <w:szCs w:val="24"/>
          <w:lang w:eastAsia="en-GB"/>
        </w:rPr>
        <w:t xml:space="preserve">and guidance </w:t>
      </w:r>
      <w:r w:rsidRPr="00E25664">
        <w:rPr>
          <w:rFonts w:asciiTheme="majorHAnsi" w:eastAsia="Times New Roman" w:hAnsiTheme="majorHAnsi" w:cstheme="minorHAnsi"/>
          <w:sz w:val="24"/>
          <w:szCs w:val="24"/>
          <w:lang w:eastAsia="en-GB"/>
        </w:rPr>
        <w:t xml:space="preserve">for the project. Teresa Williams of the Nuffield Foundation both as a member of the EAG and funder provided important advice and inputs to </w:t>
      </w:r>
      <w:r>
        <w:rPr>
          <w:rFonts w:asciiTheme="majorHAnsi" w:eastAsia="Times New Roman" w:hAnsiTheme="majorHAnsi" w:cstheme="minorHAnsi"/>
          <w:sz w:val="24"/>
          <w:szCs w:val="24"/>
          <w:lang w:eastAsia="en-GB"/>
        </w:rPr>
        <w:t xml:space="preserve">the </w:t>
      </w:r>
      <w:r w:rsidR="005D7476">
        <w:rPr>
          <w:rFonts w:asciiTheme="majorHAnsi" w:eastAsia="Times New Roman" w:hAnsiTheme="majorHAnsi" w:cstheme="minorHAnsi"/>
          <w:sz w:val="24"/>
          <w:szCs w:val="24"/>
          <w:lang w:eastAsia="en-GB"/>
        </w:rPr>
        <w:t>project</w:t>
      </w:r>
      <w:r w:rsidRPr="00E25664">
        <w:rPr>
          <w:rFonts w:asciiTheme="majorHAnsi" w:eastAsia="Times New Roman" w:hAnsiTheme="majorHAnsi" w:cstheme="minorHAnsi"/>
          <w:sz w:val="24"/>
          <w:szCs w:val="24"/>
          <w:lang w:eastAsia="en-GB"/>
        </w:rPr>
        <w:t xml:space="preserve">. </w:t>
      </w:r>
      <w:r>
        <w:rPr>
          <w:rFonts w:asciiTheme="majorHAnsi" w:eastAsia="Times New Roman" w:hAnsiTheme="majorHAnsi" w:cstheme="minorHAnsi"/>
          <w:sz w:val="24"/>
          <w:szCs w:val="24"/>
          <w:lang w:eastAsia="en-GB"/>
        </w:rPr>
        <w:t xml:space="preserve"> Special thanks go to Caroline Bryson (EAG) member who developed the questionnaire content with me, and Suzanne Walton and Nicola Foster (Life Study team) who prepared the questionnaire for the fieldwork agency </w:t>
      </w:r>
      <w:proofErr w:type="spellStart"/>
      <w:r>
        <w:rPr>
          <w:rFonts w:asciiTheme="majorHAnsi" w:eastAsia="Times New Roman" w:hAnsiTheme="majorHAnsi" w:cstheme="minorHAnsi"/>
          <w:sz w:val="24"/>
          <w:szCs w:val="24"/>
          <w:lang w:eastAsia="en-GB"/>
        </w:rPr>
        <w:t>Ipsos</w:t>
      </w:r>
      <w:proofErr w:type="spellEnd"/>
      <w:r>
        <w:rPr>
          <w:rFonts w:asciiTheme="majorHAnsi" w:eastAsia="Times New Roman" w:hAnsiTheme="majorHAnsi" w:cstheme="minorHAnsi"/>
          <w:sz w:val="24"/>
          <w:szCs w:val="24"/>
          <w:lang w:eastAsia="en-GB"/>
        </w:rPr>
        <w:t xml:space="preserve"> MORI within a tight time schedule.   </w:t>
      </w:r>
    </w:p>
    <w:p w14:paraId="1D1236C0" w14:textId="77777777" w:rsidR="00254C52" w:rsidRDefault="00254C52" w:rsidP="00254C52">
      <w:pPr>
        <w:spacing w:after="0"/>
        <w:contextualSpacing/>
        <w:rPr>
          <w:rFonts w:asciiTheme="majorHAnsi" w:eastAsia="Times New Roman" w:hAnsiTheme="majorHAnsi" w:cstheme="minorHAnsi"/>
          <w:sz w:val="24"/>
          <w:szCs w:val="24"/>
          <w:lang w:eastAsia="en-GB"/>
        </w:rPr>
      </w:pPr>
    </w:p>
    <w:p w14:paraId="0B17AA4D" w14:textId="58EBC977" w:rsidR="00917558" w:rsidRDefault="00917558" w:rsidP="00917558">
      <w:pPr>
        <w:spacing w:after="0"/>
        <w:contextualSpacing/>
        <w:rPr>
          <w:rFonts w:asciiTheme="majorHAnsi" w:eastAsia="Times New Roman" w:hAnsiTheme="majorHAnsi" w:cstheme="minorHAnsi"/>
          <w:sz w:val="24"/>
          <w:szCs w:val="24"/>
          <w:lang w:eastAsia="en-GB"/>
        </w:rPr>
      </w:pPr>
      <w:r>
        <w:rPr>
          <w:rFonts w:asciiTheme="majorHAnsi" w:eastAsia="Times New Roman" w:hAnsiTheme="majorHAnsi" w:cstheme="minorHAnsi"/>
          <w:sz w:val="24"/>
          <w:szCs w:val="24"/>
          <w:lang w:eastAsia="en-GB"/>
        </w:rPr>
        <w:t xml:space="preserve">Many others have made extensive and key contributions to the work that underpins this report including: from the Life Study team Carol </w:t>
      </w:r>
      <w:proofErr w:type="spellStart"/>
      <w:r>
        <w:rPr>
          <w:rFonts w:asciiTheme="majorHAnsi" w:eastAsia="Times New Roman" w:hAnsiTheme="majorHAnsi" w:cstheme="minorHAnsi"/>
          <w:sz w:val="24"/>
          <w:szCs w:val="24"/>
          <w:lang w:eastAsia="en-GB"/>
        </w:rPr>
        <w:t>Dezateux</w:t>
      </w:r>
      <w:proofErr w:type="spellEnd"/>
      <w:r>
        <w:rPr>
          <w:rFonts w:asciiTheme="majorHAnsi" w:eastAsia="Times New Roman" w:hAnsiTheme="majorHAnsi" w:cstheme="minorHAnsi"/>
          <w:sz w:val="24"/>
          <w:szCs w:val="24"/>
          <w:lang w:eastAsia="en-GB"/>
        </w:rPr>
        <w:t xml:space="preserve">, Peter Elias, Rachel Knowles, Marsha Lowe, Francesco Sera and </w:t>
      </w:r>
      <w:proofErr w:type="spellStart"/>
      <w:r>
        <w:rPr>
          <w:rFonts w:asciiTheme="majorHAnsi" w:eastAsia="Times New Roman" w:hAnsiTheme="majorHAnsi" w:cstheme="minorHAnsi"/>
          <w:sz w:val="24"/>
          <w:szCs w:val="24"/>
          <w:lang w:eastAsia="en-GB"/>
        </w:rPr>
        <w:t>Darina</w:t>
      </w:r>
      <w:proofErr w:type="spellEnd"/>
      <w:r>
        <w:rPr>
          <w:rFonts w:asciiTheme="majorHAnsi" w:eastAsia="Times New Roman" w:hAnsiTheme="majorHAnsi" w:cstheme="minorHAnsi"/>
          <w:sz w:val="24"/>
          <w:szCs w:val="24"/>
          <w:lang w:eastAsia="en-GB"/>
        </w:rPr>
        <w:t xml:space="preserve"> </w:t>
      </w:r>
      <w:proofErr w:type="spellStart"/>
      <w:r>
        <w:rPr>
          <w:rFonts w:asciiTheme="majorHAnsi" w:eastAsia="Times New Roman" w:hAnsiTheme="majorHAnsi" w:cstheme="minorHAnsi"/>
          <w:sz w:val="24"/>
          <w:szCs w:val="24"/>
          <w:lang w:eastAsia="en-GB"/>
        </w:rPr>
        <w:t>Peycheva</w:t>
      </w:r>
      <w:proofErr w:type="spellEnd"/>
      <w:r>
        <w:rPr>
          <w:rFonts w:asciiTheme="majorHAnsi" w:eastAsia="Times New Roman" w:hAnsiTheme="majorHAnsi" w:cstheme="minorHAnsi"/>
          <w:sz w:val="24"/>
          <w:szCs w:val="24"/>
          <w:lang w:eastAsia="en-GB"/>
        </w:rPr>
        <w:t xml:space="preserve">; Nicholas </w:t>
      </w:r>
      <w:proofErr w:type="spellStart"/>
      <w:r>
        <w:rPr>
          <w:rFonts w:asciiTheme="majorHAnsi" w:eastAsia="Times New Roman" w:hAnsiTheme="majorHAnsi" w:cstheme="minorHAnsi"/>
          <w:sz w:val="24"/>
          <w:szCs w:val="24"/>
          <w:lang w:eastAsia="en-GB"/>
        </w:rPr>
        <w:t>Gilbey</w:t>
      </w:r>
      <w:proofErr w:type="spellEnd"/>
      <w:r>
        <w:rPr>
          <w:rFonts w:asciiTheme="majorHAnsi" w:eastAsia="Times New Roman" w:hAnsiTheme="majorHAnsi" w:cstheme="minorHAnsi"/>
          <w:sz w:val="24"/>
          <w:szCs w:val="24"/>
          <w:lang w:eastAsia="en-GB"/>
        </w:rPr>
        <w:t xml:space="preserve"> and Sam Clemens of </w:t>
      </w:r>
      <w:proofErr w:type="spellStart"/>
      <w:r>
        <w:rPr>
          <w:rFonts w:asciiTheme="majorHAnsi" w:eastAsia="Times New Roman" w:hAnsiTheme="majorHAnsi" w:cstheme="minorHAnsi"/>
          <w:sz w:val="24"/>
          <w:szCs w:val="24"/>
          <w:lang w:eastAsia="en-GB"/>
        </w:rPr>
        <w:t>Ipsos</w:t>
      </w:r>
      <w:proofErr w:type="spellEnd"/>
      <w:r>
        <w:rPr>
          <w:rFonts w:asciiTheme="majorHAnsi" w:eastAsia="Times New Roman" w:hAnsiTheme="majorHAnsi" w:cstheme="minorHAnsi"/>
          <w:sz w:val="24"/>
          <w:szCs w:val="24"/>
          <w:lang w:eastAsia="en-GB"/>
        </w:rPr>
        <w:t xml:space="preserve"> MORI; and the Life Study Scientific Steering Committee.  </w:t>
      </w:r>
    </w:p>
    <w:p w14:paraId="3291D27C" w14:textId="77777777" w:rsidR="00917558" w:rsidRDefault="00917558" w:rsidP="00917558">
      <w:pPr>
        <w:spacing w:after="0"/>
        <w:contextualSpacing/>
        <w:rPr>
          <w:rFonts w:asciiTheme="majorHAnsi" w:eastAsia="Times New Roman" w:hAnsiTheme="majorHAnsi" w:cstheme="minorHAnsi"/>
          <w:sz w:val="24"/>
          <w:szCs w:val="24"/>
          <w:lang w:eastAsia="en-GB"/>
        </w:rPr>
      </w:pPr>
    </w:p>
    <w:p w14:paraId="2A3F1098" w14:textId="77777777" w:rsidR="00917558" w:rsidRDefault="00917558" w:rsidP="00917558">
      <w:pPr>
        <w:spacing w:after="0"/>
        <w:contextualSpacing/>
        <w:rPr>
          <w:rFonts w:asciiTheme="majorHAnsi" w:eastAsia="Times New Roman" w:hAnsiTheme="majorHAnsi" w:cstheme="minorHAnsi"/>
          <w:sz w:val="24"/>
          <w:szCs w:val="24"/>
          <w:lang w:eastAsia="en-GB"/>
        </w:rPr>
      </w:pPr>
    </w:p>
    <w:p w14:paraId="6543FBE3" w14:textId="77777777" w:rsidR="00C560D6" w:rsidRPr="00E25664" w:rsidRDefault="00C560D6" w:rsidP="00C560D6">
      <w:pPr>
        <w:rPr>
          <w:rStyle w:val="Hyperlink"/>
          <w:rFonts w:asciiTheme="majorHAnsi" w:hAnsiTheme="majorHAnsi"/>
          <w:color w:val="auto"/>
          <w:sz w:val="24"/>
          <w:szCs w:val="24"/>
        </w:rPr>
      </w:pPr>
      <w:r w:rsidRPr="00E25664">
        <w:rPr>
          <w:rFonts w:asciiTheme="majorHAnsi" w:hAnsiTheme="majorHAnsi"/>
          <w:sz w:val="24"/>
          <w:szCs w:val="24"/>
        </w:rPr>
        <w:t xml:space="preserve">The Nuffield Foundation is an endowed charitable trust that aims to improve social </w:t>
      </w:r>
      <w:proofErr w:type="gramStart"/>
      <w:r w:rsidRPr="00E25664">
        <w:rPr>
          <w:rFonts w:asciiTheme="majorHAnsi" w:hAnsiTheme="majorHAnsi"/>
          <w:sz w:val="24"/>
          <w:szCs w:val="24"/>
        </w:rPr>
        <w:t>well-being</w:t>
      </w:r>
      <w:proofErr w:type="gramEnd"/>
      <w:r w:rsidRPr="00E25664">
        <w:rPr>
          <w:rFonts w:asciiTheme="majorHAnsi" w:hAnsiTheme="majorHAnsi"/>
          <w:sz w:val="24"/>
          <w:szCs w:val="24"/>
        </w:rPr>
        <w:t xml:space="preserve"> in the widest sense. It funds research and innovation in education and social policy and also works to build capacity in education, science and social science research. The Nuffield Foundation has funded this project, but the views expressed are those of the authors and not necessarily those of the Foundation. More information is available at </w:t>
      </w:r>
      <w:hyperlink r:id="rId24" w:history="1">
        <w:r w:rsidRPr="00E25664">
          <w:rPr>
            <w:rStyle w:val="Hyperlink"/>
            <w:rFonts w:asciiTheme="majorHAnsi" w:hAnsiTheme="majorHAnsi"/>
            <w:color w:val="auto"/>
            <w:sz w:val="24"/>
            <w:szCs w:val="24"/>
          </w:rPr>
          <w:t>www.nuffieldfoundation.org</w:t>
        </w:r>
      </w:hyperlink>
    </w:p>
    <w:p w14:paraId="7C231CF6" w14:textId="77777777" w:rsidR="00C560D6" w:rsidRDefault="00C560D6" w:rsidP="00C560D6">
      <w:pPr>
        <w:rPr>
          <w:rStyle w:val="Hyperlink"/>
          <w:color w:val="auto"/>
        </w:rPr>
      </w:pPr>
    </w:p>
    <w:p w14:paraId="6A1AFFFA" w14:textId="77777777" w:rsidR="00C560D6" w:rsidRPr="00525515" w:rsidRDefault="00C560D6" w:rsidP="00C560D6">
      <w:pPr>
        <w:rPr>
          <w:rStyle w:val="Hyperlink"/>
          <w:i/>
          <w:color w:val="auto"/>
        </w:rPr>
      </w:pPr>
      <w:r w:rsidRPr="00B85E80">
        <w:rPr>
          <w:noProof/>
          <w:lang w:val="en-US"/>
        </w:rPr>
        <w:drawing>
          <wp:inline distT="0" distB="0" distL="0" distR="0" wp14:anchorId="75DBC85F" wp14:editId="0BA2CB64">
            <wp:extent cx="1819275" cy="752475"/>
            <wp:effectExtent l="0" t="0" r="0" b="0"/>
            <wp:docPr id="1" name="Picture 1" descr="C:\Users\Nicholas.Gilby\AppData\Local\Microsoft\Windows\Temporary Internet Files\Content.Word\Nuffield-colour-logo-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holas.Gilby\AppData\Local\Microsoft\Windows\Temporary Internet Files\Content.Word\Nuffield-colour-logo-tran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9275" cy="752475"/>
                    </a:xfrm>
                    <a:prstGeom prst="rect">
                      <a:avLst/>
                    </a:prstGeom>
                    <a:noFill/>
                    <a:ln>
                      <a:noFill/>
                    </a:ln>
                  </pic:spPr>
                </pic:pic>
              </a:graphicData>
            </a:graphic>
          </wp:inline>
        </w:drawing>
      </w:r>
    </w:p>
    <w:p w14:paraId="28DB0857" w14:textId="77777777" w:rsidR="00C560D6" w:rsidRDefault="00C560D6" w:rsidP="00C560D6"/>
    <w:p w14:paraId="7C71362B" w14:textId="091204CE" w:rsidR="00C560D6" w:rsidRDefault="00C560D6">
      <w:pPr>
        <w:rPr>
          <w:rFonts w:eastAsiaTheme="minorEastAsia"/>
          <w:sz w:val="24"/>
          <w:szCs w:val="24"/>
          <w:lang w:val="en-US"/>
        </w:rPr>
      </w:pPr>
      <w:r>
        <w:rPr>
          <w:rFonts w:eastAsiaTheme="minorEastAsia"/>
          <w:sz w:val="24"/>
          <w:szCs w:val="24"/>
          <w:lang w:val="en-US"/>
        </w:rPr>
        <w:br w:type="page"/>
      </w:r>
    </w:p>
    <w:p w14:paraId="5AC9AA38" w14:textId="243E937F" w:rsidR="00F30884" w:rsidRPr="006B795D" w:rsidRDefault="006B795D" w:rsidP="00F30884">
      <w:pPr>
        <w:spacing w:after="0" w:line="240" w:lineRule="auto"/>
        <w:rPr>
          <w:rFonts w:eastAsiaTheme="minorEastAsia"/>
          <w:b/>
          <w:sz w:val="24"/>
          <w:szCs w:val="24"/>
          <w:lang w:val="en-US"/>
        </w:rPr>
      </w:pPr>
      <w:r w:rsidRPr="006B795D">
        <w:rPr>
          <w:rFonts w:eastAsiaTheme="minorEastAsia"/>
          <w:b/>
          <w:sz w:val="24"/>
          <w:szCs w:val="24"/>
          <w:lang w:val="en-US"/>
        </w:rPr>
        <w:lastRenderedPageBreak/>
        <w:t xml:space="preserve">Appendix A </w:t>
      </w:r>
    </w:p>
    <w:p w14:paraId="0593FD7D" w14:textId="77777777" w:rsidR="00F30884" w:rsidRDefault="00F30884" w:rsidP="00F30884">
      <w:pPr>
        <w:spacing w:after="0"/>
        <w:contextualSpacing/>
        <w:rPr>
          <w:rFonts w:eastAsia="Times New Roman" w:cstheme="minorHAnsi"/>
          <w:sz w:val="24"/>
          <w:szCs w:val="24"/>
          <w:lang w:eastAsia="en-GB"/>
        </w:rPr>
      </w:pPr>
    </w:p>
    <w:p w14:paraId="19706168" w14:textId="77777777"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 xml:space="preserve">Membership of Expert Advisory Group on Fathers and Partners  </w:t>
      </w:r>
    </w:p>
    <w:p w14:paraId="075580B7" w14:textId="77777777" w:rsidR="00F30884" w:rsidRDefault="00F30884" w:rsidP="00F30884">
      <w:pPr>
        <w:spacing w:after="0"/>
        <w:contextualSpacing/>
        <w:rPr>
          <w:rFonts w:eastAsia="Times New Roman" w:cstheme="minorHAnsi"/>
          <w:sz w:val="24"/>
          <w:szCs w:val="24"/>
          <w:lang w:eastAsia="en-GB"/>
        </w:rPr>
      </w:pPr>
    </w:p>
    <w:p w14:paraId="7637AD37" w14:textId="2F7FD12E" w:rsidR="00F30884" w:rsidRDefault="00936E1E" w:rsidP="00F30884">
      <w:pPr>
        <w:spacing w:after="0"/>
        <w:contextualSpacing/>
        <w:rPr>
          <w:rFonts w:eastAsia="Times New Roman" w:cstheme="minorHAnsi"/>
          <w:b/>
          <w:sz w:val="24"/>
          <w:szCs w:val="24"/>
          <w:lang w:eastAsia="en-GB"/>
        </w:rPr>
      </w:pPr>
      <w:r>
        <w:rPr>
          <w:rFonts w:eastAsia="Times New Roman" w:cstheme="minorHAnsi"/>
          <w:b/>
          <w:sz w:val="24"/>
          <w:szCs w:val="24"/>
          <w:lang w:eastAsia="en-GB"/>
        </w:rPr>
        <w:t xml:space="preserve">Phase </w:t>
      </w:r>
      <w:r w:rsidR="00463454">
        <w:rPr>
          <w:rFonts w:eastAsia="Times New Roman" w:cstheme="minorHAnsi"/>
          <w:b/>
          <w:sz w:val="24"/>
          <w:szCs w:val="24"/>
          <w:lang w:eastAsia="en-GB"/>
        </w:rPr>
        <w:t>1</w:t>
      </w:r>
      <w:r>
        <w:rPr>
          <w:rFonts w:eastAsia="Times New Roman" w:cstheme="minorHAnsi"/>
          <w:b/>
          <w:sz w:val="24"/>
          <w:szCs w:val="24"/>
          <w:lang w:eastAsia="en-GB"/>
        </w:rPr>
        <w:t>:</w:t>
      </w:r>
      <w:r w:rsidR="00F30884">
        <w:rPr>
          <w:rFonts w:eastAsia="Times New Roman" w:cstheme="minorHAnsi"/>
          <w:b/>
          <w:sz w:val="24"/>
          <w:szCs w:val="24"/>
          <w:lang w:eastAsia="en-GB"/>
        </w:rPr>
        <w:t xml:space="preserve">  June 2013- September 2104</w:t>
      </w:r>
    </w:p>
    <w:p w14:paraId="50FD14C9" w14:textId="77777777" w:rsidR="00F30884" w:rsidRPr="00B22E18" w:rsidRDefault="00F30884" w:rsidP="00F30884">
      <w:pPr>
        <w:spacing w:after="0"/>
        <w:contextualSpacing/>
        <w:rPr>
          <w:rFonts w:eastAsia="Times New Roman" w:cstheme="minorHAnsi"/>
          <w:b/>
          <w:sz w:val="24"/>
          <w:szCs w:val="24"/>
          <w:lang w:eastAsia="en-GB"/>
        </w:rPr>
      </w:pPr>
    </w:p>
    <w:p w14:paraId="18133BF6" w14:textId="35BB182A"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Professor Kathleen Kiernan</w:t>
      </w:r>
      <w:r w:rsidR="00463454">
        <w:rPr>
          <w:rFonts w:eastAsia="Times New Roman" w:cstheme="minorHAnsi"/>
          <w:sz w:val="24"/>
          <w:szCs w:val="24"/>
          <w:lang w:eastAsia="en-GB"/>
        </w:rPr>
        <w:t xml:space="preserve"> (Chair)</w:t>
      </w:r>
      <w:r w:rsidR="00936E1E">
        <w:rPr>
          <w:rFonts w:eastAsia="Times New Roman" w:cstheme="minorHAnsi"/>
          <w:sz w:val="24"/>
          <w:szCs w:val="24"/>
          <w:lang w:eastAsia="en-GB"/>
        </w:rPr>
        <w:t>, University of York</w:t>
      </w:r>
      <w:r>
        <w:rPr>
          <w:rFonts w:eastAsia="Times New Roman" w:cstheme="minorHAnsi"/>
          <w:sz w:val="24"/>
          <w:szCs w:val="24"/>
          <w:lang w:eastAsia="en-GB"/>
        </w:rPr>
        <w:t xml:space="preserve"> </w:t>
      </w:r>
    </w:p>
    <w:p w14:paraId="34F01726" w14:textId="44C4F2E8"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 xml:space="preserve">Professor Carol </w:t>
      </w:r>
      <w:proofErr w:type="spellStart"/>
      <w:r>
        <w:rPr>
          <w:rFonts w:eastAsia="Times New Roman" w:cstheme="minorHAnsi"/>
          <w:sz w:val="24"/>
          <w:szCs w:val="24"/>
          <w:lang w:eastAsia="en-GB"/>
        </w:rPr>
        <w:t>De</w:t>
      </w:r>
      <w:r w:rsidR="00506B09">
        <w:rPr>
          <w:rFonts w:eastAsia="Times New Roman" w:cstheme="minorHAnsi"/>
          <w:sz w:val="24"/>
          <w:szCs w:val="24"/>
          <w:lang w:eastAsia="en-GB"/>
        </w:rPr>
        <w:t>z</w:t>
      </w:r>
      <w:r>
        <w:rPr>
          <w:rFonts w:eastAsia="Times New Roman" w:cstheme="minorHAnsi"/>
          <w:sz w:val="24"/>
          <w:szCs w:val="24"/>
          <w:lang w:eastAsia="en-GB"/>
        </w:rPr>
        <w:t>ateux</w:t>
      </w:r>
      <w:proofErr w:type="spellEnd"/>
      <w:r w:rsidR="00936E1E">
        <w:rPr>
          <w:rFonts w:eastAsia="Times New Roman" w:cstheme="minorHAnsi"/>
          <w:sz w:val="24"/>
          <w:szCs w:val="24"/>
          <w:lang w:eastAsia="en-GB"/>
        </w:rPr>
        <w:t>,</w:t>
      </w:r>
      <w:r>
        <w:rPr>
          <w:rFonts w:eastAsia="Times New Roman" w:cstheme="minorHAnsi"/>
          <w:sz w:val="24"/>
          <w:szCs w:val="24"/>
          <w:lang w:eastAsia="en-GB"/>
        </w:rPr>
        <w:t xml:space="preserve"> </w:t>
      </w:r>
      <w:r w:rsidR="00936E1E">
        <w:rPr>
          <w:rFonts w:eastAsia="Times New Roman" w:cstheme="minorHAnsi"/>
          <w:sz w:val="24"/>
          <w:szCs w:val="24"/>
          <w:lang w:eastAsia="en-GB"/>
        </w:rPr>
        <w:t xml:space="preserve">Director of </w:t>
      </w:r>
      <w:r>
        <w:rPr>
          <w:rFonts w:eastAsia="Times New Roman" w:cstheme="minorHAnsi"/>
          <w:sz w:val="24"/>
          <w:szCs w:val="24"/>
          <w:lang w:eastAsia="en-GB"/>
        </w:rPr>
        <w:t>Life Study</w:t>
      </w:r>
      <w:r w:rsidR="00C560D6">
        <w:rPr>
          <w:rFonts w:eastAsia="Times New Roman" w:cstheme="minorHAnsi"/>
          <w:sz w:val="24"/>
          <w:szCs w:val="24"/>
          <w:lang w:eastAsia="en-GB"/>
        </w:rPr>
        <w:t>,</w:t>
      </w:r>
      <w:r>
        <w:rPr>
          <w:rFonts w:eastAsia="Times New Roman" w:cstheme="minorHAnsi"/>
          <w:sz w:val="24"/>
          <w:szCs w:val="24"/>
          <w:lang w:eastAsia="en-GB"/>
        </w:rPr>
        <w:t xml:space="preserve"> UCL</w:t>
      </w:r>
      <w:r w:rsidRPr="00253DB1">
        <w:rPr>
          <w:rFonts w:eastAsia="Times New Roman" w:cstheme="minorHAnsi"/>
          <w:sz w:val="24"/>
          <w:szCs w:val="24"/>
          <w:lang w:eastAsia="en-GB"/>
        </w:rPr>
        <w:t xml:space="preserve"> </w:t>
      </w:r>
    </w:p>
    <w:p w14:paraId="3B555318" w14:textId="53618C38" w:rsidR="00EA00CC" w:rsidRDefault="00EA00CC" w:rsidP="00F30884">
      <w:pPr>
        <w:spacing w:after="0"/>
        <w:contextualSpacing/>
        <w:rPr>
          <w:rFonts w:eastAsia="Times New Roman" w:cstheme="minorHAnsi"/>
          <w:sz w:val="24"/>
          <w:szCs w:val="24"/>
          <w:lang w:eastAsia="en-GB"/>
        </w:rPr>
      </w:pPr>
      <w:r>
        <w:rPr>
          <w:rFonts w:eastAsia="Times New Roman" w:cstheme="minorHAnsi"/>
          <w:sz w:val="24"/>
          <w:szCs w:val="24"/>
          <w:lang w:eastAsia="en-GB"/>
        </w:rPr>
        <w:t>Professor Peter Elias, Deputy Director Life Study</w:t>
      </w:r>
    </w:p>
    <w:p w14:paraId="79B4CAEB" w14:textId="513A0BF2"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Professor Bren Neale</w:t>
      </w:r>
      <w:r w:rsidR="00936E1E">
        <w:rPr>
          <w:rFonts w:eastAsia="Times New Roman" w:cstheme="minorHAnsi"/>
          <w:sz w:val="24"/>
          <w:szCs w:val="24"/>
          <w:lang w:eastAsia="en-GB"/>
        </w:rPr>
        <w:t>,</w:t>
      </w:r>
      <w:r>
        <w:rPr>
          <w:rFonts w:eastAsia="Times New Roman" w:cstheme="minorHAnsi"/>
          <w:sz w:val="24"/>
          <w:szCs w:val="24"/>
          <w:lang w:eastAsia="en-GB"/>
        </w:rPr>
        <w:t xml:space="preserve"> University of Leeds </w:t>
      </w:r>
    </w:p>
    <w:p w14:paraId="27D98977" w14:textId="11DE6C42"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Professor Margaret O’Brien</w:t>
      </w:r>
      <w:r w:rsidR="00936E1E">
        <w:rPr>
          <w:rFonts w:eastAsia="Times New Roman" w:cstheme="minorHAnsi"/>
          <w:sz w:val="24"/>
          <w:szCs w:val="24"/>
          <w:lang w:eastAsia="en-GB"/>
        </w:rPr>
        <w:t>,</w:t>
      </w:r>
      <w:r>
        <w:rPr>
          <w:rFonts w:eastAsia="Times New Roman" w:cstheme="minorHAnsi"/>
          <w:sz w:val="24"/>
          <w:szCs w:val="24"/>
          <w:lang w:eastAsia="en-GB"/>
        </w:rPr>
        <w:t xml:space="preserve"> Thomas Coram</w:t>
      </w:r>
      <w:r w:rsidR="00463454">
        <w:rPr>
          <w:rFonts w:eastAsia="Times New Roman" w:cstheme="minorHAnsi"/>
          <w:sz w:val="24"/>
          <w:szCs w:val="24"/>
          <w:lang w:eastAsia="en-GB"/>
        </w:rPr>
        <w:t>, IOE, UCL</w:t>
      </w:r>
    </w:p>
    <w:p w14:paraId="5F7B69E1" w14:textId="1EC73B5D"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 xml:space="preserve">Professor Paul </w:t>
      </w:r>
      <w:proofErr w:type="spellStart"/>
      <w:proofErr w:type="gramStart"/>
      <w:r>
        <w:rPr>
          <w:rFonts w:eastAsia="Times New Roman" w:cstheme="minorHAnsi"/>
          <w:sz w:val="24"/>
          <w:szCs w:val="24"/>
          <w:lang w:eastAsia="en-GB"/>
        </w:rPr>
        <w:t>Ramchandani</w:t>
      </w:r>
      <w:proofErr w:type="spellEnd"/>
      <w:r>
        <w:rPr>
          <w:rFonts w:eastAsia="Times New Roman" w:cstheme="minorHAnsi"/>
          <w:sz w:val="24"/>
          <w:szCs w:val="24"/>
          <w:lang w:eastAsia="en-GB"/>
        </w:rPr>
        <w:t xml:space="preserve"> </w:t>
      </w:r>
      <w:r w:rsidR="006B795D">
        <w:rPr>
          <w:rFonts w:eastAsia="Times New Roman" w:cstheme="minorHAnsi"/>
          <w:sz w:val="24"/>
          <w:szCs w:val="24"/>
          <w:lang w:eastAsia="en-GB"/>
        </w:rPr>
        <w:t>,</w:t>
      </w:r>
      <w:proofErr w:type="gramEnd"/>
      <w:r w:rsidR="006B795D">
        <w:rPr>
          <w:rFonts w:eastAsia="Times New Roman" w:cstheme="minorHAnsi"/>
          <w:sz w:val="24"/>
          <w:szCs w:val="24"/>
          <w:lang w:eastAsia="en-GB"/>
        </w:rPr>
        <w:t xml:space="preserve"> </w:t>
      </w:r>
      <w:r>
        <w:rPr>
          <w:rFonts w:eastAsia="Times New Roman" w:cstheme="minorHAnsi"/>
          <w:sz w:val="24"/>
          <w:szCs w:val="24"/>
          <w:lang w:eastAsia="en-GB"/>
        </w:rPr>
        <w:t xml:space="preserve"> </w:t>
      </w:r>
      <w:r w:rsidR="00D0371D">
        <w:rPr>
          <w:rFonts w:eastAsia="Times New Roman" w:cstheme="minorHAnsi"/>
          <w:sz w:val="24"/>
          <w:szCs w:val="24"/>
          <w:lang w:eastAsia="en-GB"/>
        </w:rPr>
        <w:t>Imperial College</w:t>
      </w:r>
    </w:p>
    <w:p w14:paraId="1C99B9CD" w14:textId="3B79FB47"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 xml:space="preserve">Dr Maggie </w:t>
      </w:r>
      <w:proofErr w:type="spellStart"/>
      <w:r>
        <w:rPr>
          <w:rFonts w:eastAsia="Times New Roman" w:cstheme="minorHAnsi"/>
          <w:sz w:val="24"/>
          <w:szCs w:val="24"/>
          <w:lang w:eastAsia="en-GB"/>
        </w:rPr>
        <w:t>Redshaw</w:t>
      </w:r>
      <w:proofErr w:type="spellEnd"/>
      <w:r>
        <w:rPr>
          <w:rFonts w:eastAsia="Times New Roman" w:cstheme="minorHAnsi"/>
          <w:sz w:val="24"/>
          <w:szCs w:val="24"/>
          <w:lang w:eastAsia="en-GB"/>
        </w:rPr>
        <w:t xml:space="preserve">, Oxford Perinatal </w:t>
      </w:r>
      <w:r w:rsidR="00463454">
        <w:rPr>
          <w:rFonts w:eastAsia="Times New Roman" w:cstheme="minorHAnsi"/>
          <w:sz w:val="24"/>
          <w:szCs w:val="24"/>
          <w:lang w:eastAsia="en-GB"/>
        </w:rPr>
        <w:t>Epidemiology Unit</w:t>
      </w:r>
    </w:p>
    <w:p w14:paraId="5079B7E0" w14:textId="77777777"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 xml:space="preserve">Professor Wendy </w:t>
      </w:r>
      <w:proofErr w:type="spellStart"/>
      <w:r>
        <w:rPr>
          <w:rFonts w:eastAsia="Times New Roman" w:cstheme="minorHAnsi"/>
          <w:sz w:val="24"/>
          <w:szCs w:val="24"/>
          <w:lang w:eastAsia="en-GB"/>
        </w:rPr>
        <w:t>Sigle</w:t>
      </w:r>
      <w:proofErr w:type="spellEnd"/>
      <w:r>
        <w:rPr>
          <w:rFonts w:eastAsia="Times New Roman" w:cstheme="minorHAnsi"/>
          <w:sz w:val="24"/>
          <w:szCs w:val="24"/>
          <w:lang w:eastAsia="en-GB"/>
        </w:rPr>
        <w:t xml:space="preserve">   LSE</w:t>
      </w:r>
    </w:p>
    <w:p w14:paraId="688FF460" w14:textId="1CEBE6C9"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Kate Smith</w:t>
      </w:r>
      <w:r w:rsidR="006B795D">
        <w:rPr>
          <w:rFonts w:eastAsia="Times New Roman" w:cstheme="minorHAnsi"/>
          <w:sz w:val="24"/>
          <w:szCs w:val="24"/>
          <w:lang w:eastAsia="en-GB"/>
        </w:rPr>
        <w:t>,</w:t>
      </w:r>
      <w:r w:rsidR="00936E1E">
        <w:rPr>
          <w:rFonts w:eastAsia="Times New Roman" w:cstheme="minorHAnsi"/>
          <w:sz w:val="24"/>
          <w:szCs w:val="24"/>
          <w:lang w:eastAsia="en-GB"/>
        </w:rPr>
        <w:t xml:space="preserve"> </w:t>
      </w:r>
      <w:r>
        <w:rPr>
          <w:rFonts w:eastAsia="Times New Roman" w:cstheme="minorHAnsi"/>
          <w:sz w:val="24"/>
          <w:szCs w:val="24"/>
          <w:lang w:eastAsia="en-GB"/>
        </w:rPr>
        <w:t>Centre for Longitudinal Studies</w:t>
      </w:r>
      <w:r w:rsidR="00936E1E">
        <w:rPr>
          <w:rFonts w:eastAsia="Times New Roman" w:cstheme="minorHAnsi"/>
          <w:sz w:val="24"/>
          <w:szCs w:val="24"/>
          <w:lang w:eastAsia="en-GB"/>
        </w:rPr>
        <w:t>,</w:t>
      </w:r>
      <w:r w:rsidR="006B795D">
        <w:rPr>
          <w:rFonts w:eastAsia="Times New Roman" w:cstheme="minorHAnsi"/>
          <w:sz w:val="24"/>
          <w:szCs w:val="24"/>
          <w:lang w:eastAsia="en-GB"/>
        </w:rPr>
        <w:t xml:space="preserve"> IOE</w:t>
      </w:r>
      <w:r w:rsidR="00463454">
        <w:rPr>
          <w:rFonts w:eastAsia="Times New Roman" w:cstheme="minorHAnsi"/>
          <w:sz w:val="24"/>
          <w:szCs w:val="24"/>
          <w:lang w:eastAsia="en-GB"/>
        </w:rPr>
        <w:t>, UCL</w:t>
      </w:r>
    </w:p>
    <w:p w14:paraId="2BB5C5B1" w14:textId="77777777" w:rsidR="003144B0" w:rsidRDefault="003144B0" w:rsidP="00F30884">
      <w:pPr>
        <w:spacing w:after="0"/>
        <w:contextualSpacing/>
        <w:rPr>
          <w:rFonts w:eastAsia="Times New Roman" w:cstheme="minorHAnsi"/>
          <w:sz w:val="24"/>
          <w:szCs w:val="24"/>
          <w:lang w:eastAsia="en-GB"/>
        </w:rPr>
      </w:pPr>
    </w:p>
    <w:p w14:paraId="6BCC1664" w14:textId="33D1F934"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Observer</w:t>
      </w:r>
      <w:r w:rsidR="00936E1E">
        <w:rPr>
          <w:rFonts w:eastAsia="Times New Roman" w:cstheme="minorHAnsi"/>
          <w:sz w:val="24"/>
          <w:szCs w:val="24"/>
          <w:lang w:eastAsia="en-GB"/>
        </w:rPr>
        <w:t>:</w:t>
      </w:r>
      <w:r>
        <w:rPr>
          <w:rFonts w:eastAsia="Times New Roman" w:cstheme="minorHAnsi"/>
          <w:sz w:val="24"/>
          <w:szCs w:val="24"/>
          <w:lang w:eastAsia="en-GB"/>
        </w:rPr>
        <w:t xml:space="preserve"> Teresa Williams</w:t>
      </w:r>
      <w:r w:rsidR="00936E1E">
        <w:rPr>
          <w:rFonts w:eastAsia="Times New Roman" w:cstheme="minorHAnsi"/>
          <w:sz w:val="24"/>
          <w:szCs w:val="24"/>
          <w:lang w:eastAsia="en-GB"/>
        </w:rPr>
        <w:t xml:space="preserve">, </w:t>
      </w:r>
      <w:r>
        <w:rPr>
          <w:rFonts w:eastAsia="Times New Roman" w:cstheme="minorHAnsi"/>
          <w:sz w:val="24"/>
          <w:szCs w:val="24"/>
          <w:lang w:eastAsia="en-GB"/>
        </w:rPr>
        <w:t>Nuffield Foundation</w:t>
      </w:r>
    </w:p>
    <w:p w14:paraId="0F83E926" w14:textId="77777777" w:rsidR="00F30884" w:rsidRDefault="00F30884" w:rsidP="00F30884">
      <w:pPr>
        <w:spacing w:after="0"/>
        <w:contextualSpacing/>
        <w:rPr>
          <w:rFonts w:eastAsia="Times New Roman" w:cstheme="minorHAnsi"/>
          <w:sz w:val="24"/>
          <w:szCs w:val="24"/>
          <w:lang w:eastAsia="en-GB"/>
        </w:rPr>
      </w:pPr>
    </w:p>
    <w:p w14:paraId="09D57635" w14:textId="2EBA9C29" w:rsidR="006B795D" w:rsidRDefault="00F30884" w:rsidP="006B795D">
      <w:pPr>
        <w:spacing w:after="0"/>
        <w:contextualSpacing/>
        <w:rPr>
          <w:rFonts w:eastAsia="Times New Roman" w:cstheme="minorHAnsi"/>
          <w:sz w:val="24"/>
          <w:szCs w:val="24"/>
          <w:lang w:eastAsia="en-GB"/>
        </w:rPr>
      </w:pPr>
      <w:r>
        <w:rPr>
          <w:rFonts w:eastAsia="Times New Roman" w:cstheme="minorHAnsi"/>
          <w:sz w:val="24"/>
          <w:szCs w:val="24"/>
          <w:lang w:eastAsia="en-GB"/>
        </w:rPr>
        <w:t>Members Life Study team UCL</w:t>
      </w:r>
      <w:r w:rsidR="00936E1E">
        <w:rPr>
          <w:rFonts w:eastAsia="Times New Roman" w:cstheme="minorHAnsi"/>
          <w:sz w:val="24"/>
          <w:szCs w:val="24"/>
          <w:lang w:eastAsia="en-GB"/>
        </w:rPr>
        <w:t xml:space="preserve">: </w:t>
      </w:r>
      <w:r>
        <w:rPr>
          <w:rFonts w:eastAsia="Times New Roman" w:cstheme="minorHAnsi"/>
          <w:sz w:val="24"/>
          <w:szCs w:val="24"/>
          <w:lang w:eastAsia="en-GB"/>
        </w:rPr>
        <w:t xml:space="preserve">Dr Debbie Colson </w:t>
      </w:r>
      <w:r w:rsidR="00936E1E">
        <w:rPr>
          <w:rFonts w:eastAsia="Times New Roman" w:cstheme="minorHAnsi"/>
          <w:sz w:val="24"/>
          <w:szCs w:val="24"/>
          <w:lang w:eastAsia="en-GB"/>
        </w:rPr>
        <w:t xml:space="preserve">and </w:t>
      </w:r>
      <w:r w:rsidR="006B795D">
        <w:rPr>
          <w:rFonts w:eastAsia="Times New Roman" w:cstheme="minorHAnsi"/>
          <w:sz w:val="24"/>
          <w:szCs w:val="24"/>
          <w:lang w:eastAsia="en-GB"/>
        </w:rPr>
        <w:t>Dr Suzanne Walton</w:t>
      </w:r>
    </w:p>
    <w:p w14:paraId="21017973" w14:textId="77777777" w:rsidR="00463454" w:rsidRDefault="00463454" w:rsidP="006B795D">
      <w:pPr>
        <w:spacing w:after="0"/>
        <w:contextualSpacing/>
        <w:rPr>
          <w:rFonts w:eastAsia="Times New Roman" w:cstheme="minorHAnsi"/>
          <w:sz w:val="24"/>
          <w:szCs w:val="24"/>
          <w:lang w:eastAsia="en-GB"/>
        </w:rPr>
      </w:pPr>
    </w:p>
    <w:p w14:paraId="60EAF9FC" w14:textId="509CEEBE" w:rsidR="00F30884" w:rsidRPr="00463454" w:rsidRDefault="00F30884" w:rsidP="00F30884">
      <w:pPr>
        <w:spacing w:after="0"/>
        <w:contextualSpacing/>
        <w:rPr>
          <w:rFonts w:eastAsia="Times New Roman" w:cstheme="minorHAnsi"/>
          <w:b/>
          <w:sz w:val="24"/>
          <w:szCs w:val="24"/>
          <w:lang w:eastAsia="en-GB"/>
        </w:rPr>
      </w:pPr>
      <w:r w:rsidRPr="00463454">
        <w:rPr>
          <w:rFonts w:eastAsia="Times New Roman" w:cstheme="minorHAnsi"/>
          <w:b/>
          <w:sz w:val="24"/>
          <w:szCs w:val="24"/>
          <w:lang w:eastAsia="en-GB"/>
        </w:rPr>
        <w:t>Phase 2</w:t>
      </w:r>
      <w:r w:rsidR="00463454" w:rsidRPr="00463454">
        <w:rPr>
          <w:rFonts w:eastAsia="Times New Roman" w:cstheme="minorHAnsi"/>
          <w:b/>
          <w:sz w:val="24"/>
          <w:szCs w:val="24"/>
          <w:lang w:eastAsia="en-GB"/>
        </w:rPr>
        <w:t>:</w:t>
      </w:r>
      <w:r w:rsidRPr="00463454">
        <w:rPr>
          <w:rFonts w:eastAsia="Times New Roman" w:cstheme="minorHAnsi"/>
          <w:b/>
          <w:sz w:val="24"/>
          <w:szCs w:val="24"/>
          <w:lang w:eastAsia="en-GB"/>
        </w:rPr>
        <w:t xml:space="preserve"> March 2015 – December 2015</w:t>
      </w:r>
    </w:p>
    <w:p w14:paraId="31851E9A" w14:textId="77777777" w:rsidR="00F30884" w:rsidRPr="006D55DD" w:rsidRDefault="00F30884" w:rsidP="00F30884">
      <w:pPr>
        <w:spacing w:after="0"/>
        <w:contextualSpacing/>
        <w:rPr>
          <w:rFonts w:eastAsia="Times New Roman" w:cstheme="minorHAnsi"/>
          <w:sz w:val="24"/>
          <w:szCs w:val="24"/>
          <w:lang w:eastAsia="en-GB"/>
        </w:rPr>
      </w:pPr>
    </w:p>
    <w:p w14:paraId="5AF3BC8E" w14:textId="5588A99A"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 xml:space="preserve">Professor Kathleen Kiernan (Chair) </w:t>
      </w:r>
      <w:r w:rsidR="00463454">
        <w:rPr>
          <w:rFonts w:eastAsia="Times New Roman" w:cstheme="minorHAnsi"/>
          <w:sz w:val="24"/>
          <w:szCs w:val="24"/>
          <w:lang w:eastAsia="en-GB"/>
        </w:rPr>
        <w:t>University of York</w:t>
      </w:r>
    </w:p>
    <w:p w14:paraId="53957FC8" w14:textId="2B50C677"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 xml:space="preserve">Caroline Bryson, Bryson Purdon </w:t>
      </w:r>
      <w:r w:rsidR="00463454">
        <w:rPr>
          <w:rFonts w:eastAsia="Times New Roman" w:cstheme="minorHAnsi"/>
          <w:sz w:val="24"/>
          <w:szCs w:val="24"/>
          <w:lang w:eastAsia="en-GB"/>
        </w:rPr>
        <w:t xml:space="preserve">Social Research </w:t>
      </w:r>
    </w:p>
    <w:p w14:paraId="29540096" w14:textId="147701C9"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 xml:space="preserve">Dr Jon Burton </w:t>
      </w:r>
      <w:r w:rsidR="00463454">
        <w:rPr>
          <w:rFonts w:eastAsia="Times New Roman" w:cstheme="minorHAnsi"/>
          <w:sz w:val="24"/>
          <w:szCs w:val="24"/>
          <w:lang w:eastAsia="en-GB"/>
        </w:rPr>
        <w:t>ISER</w:t>
      </w:r>
      <w:r>
        <w:rPr>
          <w:rFonts w:eastAsia="Times New Roman" w:cstheme="minorHAnsi"/>
          <w:sz w:val="24"/>
          <w:szCs w:val="24"/>
          <w:lang w:eastAsia="en-GB"/>
        </w:rPr>
        <w:t>, University of Essex</w:t>
      </w:r>
    </w:p>
    <w:p w14:paraId="16A747AC" w14:textId="52A77C48"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 xml:space="preserve">Professor Carol </w:t>
      </w:r>
      <w:proofErr w:type="spellStart"/>
      <w:r>
        <w:rPr>
          <w:rFonts w:eastAsia="Times New Roman" w:cstheme="minorHAnsi"/>
          <w:sz w:val="24"/>
          <w:szCs w:val="24"/>
          <w:lang w:eastAsia="en-GB"/>
        </w:rPr>
        <w:t>De</w:t>
      </w:r>
      <w:r w:rsidR="00506B09">
        <w:rPr>
          <w:rFonts w:eastAsia="Times New Roman" w:cstheme="minorHAnsi"/>
          <w:sz w:val="24"/>
          <w:szCs w:val="24"/>
          <w:lang w:eastAsia="en-GB"/>
        </w:rPr>
        <w:t>z</w:t>
      </w:r>
      <w:r>
        <w:rPr>
          <w:rFonts w:eastAsia="Times New Roman" w:cstheme="minorHAnsi"/>
          <w:sz w:val="24"/>
          <w:szCs w:val="24"/>
          <w:lang w:eastAsia="en-GB"/>
        </w:rPr>
        <w:t>ateux</w:t>
      </w:r>
      <w:proofErr w:type="spellEnd"/>
      <w:r w:rsidR="00463454">
        <w:rPr>
          <w:rFonts w:eastAsia="Times New Roman" w:cstheme="minorHAnsi"/>
          <w:sz w:val="24"/>
          <w:szCs w:val="24"/>
          <w:lang w:eastAsia="en-GB"/>
        </w:rPr>
        <w:t>, Director of Life Study, UCL</w:t>
      </w:r>
    </w:p>
    <w:p w14:paraId="2A754869" w14:textId="396B327A"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Professor Margaret O’Brien Thomas Coram</w:t>
      </w:r>
      <w:r w:rsidR="00463454">
        <w:rPr>
          <w:rFonts w:eastAsia="Times New Roman" w:cstheme="minorHAnsi"/>
          <w:sz w:val="24"/>
          <w:szCs w:val="24"/>
          <w:lang w:eastAsia="en-GB"/>
        </w:rPr>
        <w:t>, IOE, UCL</w:t>
      </w:r>
    </w:p>
    <w:p w14:paraId="70679D16" w14:textId="263AAD68"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 xml:space="preserve">Dr Maggie </w:t>
      </w:r>
      <w:proofErr w:type="spellStart"/>
      <w:r>
        <w:rPr>
          <w:rFonts w:eastAsia="Times New Roman" w:cstheme="minorHAnsi"/>
          <w:sz w:val="24"/>
          <w:szCs w:val="24"/>
          <w:lang w:eastAsia="en-GB"/>
        </w:rPr>
        <w:t>Redshaw</w:t>
      </w:r>
      <w:proofErr w:type="spellEnd"/>
      <w:r>
        <w:rPr>
          <w:rFonts w:eastAsia="Times New Roman" w:cstheme="minorHAnsi"/>
          <w:sz w:val="24"/>
          <w:szCs w:val="24"/>
          <w:lang w:eastAsia="en-GB"/>
        </w:rPr>
        <w:t xml:space="preserve">, Oxford Perinatal </w:t>
      </w:r>
      <w:r w:rsidR="00463454">
        <w:rPr>
          <w:rFonts w:eastAsia="Times New Roman" w:cstheme="minorHAnsi"/>
          <w:sz w:val="24"/>
          <w:szCs w:val="24"/>
          <w:lang w:eastAsia="en-GB"/>
        </w:rPr>
        <w:t>Epidemiology Unit</w:t>
      </w:r>
    </w:p>
    <w:p w14:paraId="520256FE" w14:textId="77777777"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 xml:space="preserve">Professor Wendy </w:t>
      </w:r>
      <w:proofErr w:type="spellStart"/>
      <w:r>
        <w:rPr>
          <w:rFonts w:eastAsia="Times New Roman" w:cstheme="minorHAnsi"/>
          <w:sz w:val="24"/>
          <w:szCs w:val="24"/>
          <w:lang w:eastAsia="en-GB"/>
        </w:rPr>
        <w:t>Sigle</w:t>
      </w:r>
      <w:proofErr w:type="spellEnd"/>
      <w:r>
        <w:rPr>
          <w:rFonts w:eastAsia="Times New Roman" w:cstheme="minorHAnsi"/>
          <w:sz w:val="24"/>
          <w:szCs w:val="24"/>
          <w:lang w:eastAsia="en-GB"/>
        </w:rPr>
        <w:t xml:space="preserve">   LSE</w:t>
      </w:r>
    </w:p>
    <w:p w14:paraId="3ED02DCF" w14:textId="6269E33C" w:rsidR="00F30884" w:rsidRDefault="00F3088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Kate Smith Centre for Longitudinal Studies</w:t>
      </w:r>
      <w:r w:rsidR="00463454">
        <w:rPr>
          <w:rFonts w:eastAsia="Times New Roman" w:cstheme="minorHAnsi"/>
          <w:sz w:val="24"/>
          <w:szCs w:val="24"/>
          <w:lang w:eastAsia="en-GB"/>
        </w:rPr>
        <w:t>, IOE, UCL</w:t>
      </w:r>
    </w:p>
    <w:p w14:paraId="537A2861" w14:textId="77777777" w:rsidR="00F30884" w:rsidRDefault="00F30884" w:rsidP="00F30884">
      <w:pPr>
        <w:spacing w:after="0"/>
        <w:contextualSpacing/>
        <w:rPr>
          <w:rFonts w:eastAsia="Times New Roman" w:cstheme="minorHAnsi"/>
          <w:sz w:val="24"/>
          <w:szCs w:val="24"/>
          <w:lang w:eastAsia="en-GB"/>
        </w:rPr>
      </w:pPr>
    </w:p>
    <w:p w14:paraId="16237B94" w14:textId="0141D2E0" w:rsidR="00F30884" w:rsidRDefault="00B6397A" w:rsidP="00F30884">
      <w:pPr>
        <w:spacing w:after="0"/>
        <w:contextualSpacing/>
        <w:rPr>
          <w:rFonts w:eastAsia="Times New Roman" w:cstheme="minorHAnsi"/>
          <w:sz w:val="24"/>
          <w:szCs w:val="24"/>
          <w:lang w:eastAsia="en-GB"/>
        </w:rPr>
      </w:pPr>
      <w:r>
        <w:rPr>
          <w:rFonts w:eastAsia="Times New Roman" w:cstheme="minorHAnsi"/>
          <w:sz w:val="24"/>
          <w:szCs w:val="24"/>
          <w:lang w:eastAsia="en-GB"/>
        </w:rPr>
        <w:t>Observers Teresa Williams</w:t>
      </w:r>
      <w:r w:rsidR="00F30884">
        <w:rPr>
          <w:rFonts w:eastAsia="Times New Roman" w:cstheme="minorHAnsi"/>
          <w:sz w:val="24"/>
          <w:szCs w:val="24"/>
          <w:lang w:eastAsia="en-GB"/>
        </w:rPr>
        <w:t xml:space="preserve"> Nuffield Foundation</w:t>
      </w:r>
      <w:r w:rsidR="00C560D6">
        <w:rPr>
          <w:rFonts w:eastAsia="Times New Roman" w:cstheme="minorHAnsi"/>
          <w:sz w:val="24"/>
          <w:szCs w:val="24"/>
          <w:lang w:eastAsia="en-GB"/>
        </w:rPr>
        <w:t xml:space="preserve"> and </w:t>
      </w:r>
      <w:r w:rsidR="00130668">
        <w:rPr>
          <w:rFonts w:eastAsia="Times New Roman" w:cstheme="minorHAnsi"/>
          <w:sz w:val="24"/>
          <w:szCs w:val="24"/>
          <w:lang w:eastAsia="en-GB"/>
        </w:rPr>
        <w:t>Sam Clemens</w:t>
      </w:r>
      <w:r w:rsidR="00F30884">
        <w:rPr>
          <w:rFonts w:eastAsia="Times New Roman" w:cstheme="minorHAnsi"/>
          <w:sz w:val="24"/>
          <w:szCs w:val="24"/>
          <w:lang w:eastAsia="en-GB"/>
        </w:rPr>
        <w:t xml:space="preserve"> </w:t>
      </w:r>
      <w:proofErr w:type="spellStart"/>
      <w:r w:rsidR="00F30884">
        <w:rPr>
          <w:rFonts w:eastAsia="Times New Roman" w:cstheme="minorHAnsi"/>
          <w:sz w:val="24"/>
          <w:szCs w:val="24"/>
          <w:lang w:eastAsia="en-GB"/>
        </w:rPr>
        <w:t>Ipsos</w:t>
      </w:r>
      <w:proofErr w:type="spellEnd"/>
      <w:r w:rsidR="00F30884">
        <w:rPr>
          <w:rFonts w:eastAsia="Times New Roman" w:cstheme="minorHAnsi"/>
          <w:sz w:val="24"/>
          <w:szCs w:val="24"/>
          <w:lang w:eastAsia="en-GB"/>
        </w:rPr>
        <w:t xml:space="preserve"> MORI</w:t>
      </w:r>
    </w:p>
    <w:p w14:paraId="5FDA0D86" w14:textId="77777777" w:rsidR="006B795D" w:rsidRDefault="006B795D" w:rsidP="00F30884">
      <w:pPr>
        <w:spacing w:after="0"/>
        <w:contextualSpacing/>
        <w:rPr>
          <w:rFonts w:eastAsia="Times New Roman" w:cstheme="minorHAnsi"/>
          <w:sz w:val="24"/>
          <w:szCs w:val="24"/>
          <w:lang w:eastAsia="en-GB"/>
        </w:rPr>
      </w:pPr>
    </w:p>
    <w:p w14:paraId="25B73B06" w14:textId="0B3B2BEB" w:rsidR="006B795D" w:rsidRDefault="00463454" w:rsidP="00F30884">
      <w:pPr>
        <w:spacing w:after="0"/>
        <w:contextualSpacing/>
        <w:rPr>
          <w:rFonts w:eastAsia="Times New Roman" w:cstheme="minorHAnsi"/>
          <w:sz w:val="24"/>
          <w:szCs w:val="24"/>
          <w:lang w:eastAsia="en-GB"/>
        </w:rPr>
      </w:pPr>
      <w:r>
        <w:rPr>
          <w:rFonts w:eastAsia="Times New Roman" w:cstheme="minorHAnsi"/>
          <w:sz w:val="24"/>
          <w:szCs w:val="24"/>
          <w:lang w:eastAsia="en-GB"/>
        </w:rPr>
        <w:t xml:space="preserve">Members of the Life Study Team </w:t>
      </w:r>
      <w:r w:rsidR="00C560D6">
        <w:rPr>
          <w:rFonts w:eastAsia="Times New Roman" w:cstheme="minorHAnsi"/>
          <w:sz w:val="24"/>
          <w:szCs w:val="24"/>
          <w:lang w:eastAsia="en-GB"/>
        </w:rPr>
        <w:t xml:space="preserve">UCL: </w:t>
      </w:r>
      <w:r>
        <w:rPr>
          <w:rFonts w:eastAsia="Times New Roman" w:cstheme="minorHAnsi"/>
          <w:sz w:val="24"/>
          <w:szCs w:val="24"/>
          <w:lang w:eastAsia="en-GB"/>
        </w:rPr>
        <w:t xml:space="preserve">Dr </w:t>
      </w:r>
      <w:r w:rsidR="006B795D">
        <w:rPr>
          <w:rFonts w:eastAsia="Times New Roman" w:cstheme="minorHAnsi"/>
          <w:sz w:val="24"/>
          <w:szCs w:val="24"/>
          <w:lang w:eastAsia="en-GB"/>
        </w:rPr>
        <w:t xml:space="preserve">Debbie </w:t>
      </w:r>
      <w:r w:rsidR="00B6397A">
        <w:rPr>
          <w:rFonts w:eastAsia="Times New Roman" w:cstheme="minorHAnsi"/>
          <w:sz w:val="24"/>
          <w:szCs w:val="24"/>
          <w:lang w:eastAsia="en-GB"/>
        </w:rPr>
        <w:t>Colson</w:t>
      </w:r>
      <w:r w:rsidR="00C560D6">
        <w:rPr>
          <w:rFonts w:eastAsia="Times New Roman" w:cstheme="minorHAnsi"/>
          <w:sz w:val="24"/>
          <w:szCs w:val="24"/>
          <w:lang w:eastAsia="en-GB"/>
        </w:rPr>
        <w:t xml:space="preserve">, </w:t>
      </w:r>
      <w:r>
        <w:rPr>
          <w:rFonts w:eastAsia="Times New Roman" w:cstheme="minorHAnsi"/>
          <w:sz w:val="24"/>
          <w:szCs w:val="24"/>
          <w:lang w:eastAsia="en-GB"/>
        </w:rPr>
        <w:t xml:space="preserve">Dr </w:t>
      </w:r>
      <w:r w:rsidR="006B795D">
        <w:rPr>
          <w:rFonts w:eastAsia="Times New Roman" w:cstheme="minorHAnsi"/>
          <w:sz w:val="24"/>
          <w:szCs w:val="24"/>
          <w:lang w:eastAsia="en-GB"/>
        </w:rPr>
        <w:t>Suzanne Walton</w:t>
      </w:r>
      <w:r w:rsidR="00C560D6">
        <w:rPr>
          <w:rFonts w:eastAsia="Times New Roman" w:cstheme="minorHAnsi"/>
          <w:sz w:val="24"/>
          <w:szCs w:val="24"/>
          <w:lang w:eastAsia="en-GB"/>
        </w:rPr>
        <w:t xml:space="preserve"> and </w:t>
      </w:r>
    </w:p>
    <w:p w14:paraId="60DC114A" w14:textId="0343D8CE" w:rsidR="006B795D" w:rsidRDefault="006B795D" w:rsidP="00F30884">
      <w:pPr>
        <w:spacing w:after="0"/>
        <w:contextualSpacing/>
        <w:rPr>
          <w:rFonts w:eastAsia="Times New Roman" w:cstheme="minorHAnsi"/>
          <w:sz w:val="24"/>
          <w:szCs w:val="24"/>
          <w:lang w:eastAsia="en-GB"/>
        </w:rPr>
      </w:pPr>
      <w:r>
        <w:rPr>
          <w:rFonts w:eastAsia="Times New Roman" w:cstheme="minorHAnsi"/>
          <w:sz w:val="24"/>
          <w:szCs w:val="24"/>
          <w:lang w:eastAsia="en-GB"/>
        </w:rPr>
        <w:t>Nicola Foster</w:t>
      </w:r>
      <w:r w:rsidR="00463454">
        <w:rPr>
          <w:rFonts w:eastAsia="Times New Roman" w:cstheme="minorHAnsi"/>
          <w:sz w:val="24"/>
          <w:szCs w:val="24"/>
          <w:lang w:eastAsia="en-GB"/>
        </w:rPr>
        <w:t xml:space="preserve"> </w:t>
      </w:r>
    </w:p>
    <w:p w14:paraId="6A48A96A" w14:textId="77777777" w:rsidR="00F30884" w:rsidRDefault="00F30884" w:rsidP="00F30884">
      <w:pPr>
        <w:spacing w:after="0"/>
        <w:contextualSpacing/>
        <w:rPr>
          <w:rFonts w:eastAsia="Times New Roman" w:cstheme="minorHAnsi"/>
          <w:sz w:val="24"/>
          <w:szCs w:val="24"/>
          <w:lang w:eastAsia="en-GB"/>
        </w:rPr>
      </w:pPr>
    </w:p>
    <w:p w14:paraId="5C8D830D" w14:textId="77777777" w:rsidR="00F30884" w:rsidRDefault="00F30884" w:rsidP="00F30884">
      <w:pPr>
        <w:spacing w:after="0"/>
        <w:contextualSpacing/>
        <w:rPr>
          <w:rFonts w:eastAsia="Times New Roman" w:cstheme="minorHAnsi"/>
          <w:sz w:val="24"/>
          <w:szCs w:val="24"/>
          <w:lang w:eastAsia="en-GB"/>
        </w:rPr>
      </w:pPr>
    </w:p>
    <w:p w14:paraId="3BE9655C" w14:textId="77777777" w:rsidR="00F30884" w:rsidRPr="006D55DD" w:rsidRDefault="00F30884" w:rsidP="00F30884">
      <w:pPr>
        <w:rPr>
          <w:sz w:val="24"/>
          <w:szCs w:val="24"/>
        </w:rPr>
      </w:pPr>
    </w:p>
    <w:p w14:paraId="5ABB2C8C" w14:textId="77777777" w:rsidR="006B7B81" w:rsidRDefault="006B7B81" w:rsidP="00F30884"/>
    <w:p w14:paraId="3D63A8CD" w14:textId="77777777" w:rsidR="006B7B81" w:rsidRDefault="006B7B81" w:rsidP="00F30884"/>
    <w:sectPr w:rsidR="006B7B81" w:rsidSect="00A518D3">
      <w:headerReference w:type="defaul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D8476" w14:textId="77777777" w:rsidR="005D7476" w:rsidRDefault="005D7476" w:rsidP="009B3359">
      <w:pPr>
        <w:spacing w:after="0" w:line="240" w:lineRule="auto"/>
      </w:pPr>
      <w:r>
        <w:separator/>
      </w:r>
    </w:p>
  </w:endnote>
  <w:endnote w:type="continuationSeparator" w:id="0">
    <w:p w14:paraId="1C0FAC8F" w14:textId="77777777" w:rsidR="005D7476" w:rsidRDefault="005D7476" w:rsidP="009B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ITCAvantGardeStd-Bold">
    <w:altName w:val="Bell MT"/>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MT Std Light">
    <w:altName w:val="Century Gothic"/>
    <w:panose1 w:val="00000000000000000000"/>
    <w:charset w:val="00"/>
    <w:family w:val="swiss"/>
    <w:notTrueType/>
    <w:pitch w:val="variable"/>
    <w:sig w:usb0="00000003" w:usb1="00000001"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Arial (Body)">
    <w:altName w:val="Times New Roman"/>
    <w:panose1 w:val="00000000000000000000"/>
    <w:charset w:val="00"/>
    <w:family w:val="roman"/>
    <w:notTrueType/>
    <w:pitch w:val="default"/>
  </w:font>
  <w:font w:name="AdvP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ode">
    <w:altName w:val="Cambria"/>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77D2C" w14:textId="77777777" w:rsidR="005D7476" w:rsidRDefault="005D7476" w:rsidP="009B3359">
      <w:pPr>
        <w:spacing w:after="0" w:line="240" w:lineRule="auto"/>
      </w:pPr>
      <w:r>
        <w:separator/>
      </w:r>
    </w:p>
  </w:footnote>
  <w:footnote w:type="continuationSeparator" w:id="0">
    <w:p w14:paraId="200E4D73" w14:textId="77777777" w:rsidR="005D7476" w:rsidRDefault="005D7476" w:rsidP="009B3359">
      <w:pPr>
        <w:spacing w:after="0" w:line="240" w:lineRule="auto"/>
      </w:pPr>
      <w:r>
        <w:continuationSeparator/>
      </w:r>
    </w:p>
  </w:footnote>
  <w:footnote w:id="1">
    <w:p w14:paraId="5E1A38C6" w14:textId="77777777" w:rsidR="005D7476" w:rsidRDefault="005D7476" w:rsidP="009B3359">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106621"/>
      <w:docPartObj>
        <w:docPartGallery w:val="Page Numbers (Top of Page)"/>
        <w:docPartUnique/>
      </w:docPartObj>
    </w:sdtPr>
    <w:sdtEndPr>
      <w:rPr>
        <w:noProof/>
      </w:rPr>
    </w:sdtEndPr>
    <w:sdtContent>
      <w:p w14:paraId="633CB46B" w14:textId="493A9DB3" w:rsidR="005D7476" w:rsidRDefault="005D7476">
        <w:pPr>
          <w:pStyle w:val="Header"/>
          <w:jc w:val="right"/>
        </w:pPr>
        <w:r>
          <w:fldChar w:fldCharType="begin"/>
        </w:r>
        <w:r>
          <w:instrText xml:space="preserve"> PAGE   \* MERGEFORMAT </w:instrText>
        </w:r>
        <w:r>
          <w:fldChar w:fldCharType="separate"/>
        </w:r>
        <w:r w:rsidR="001129EF">
          <w:rPr>
            <w:noProof/>
          </w:rPr>
          <w:t>84</w:t>
        </w:r>
        <w:r>
          <w:rPr>
            <w:noProof/>
          </w:rPr>
          <w:fldChar w:fldCharType="end"/>
        </w:r>
      </w:p>
    </w:sdtContent>
  </w:sdt>
  <w:p w14:paraId="187FEF7E" w14:textId="77777777" w:rsidR="005D7476" w:rsidRDefault="005D74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B61"/>
    <w:multiLevelType w:val="multilevel"/>
    <w:tmpl w:val="1734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D67DC"/>
    <w:multiLevelType w:val="multilevel"/>
    <w:tmpl w:val="A04C1DB2"/>
    <w:styleLink w:val="Bodybullets"/>
    <w:lvl w:ilvl="0">
      <w:start w:val="1"/>
      <w:numFmt w:val="bullet"/>
      <w:pStyle w:val="BulletLevel1"/>
      <w:lvlText w:val=""/>
      <w:lvlJc w:val="left"/>
      <w:pPr>
        <w:ind w:left="283" w:hanging="283"/>
      </w:pPr>
      <w:rPr>
        <w:rFonts w:ascii="Symbol" w:hAnsi="Symbol" w:hint="default"/>
        <w:color w:val="3E3D40"/>
      </w:rPr>
    </w:lvl>
    <w:lvl w:ilvl="1">
      <w:start w:val="1"/>
      <w:numFmt w:val="bullet"/>
      <w:pStyle w:val="BulletLevel2"/>
      <w:lvlText w:val="o"/>
      <w:lvlJc w:val="left"/>
      <w:pPr>
        <w:ind w:left="567" w:hanging="284"/>
      </w:pPr>
      <w:rPr>
        <w:rFonts w:ascii="Courier New" w:hAnsi="Courier New" w:hint="default"/>
        <w:color w:val="3E3D40"/>
      </w:rPr>
    </w:lvl>
    <w:lvl w:ilvl="2">
      <w:start w:val="1"/>
      <w:numFmt w:val="lowerRoman"/>
      <w:lvlText w:val="%3)"/>
      <w:lvlJc w:val="left"/>
      <w:pPr>
        <w:ind w:left="796" w:hanging="360"/>
      </w:pPr>
      <w:rPr>
        <w:rFonts w:hint="default"/>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2">
    <w:nsid w:val="05D5797F"/>
    <w:multiLevelType w:val="multilevel"/>
    <w:tmpl w:val="A3B4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208FB"/>
    <w:multiLevelType w:val="multilevel"/>
    <w:tmpl w:val="0E44BCF2"/>
    <w:styleLink w:val="JayeshNavinShahEasterEgg"/>
    <w:lvl w:ilvl="0">
      <w:start w:val="1"/>
      <w:numFmt w:val="none"/>
      <w:pStyle w:val="NormalBodyText"/>
      <w:suff w:val="nothing"/>
      <w:lvlText w:val=""/>
      <w:lvlJc w:val="left"/>
      <w:pPr>
        <w:ind w:left="0" w:firstLine="0"/>
      </w:pPr>
      <w:rPr>
        <w:rFonts w:hint="default"/>
      </w:rPr>
    </w:lvl>
    <w:lvl w:ilvl="1">
      <w:start w:val="1"/>
      <w:numFmt w:val="decimal"/>
      <w:pStyle w:val="NumberedListLevel1"/>
      <w:lvlText w:val="%2"/>
      <w:lvlJc w:val="left"/>
      <w:pPr>
        <w:ind w:left="567" w:hanging="283"/>
      </w:pPr>
      <w:rPr>
        <w:rFonts w:ascii="ITCAvantGardeStd-Bold" w:hAnsi="ITCAvantGardeStd-Bold" w:hint="default"/>
        <w:color w:val="3E3D40"/>
      </w:rPr>
    </w:lvl>
    <w:lvl w:ilvl="2">
      <w:start w:val="1"/>
      <w:numFmt w:val="bullet"/>
      <w:pStyle w:val="NumberedListLev2"/>
      <w:lvlText w:val="o"/>
      <w:lvlJc w:val="left"/>
      <w:pPr>
        <w:ind w:left="851" w:hanging="284"/>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2C012B8"/>
    <w:multiLevelType w:val="hybridMultilevel"/>
    <w:tmpl w:val="A9CEBC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164D9A"/>
    <w:multiLevelType w:val="hybridMultilevel"/>
    <w:tmpl w:val="C79E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F140DD"/>
    <w:multiLevelType w:val="hybridMultilevel"/>
    <w:tmpl w:val="A950F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9667B6"/>
    <w:multiLevelType w:val="hybridMultilevel"/>
    <w:tmpl w:val="3B88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A02BF"/>
    <w:multiLevelType w:val="hybridMultilevel"/>
    <w:tmpl w:val="ED50B2A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E1464C"/>
    <w:multiLevelType w:val="hybridMultilevel"/>
    <w:tmpl w:val="04E6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66126"/>
    <w:multiLevelType w:val="hybridMultilevel"/>
    <w:tmpl w:val="83526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0C36E5"/>
    <w:multiLevelType w:val="hybridMultilevel"/>
    <w:tmpl w:val="6776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450FC"/>
    <w:multiLevelType w:val="hybridMultilevel"/>
    <w:tmpl w:val="1BAA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9D534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C8321E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FA00FA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4B425DFC"/>
    <w:multiLevelType w:val="hybridMultilevel"/>
    <w:tmpl w:val="4318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4B21F3"/>
    <w:multiLevelType w:val="hybridMultilevel"/>
    <w:tmpl w:val="9880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882241"/>
    <w:multiLevelType w:val="hybridMultilevel"/>
    <w:tmpl w:val="85B2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CE1DF1"/>
    <w:multiLevelType w:val="hybridMultilevel"/>
    <w:tmpl w:val="C9044F22"/>
    <w:lvl w:ilvl="0" w:tplc="260E6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48720D"/>
    <w:multiLevelType w:val="hybridMultilevel"/>
    <w:tmpl w:val="64E06C66"/>
    <w:lvl w:ilvl="0" w:tplc="205241D4">
      <w:start w:val="12"/>
      <w:numFmt w:val="bullet"/>
      <w:lvlText w:val="-"/>
      <w:lvlJc w:val="left"/>
      <w:pPr>
        <w:ind w:left="360" w:hanging="360"/>
      </w:pPr>
      <w:rPr>
        <w:rFonts w:ascii="Calibri" w:eastAsia="Times"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D28247F"/>
    <w:multiLevelType w:val="hybridMultilevel"/>
    <w:tmpl w:val="C010DD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342477"/>
    <w:multiLevelType w:val="hybridMultilevel"/>
    <w:tmpl w:val="3126D318"/>
    <w:lvl w:ilvl="0" w:tplc="0F22DB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EB0AA6"/>
    <w:multiLevelType w:val="multilevel"/>
    <w:tmpl w:val="8D9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A10D1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66C673DB"/>
    <w:multiLevelType w:val="hybridMultilevel"/>
    <w:tmpl w:val="A240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3510DF"/>
    <w:multiLevelType w:val="hybridMultilevel"/>
    <w:tmpl w:val="FB8C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854042"/>
    <w:multiLevelType w:val="hybridMultilevel"/>
    <w:tmpl w:val="A6E63F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8">
    <w:nsid w:val="6B1600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9D5C02"/>
    <w:multiLevelType w:val="hybridMultilevel"/>
    <w:tmpl w:val="0310C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5B46A0"/>
    <w:multiLevelType w:val="multilevel"/>
    <w:tmpl w:val="46CA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6262C4"/>
    <w:multiLevelType w:val="hybridMultilevel"/>
    <w:tmpl w:val="6DD0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22200E"/>
    <w:multiLevelType w:val="hybridMultilevel"/>
    <w:tmpl w:val="3A20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8"/>
  </w:num>
  <w:num w:numId="4">
    <w:abstractNumId w:val="4"/>
  </w:num>
  <w:num w:numId="5">
    <w:abstractNumId w:val="24"/>
  </w:num>
  <w:num w:numId="6">
    <w:abstractNumId w:val="14"/>
  </w:num>
  <w:num w:numId="7">
    <w:abstractNumId w:val="15"/>
  </w:num>
  <w:num w:numId="8">
    <w:abstractNumId w:val="13"/>
  </w:num>
  <w:num w:numId="9">
    <w:abstractNumId w:val="7"/>
  </w:num>
  <w:num w:numId="10">
    <w:abstractNumId w:val="32"/>
  </w:num>
  <w:num w:numId="11">
    <w:abstractNumId w:val="16"/>
  </w:num>
  <w:num w:numId="12">
    <w:abstractNumId w:val="9"/>
  </w:num>
  <w:num w:numId="13">
    <w:abstractNumId w:val="10"/>
  </w:num>
  <w:num w:numId="14">
    <w:abstractNumId w:val="3"/>
  </w:num>
  <w:num w:numId="15">
    <w:abstractNumId w:val="11"/>
  </w:num>
  <w:num w:numId="16">
    <w:abstractNumId w:val="1"/>
  </w:num>
  <w:num w:numId="17">
    <w:abstractNumId w:val="21"/>
  </w:num>
  <w:num w:numId="18">
    <w:abstractNumId w:val="6"/>
  </w:num>
  <w:num w:numId="19">
    <w:abstractNumId w:val="2"/>
  </w:num>
  <w:num w:numId="20">
    <w:abstractNumId w:val="0"/>
  </w:num>
  <w:num w:numId="21">
    <w:abstractNumId w:val="23"/>
  </w:num>
  <w:num w:numId="22">
    <w:abstractNumId w:val="30"/>
  </w:num>
  <w:num w:numId="23">
    <w:abstractNumId w:val="25"/>
  </w:num>
  <w:num w:numId="24">
    <w:abstractNumId w:val="18"/>
  </w:num>
  <w:num w:numId="25">
    <w:abstractNumId w:val="5"/>
  </w:num>
  <w:num w:numId="26">
    <w:abstractNumId w:val="17"/>
  </w:num>
  <w:num w:numId="27">
    <w:abstractNumId w:val="27"/>
  </w:num>
  <w:num w:numId="28">
    <w:abstractNumId w:val="26"/>
  </w:num>
  <w:num w:numId="29">
    <w:abstractNumId w:val="31"/>
  </w:num>
  <w:num w:numId="30">
    <w:abstractNumId w:val="22"/>
  </w:num>
  <w:num w:numId="31">
    <w:abstractNumId w:val="20"/>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85"/>
    <w:rsid w:val="00002181"/>
    <w:rsid w:val="000135CB"/>
    <w:rsid w:val="00013E0F"/>
    <w:rsid w:val="0001792F"/>
    <w:rsid w:val="00017DDC"/>
    <w:rsid w:val="00017E2E"/>
    <w:rsid w:val="000218FA"/>
    <w:rsid w:val="0002557C"/>
    <w:rsid w:val="00030284"/>
    <w:rsid w:val="000309D2"/>
    <w:rsid w:val="00033252"/>
    <w:rsid w:val="00042541"/>
    <w:rsid w:val="000541CA"/>
    <w:rsid w:val="00057FE1"/>
    <w:rsid w:val="00085872"/>
    <w:rsid w:val="0008751B"/>
    <w:rsid w:val="000A630D"/>
    <w:rsid w:val="000B21F9"/>
    <w:rsid w:val="000B4B81"/>
    <w:rsid w:val="000C062C"/>
    <w:rsid w:val="000C53FA"/>
    <w:rsid w:val="000D03F2"/>
    <w:rsid w:val="000D227C"/>
    <w:rsid w:val="000E5CD5"/>
    <w:rsid w:val="000E653C"/>
    <w:rsid w:val="000F37B9"/>
    <w:rsid w:val="000F4049"/>
    <w:rsid w:val="00110C3B"/>
    <w:rsid w:val="001129EF"/>
    <w:rsid w:val="00112D03"/>
    <w:rsid w:val="0012616F"/>
    <w:rsid w:val="00130668"/>
    <w:rsid w:val="0013150E"/>
    <w:rsid w:val="00136937"/>
    <w:rsid w:val="001448EA"/>
    <w:rsid w:val="00152A79"/>
    <w:rsid w:val="001572CD"/>
    <w:rsid w:val="00161475"/>
    <w:rsid w:val="001624E3"/>
    <w:rsid w:val="00163CD2"/>
    <w:rsid w:val="001708D9"/>
    <w:rsid w:val="0017183F"/>
    <w:rsid w:val="001728D4"/>
    <w:rsid w:val="00175A79"/>
    <w:rsid w:val="0017665E"/>
    <w:rsid w:val="00180357"/>
    <w:rsid w:val="00193C80"/>
    <w:rsid w:val="001A51A2"/>
    <w:rsid w:val="001A67E1"/>
    <w:rsid w:val="001B2935"/>
    <w:rsid w:val="001B33C8"/>
    <w:rsid w:val="001B3F0D"/>
    <w:rsid w:val="001B5E86"/>
    <w:rsid w:val="001C5BDA"/>
    <w:rsid w:val="001C75D3"/>
    <w:rsid w:val="001D315C"/>
    <w:rsid w:val="001D4CD5"/>
    <w:rsid w:val="001D5789"/>
    <w:rsid w:val="001E5829"/>
    <w:rsid w:val="001F14FB"/>
    <w:rsid w:val="001F5BD1"/>
    <w:rsid w:val="0021184A"/>
    <w:rsid w:val="002129B4"/>
    <w:rsid w:val="00213B9A"/>
    <w:rsid w:val="0022470E"/>
    <w:rsid w:val="00235F58"/>
    <w:rsid w:val="0024503B"/>
    <w:rsid w:val="00254C52"/>
    <w:rsid w:val="00270FE8"/>
    <w:rsid w:val="00271E3C"/>
    <w:rsid w:val="002823B4"/>
    <w:rsid w:val="0028759C"/>
    <w:rsid w:val="00295099"/>
    <w:rsid w:val="0029702E"/>
    <w:rsid w:val="002A1445"/>
    <w:rsid w:val="002A3D72"/>
    <w:rsid w:val="002A68A0"/>
    <w:rsid w:val="002A773C"/>
    <w:rsid w:val="002A7C9D"/>
    <w:rsid w:val="002B4CB5"/>
    <w:rsid w:val="002B661D"/>
    <w:rsid w:val="002B7AAD"/>
    <w:rsid w:val="002C4F16"/>
    <w:rsid w:val="002D6C27"/>
    <w:rsid w:val="002E64C7"/>
    <w:rsid w:val="002E6966"/>
    <w:rsid w:val="002E7895"/>
    <w:rsid w:val="002F1F54"/>
    <w:rsid w:val="00301917"/>
    <w:rsid w:val="00307C87"/>
    <w:rsid w:val="003144B0"/>
    <w:rsid w:val="00323C78"/>
    <w:rsid w:val="00350AB1"/>
    <w:rsid w:val="00354EBF"/>
    <w:rsid w:val="0036299E"/>
    <w:rsid w:val="00364BF4"/>
    <w:rsid w:val="003716FF"/>
    <w:rsid w:val="00371E78"/>
    <w:rsid w:val="00375993"/>
    <w:rsid w:val="00390A86"/>
    <w:rsid w:val="00394CAE"/>
    <w:rsid w:val="00396A49"/>
    <w:rsid w:val="003A1D3E"/>
    <w:rsid w:val="003A447D"/>
    <w:rsid w:val="003A7CD0"/>
    <w:rsid w:val="003B5D1E"/>
    <w:rsid w:val="003C0C4B"/>
    <w:rsid w:val="003C399F"/>
    <w:rsid w:val="003C7507"/>
    <w:rsid w:val="003D092F"/>
    <w:rsid w:val="003D6DA3"/>
    <w:rsid w:val="003E207B"/>
    <w:rsid w:val="003E462E"/>
    <w:rsid w:val="003F2C0A"/>
    <w:rsid w:val="0040299A"/>
    <w:rsid w:val="00402B43"/>
    <w:rsid w:val="00410AC7"/>
    <w:rsid w:val="00411875"/>
    <w:rsid w:val="004264D2"/>
    <w:rsid w:val="0043772B"/>
    <w:rsid w:val="00451223"/>
    <w:rsid w:val="00453F6F"/>
    <w:rsid w:val="00463454"/>
    <w:rsid w:val="00464FDB"/>
    <w:rsid w:val="00466381"/>
    <w:rsid w:val="00473810"/>
    <w:rsid w:val="00473BD0"/>
    <w:rsid w:val="00476CDF"/>
    <w:rsid w:val="0049005C"/>
    <w:rsid w:val="004B08E4"/>
    <w:rsid w:val="004C1630"/>
    <w:rsid w:val="004E3A14"/>
    <w:rsid w:val="004F2227"/>
    <w:rsid w:val="004F3608"/>
    <w:rsid w:val="005067BA"/>
    <w:rsid w:val="00506B09"/>
    <w:rsid w:val="00507580"/>
    <w:rsid w:val="00511D69"/>
    <w:rsid w:val="00517FCD"/>
    <w:rsid w:val="00523A4D"/>
    <w:rsid w:val="00525515"/>
    <w:rsid w:val="00531B44"/>
    <w:rsid w:val="00534B22"/>
    <w:rsid w:val="005515CF"/>
    <w:rsid w:val="00560CA2"/>
    <w:rsid w:val="00563D25"/>
    <w:rsid w:val="00565A7B"/>
    <w:rsid w:val="005666FA"/>
    <w:rsid w:val="00570C4B"/>
    <w:rsid w:val="00572644"/>
    <w:rsid w:val="005733F1"/>
    <w:rsid w:val="00573764"/>
    <w:rsid w:val="00590BE2"/>
    <w:rsid w:val="00594BC1"/>
    <w:rsid w:val="00596B26"/>
    <w:rsid w:val="005A042D"/>
    <w:rsid w:val="005A0A48"/>
    <w:rsid w:val="005A45D8"/>
    <w:rsid w:val="005A4C27"/>
    <w:rsid w:val="005B11F4"/>
    <w:rsid w:val="005C4A53"/>
    <w:rsid w:val="005C59F5"/>
    <w:rsid w:val="005D25E0"/>
    <w:rsid w:val="005D7476"/>
    <w:rsid w:val="005E4E09"/>
    <w:rsid w:val="005F4469"/>
    <w:rsid w:val="005F4982"/>
    <w:rsid w:val="005F67B6"/>
    <w:rsid w:val="00624FCB"/>
    <w:rsid w:val="00636853"/>
    <w:rsid w:val="00636B70"/>
    <w:rsid w:val="006400EF"/>
    <w:rsid w:val="00644B4F"/>
    <w:rsid w:val="006456A0"/>
    <w:rsid w:val="006456EA"/>
    <w:rsid w:val="00647278"/>
    <w:rsid w:val="00653BFC"/>
    <w:rsid w:val="00664A3D"/>
    <w:rsid w:val="00677104"/>
    <w:rsid w:val="0068115D"/>
    <w:rsid w:val="00683F09"/>
    <w:rsid w:val="00684DFE"/>
    <w:rsid w:val="00686BC8"/>
    <w:rsid w:val="00690C2A"/>
    <w:rsid w:val="006A147E"/>
    <w:rsid w:val="006A1A59"/>
    <w:rsid w:val="006A7A8C"/>
    <w:rsid w:val="006B30DA"/>
    <w:rsid w:val="006B41BF"/>
    <w:rsid w:val="006B795D"/>
    <w:rsid w:val="006B7B81"/>
    <w:rsid w:val="006C0B26"/>
    <w:rsid w:val="006C614F"/>
    <w:rsid w:val="006D0C0C"/>
    <w:rsid w:val="006D0D77"/>
    <w:rsid w:val="006D0F05"/>
    <w:rsid w:val="006E4E8D"/>
    <w:rsid w:val="006E7CD8"/>
    <w:rsid w:val="006F3506"/>
    <w:rsid w:val="00714A59"/>
    <w:rsid w:val="00714B96"/>
    <w:rsid w:val="00732A07"/>
    <w:rsid w:val="00744C7F"/>
    <w:rsid w:val="007467B9"/>
    <w:rsid w:val="00747F3E"/>
    <w:rsid w:val="00751D4E"/>
    <w:rsid w:val="00752F99"/>
    <w:rsid w:val="007625CB"/>
    <w:rsid w:val="00767C27"/>
    <w:rsid w:val="00775A67"/>
    <w:rsid w:val="007A4765"/>
    <w:rsid w:val="007A559B"/>
    <w:rsid w:val="007B53CB"/>
    <w:rsid w:val="007C2AB7"/>
    <w:rsid w:val="007C48B3"/>
    <w:rsid w:val="007C48C9"/>
    <w:rsid w:val="007C5696"/>
    <w:rsid w:val="00812BE6"/>
    <w:rsid w:val="008236BE"/>
    <w:rsid w:val="00827C52"/>
    <w:rsid w:val="00837A0C"/>
    <w:rsid w:val="00840BC9"/>
    <w:rsid w:val="00841440"/>
    <w:rsid w:val="0084301B"/>
    <w:rsid w:val="00845841"/>
    <w:rsid w:val="00854F4C"/>
    <w:rsid w:val="00860965"/>
    <w:rsid w:val="008622EA"/>
    <w:rsid w:val="00864511"/>
    <w:rsid w:val="0087031F"/>
    <w:rsid w:val="00875A1F"/>
    <w:rsid w:val="008814F6"/>
    <w:rsid w:val="00891FFF"/>
    <w:rsid w:val="00896C0F"/>
    <w:rsid w:val="008A0B9E"/>
    <w:rsid w:val="008A301F"/>
    <w:rsid w:val="008A4CD8"/>
    <w:rsid w:val="008E44AF"/>
    <w:rsid w:val="008F3D37"/>
    <w:rsid w:val="008F7F90"/>
    <w:rsid w:val="0090368A"/>
    <w:rsid w:val="00903B44"/>
    <w:rsid w:val="009136B8"/>
    <w:rsid w:val="00917558"/>
    <w:rsid w:val="0093337E"/>
    <w:rsid w:val="00935D93"/>
    <w:rsid w:val="00936E1E"/>
    <w:rsid w:val="009410FB"/>
    <w:rsid w:val="009478F4"/>
    <w:rsid w:val="00954AE6"/>
    <w:rsid w:val="00960809"/>
    <w:rsid w:val="00960BAD"/>
    <w:rsid w:val="009614B6"/>
    <w:rsid w:val="00961884"/>
    <w:rsid w:val="0096511A"/>
    <w:rsid w:val="009757AB"/>
    <w:rsid w:val="00980DDA"/>
    <w:rsid w:val="00983DB1"/>
    <w:rsid w:val="00986D14"/>
    <w:rsid w:val="009871CC"/>
    <w:rsid w:val="00992451"/>
    <w:rsid w:val="00992E29"/>
    <w:rsid w:val="009965C8"/>
    <w:rsid w:val="009A01A6"/>
    <w:rsid w:val="009A4179"/>
    <w:rsid w:val="009A642A"/>
    <w:rsid w:val="009B3359"/>
    <w:rsid w:val="009B7BF2"/>
    <w:rsid w:val="009C140E"/>
    <w:rsid w:val="009D155A"/>
    <w:rsid w:val="009E7529"/>
    <w:rsid w:val="009F1CDE"/>
    <w:rsid w:val="009F619B"/>
    <w:rsid w:val="009F64D1"/>
    <w:rsid w:val="00A24A9F"/>
    <w:rsid w:val="00A25B70"/>
    <w:rsid w:val="00A33760"/>
    <w:rsid w:val="00A34581"/>
    <w:rsid w:val="00A35BBD"/>
    <w:rsid w:val="00A518D3"/>
    <w:rsid w:val="00A51AC4"/>
    <w:rsid w:val="00A6206C"/>
    <w:rsid w:val="00A757C9"/>
    <w:rsid w:val="00A759E3"/>
    <w:rsid w:val="00A9267E"/>
    <w:rsid w:val="00A92D4B"/>
    <w:rsid w:val="00A937BB"/>
    <w:rsid w:val="00A937EB"/>
    <w:rsid w:val="00AA754D"/>
    <w:rsid w:val="00AB1507"/>
    <w:rsid w:val="00AC00A7"/>
    <w:rsid w:val="00AC0481"/>
    <w:rsid w:val="00AE298C"/>
    <w:rsid w:val="00AE59D3"/>
    <w:rsid w:val="00AE5B78"/>
    <w:rsid w:val="00AE657C"/>
    <w:rsid w:val="00AF275D"/>
    <w:rsid w:val="00AF6C2E"/>
    <w:rsid w:val="00B0642E"/>
    <w:rsid w:val="00B14DEC"/>
    <w:rsid w:val="00B22661"/>
    <w:rsid w:val="00B239B9"/>
    <w:rsid w:val="00B24359"/>
    <w:rsid w:val="00B25265"/>
    <w:rsid w:val="00B27186"/>
    <w:rsid w:val="00B35A50"/>
    <w:rsid w:val="00B426E6"/>
    <w:rsid w:val="00B43279"/>
    <w:rsid w:val="00B4373D"/>
    <w:rsid w:val="00B46FFF"/>
    <w:rsid w:val="00B60069"/>
    <w:rsid w:val="00B6397A"/>
    <w:rsid w:val="00B66EB8"/>
    <w:rsid w:val="00B66EC5"/>
    <w:rsid w:val="00B917EE"/>
    <w:rsid w:val="00B91A72"/>
    <w:rsid w:val="00B929D4"/>
    <w:rsid w:val="00B947DD"/>
    <w:rsid w:val="00B94A39"/>
    <w:rsid w:val="00B96894"/>
    <w:rsid w:val="00B978D7"/>
    <w:rsid w:val="00BA29D2"/>
    <w:rsid w:val="00BB3848"/>
    <w:rsid w:val="00BC3E9D"/>
    <w:rsid w:val="00BC7917"/>
    <w:rsid w:val="00BD1B85"/>
    <w:rsid w:val="00BD70F8"/>
    <w:rsid w:val="00BE117D"/>
    <w:rsid w:val="00C125CA"/>
    <w:rsid w:val="00C2123F"/>
    <w:rsid w:val="00C21A62"/>
    <w:rsid w:val="00C23A0E"/>
    <w:rsid w:val="00C26E78"/>
    <w:rsid w:val="00C41EE1"/>
    <w:rsid w:val="00C426D6"/>
    <w:rsid w:val="00C46622"/>
    <w:rsid w:val="00C560D6"/>
    <w:rsid w:val="00C60A27"/>
    <w:rsid w:val="00C648E1"/>
    <w:rsid w:val="00C74993"/>
    <w:rsid w:val="00C756B7"/>
    <w:rsid w:val="00CC075E"/>
    <w:rsid w:val="00CC0CB5"/>
    <w:rsid w:val="00CD5F42"/>
    <w:rsid w:val="00CE0CE3"/>
    <w:rsid w:val="00CE420A"/>
    <w:rsid w:val="00CE72E2"/>
    <w:rsid w:val="00CF093B"/>
    <w:rsid w:val="00D012DB"/>
    <w:rsid w:val="00D0371D"/>
    <w:rsid w:val="00D131A1"/>
    <w:rsid w:val="00D201E0"/>
    <w:rsid w:val="00D21436"/>
    <w:rsid w:val="00D31763"/>
    <w:rsid w:val="00D36D63"/>
    <w:rsid w:val="00D43B3B"/>
    <w:rsid w:val="00D44E54"/>
    <w:rsid w:val="00D4733E"/>
    <w:rsid w:val="00D5045A"/>
    <w:rsid w:val="00D54A4C"/>
    <w:rsid w:val="00D610D8"/>
    <w:rsid w:val="00D66E5D"/>
    <w:rsid w:val="00D7289F"/>
    <w:rsid w:val="00D77C34"/>
    <w:rsid w:val="00D857C5"/>
    <w:rsid w:val="00D87FA2"/>
    <w:rsid w:val="00DA140D"/>
    <w:rsid w:val="00DA40DA"/>
    <w:rsid w:val="00DB1B37"/>
    <w:rsid w:val="00DB293E"/>
    <w:rsid w:val="00DB4F7E"/>
    <w:rsid w:val="00DB522F"/>
    <w:rsid w:val="00DB5C6E"/>
    <w:rsid w:val="00DB6986"/>
    <w:rsid w:val="00DC2517"/>
    <w:rsid w:val="00DC4881"/>
    <w:rsid w:val="00DD287F"/>
    <w:rsid w:val="00DE45F2"/>
    <w:rsid w:val="00DF6519"/>
    <w:rsid w:val="00E0063C"/>
    <w:rsid w:val="00E207F7"/>
    <w:rsid w:val="00E25664"/>
    <w:rsid w:val="00E30C54"/>
    <w:rsid w:val="00E33449"/>
    <w:rsid w:val="00E34047"/>
    <w:rsid w:val="00E42754"/>
    <w:rsid w:val="00E52550"/>
    <w:rsid w:val="00E60BF0"/>
    <w:rsid w:val="00E61916"/>
    <w:rsid w:val="00E619BB"/>
    <w:rsid w:val="00E63B36"/>
    <w:rsid w:val="00E705C8"/>
    <w:rsid w:val="00E75F64"/>
    <w:rsid w:val="00E772A4"/>
    <w:rsid w:val="00E90325"/>
    <w:rsid w:val="00E92DC8"/>
    <w:rsid w:val="00EA00CC"/>
    <w:rsid w:val="00EA2A0F"/>
    <w:rsid w:val="00EB4C28"/>
    <w:rsid w:val="00ED0FC3"/>
    <w:rsid w:val="00ED10E2"/>
    <w:rsid w:val="00EE0926"/>
    <w:rsid w:val="00EE1EA3"/>
    <w:rsid w:val="00EE4AC8"/>
    <w:rsid w:val="00EE590E"/>
    <w:rsid w:val="00EF50A6"/>
    <w:rsid w:val="00F05C40"/>
    <w:rsid w:val="00F14010"/>
    <w:rsid w:val="00F22529"/>
    <w:rsid w:val="00F232DC"/>
    <w:rsid w:val="00F30884"/>
    <w:rsid w:val="00F37915"/>
    <w:rsid w:val="00F425B3"/>
    <w:rsid w:val="00F42BAC"/>
    <w:rsid w:val="00F42FFD"/>
    <w:rsid w:val="00F442C4"/>
    <w:rsid w:val="00F444E2"/>
    <w:rsid w:val="00F50C87"/>
    <w:rsid w:val="00F534C0"/>
    <w:rsid w:val="00F5604B"/>
    <w:rsid w:val="00F648CD"/>
    <w:rsid w:val="00F71062"/>
    <w:rsid w:val="00F73041"/>
    <w:rsid w:val="00FA1CC2"/>
    <w:rsid w:val="00FA2BA6"/>
    <w:rsid w:val="00FA7533"/>
    <w:rsid w:val="00FB0FB2"/>
    <w:rsid w:val="00FB2F4A"/>
    <w:rsid w:val="00FC201F"/>
    <w:rsid w:val="00FC76AF"/>
    <w:rsid w:val="00FC77D7"/>
    <w:rsid w:val="00FD081B"/>
    <w:rsid w:val="00FD1B82"/>
    <w:rsid w:val="00FE094C"/>
    <w:rsid w:val="00FF3971"/>
    <w:rsid w:val="00FF5954"/>
    <w:rsid w:val="00FF74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14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85"/>
  </w:style>
  <w:style w:type="paragraph" w:styleId="Heading1">
    <w:name w:val="heading 1"/>
    <w:basedOn w:val="Normal"/>
    <w:next w:val="Normal"/>
    <w:link w:val="Heading1Char"/>
    <w:uiPriority w:val="9"/>
    <w:qFormat/>
    <w:rsid w:val="007C4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5E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3C78"/>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359"/>
    <w:pPr>
      <w:ind w:left="720"/>
      <w:contextualSpacing/>
    </w:pPr>
  </w:style>
  <w:style w:type="paragraph" w:styleId="NoSpacing">
    <w:name w:val="No Spacing"/>
    <w:uiPriority w:val="1"/>
    <w:qFormat/>
    <w:rsid w:val="009B3359"/>
    <w:pPr>
      <w:spacing w:after="0" w:line="240" w:lineRule="auto"/>
    </w:pPr>
  </w:style>
  <w:style w:type="paragraph" w:customStyle="1" w:styleId="NormalBodyText">
    <w:name w:val="Normal Body Text"/>
    <w:basedOn w:val="Normal"/>
    <w:link w:val="NormalBodyTextChar"/>
    <w:qFormat/>
    <w:rsid w:val="009B3359"/>
    <w:pPr>
      <w:numPr>
        <w:numId w:val="14"/>
      </w:numPr>
      <w:spacing w:after="240" w:line="288" w:lineRule="auto"/>
    </w:pPr>
    <w:rPr>
      <w:rFonts w:ascii="Arial MT Std Light" w:eastAsia="Times New Roman" w:hAnsi="Arial MT Std Light" w:cs="Arial"/>
      <w:color w:val="3E3D40"/>
      <w:sz w:val="20"/>
      <w:szCs w:val="20"/>
      <w:lang w:eastAsia="en-GB"/>
    </w:rPr>
  </w:style>
  <w:style w:type="character" w:customStyle="1" w:styleId="NormalBodyTextChar">
    <w:name w:val="Normal Body Text Char"/>
    <w:basedOn w:val="DefaultParagraphFont"/>
    <w:link w:val="NormalBodyText"/>
    <w:rsid w:val="009B3359"/>
    <w:rPr>
      <w:rFonts w:ascii="Arial MT Std Light" w:eastAsia="Times New Roman" w:hAnsi="Arial MT Std Light" w:cs="Arial"/>
      <w:color w:val="3E3D40"/>
      <w:sz w:val="20"/>
      <w:szCs w:val="20"/>
      <w:lang w:eastAsia="en-GB"/>
    </w:rPr>
  </w:style>
  <w:style w:type="paragraph" w:customStyle="1" w:styleId="NumberedListLevel1">
    <w:name w:val="NumberedListLevel1"/>
    <w:basedOn w:val="Normal"/>
    <w:qFormat/>
    <w:rsid w:val="009B3359"/>
    <w:pPr>
      <w:numPr>
        <w:ilvl w:val="1"/>
        <w:numId w:val="14"/>
      </w:numPr>
      <w:spacing w:after="240" w:line="288" w:lineRule="auto"/>
    </w:pPr>
    <w:rPr>
      <w:rFonts w:ascii="Arial MT Std Light" w:eastAsia="Times New Roman" w:hAnsi="Arial MT Std Light" w:cs="Arial"/>
      <w:color w:val="3E3D40"/>
      <w:sz w:val="20"/>
      <w:szCs w:val="20"/>
      <w:lang w:eastAsia="en-GB"/>
    </w:rPr>
  </w:style>
  <w:style w:type="paragraph" w:customStyle="1" w:styleId="NumberedListLev2">
    <w:name w:val="NumberedListLev2"/>
    <w:basedOn w:val="ListParagraph"/>
    <w:qFormat/>
    <w:rsid w:val="009B3359"/>
    <w:pPr>
      <w:numPr>
        <w:ilvl w:val="2"/>
        <w:numId w:val="14"/>
      </w:numPr>
      <w:spacing w:after="240" w:line="288" w:lineRule="auto"/>
      <w:contextualSpacing w:val="0"/>
    </w:pPr>
    <w:rPr>
      <w:rFonts w:ascii="Arial MT Std Light" w:eastAsia="Times New Roman" w:hAnsi="Arial MT Std Light" w:cs="Arial"/>
      <w:color w:val="3E3D40"/>
      <w:sz w:val="20"/>
      <w:szCs w:val="20"/>
      <w:lang w:eastAsia="en-GB"/>
    </w:rPr>
  </w:style>
  <w:style w:type="numbering" w:customStyle="1" w:styleId="JayeshNavinShahEasterEgg">
    <w:name w:val="JayeshNavinShahEasterEgg"/>
    <w:uiPriority w:val="99"/>
    <w:rsid w:val="009B3359"/>
    <w:pPr>
      <w:numPr>
        <w:numId w:val="14"/>
      </w:numPr>
    </w:pPr>
  </w:style>
  <w:style w:type="numbering" w:customStyle="1" w:styleId="Bodybullets">
    <w:name w:val="Bodybullets"/>
    <w:uiPriority w:val="99"/>
    <w:rsid w:val="009B3359"/>
    <w:pPr>
      <w:numPr>
        <w:numId w:val="16"/>
      </w:numPr>
    </w:pPr>
  </w:style>
  <w:style w:type="paragraph" w:customStyle="1" w:styleId="BulletLevel1">
    <w:name w:val="BulletLevel1"/>
    <w:basedOn w:val="ListParagraph"/>
    <w:link w:val="BulletLevel1Char"/>
    <w:qFormat/>
    <w:rsid w:val="009B3359"/>
    <w:pPr>
      <w:numPr>
        <w:numId w:val="16"/>
      </w:numPr>
      <w:spacing w:after="240" w:line="288" w:lineRule="auto"/>
      <w:contextualSpacing w:val="0"/>
    </w:pPr>
    <w:rPr>
      <w:rFonts w:ascii="Arial MT Std Light" w:eastAsia="Times New Roman" w:hAnsi="Arial MT Std Light" w:cs="Arial"/>
      <w:color w:val="3E3D40"/>
      <w:sz w:val="20"/>
      <w:szCs w:val="20"/>
      <w:lang w:eastAsia="en-GB"/>
    </w:rPr>
  </w:style>
  <w:style w:type="paragraph" w:customStyle="1" w:styleId="BulletLevel2">
    <w:name w:val="BulletLevel2"/>
    <w:basedOn w:val="Normal"/>
    <w:qFormat/>
    <w:rsid w:val="009B3359"/>
    <w:pPr>
      <w:numPr>
        <w:ilvl w:val="1"/>
        <w:numId w:val="16"/>
      </w:numPr>
      <w:spacing w:after="240" w:line="288" w:lineRule="auto"/>
    </w:pPr>
    <w:rPr>
      <w:rFonts w:ascii="Arial MT Std Light" w:eastAsia="Times New Roman" w:hAnsi="Arial MT Std Light" w:cs="Arial"/>
      <w:color w:val="3E3D40"/>
      <w:sz w:val="20"/>
      <w:szCs w:val="20"/>
      <w:lang w:eastAsia="en-GB"/>
    </w:rPr>
  </w:style>
  <w:style w:type="character" w:customStyle="1" w:styleId="BulletLevel1Char">
    <w:name w:val="BulletLevel1 Char"/>
    <w:basedOn w:val="DefaultParagraphFont"/>
    <w:link w:val="BulletLevel1"/>
    <w:rsid w:val="009B3359"/>
    <w:rPr>
      <w:rFonts w:ascii="Arial MT Std Light" w:eastAsia="Times New Roman" w:hAnsi="Arial MT Std Light" w:cs="Arial"/>
      <w:color w:val="3E3D40"/>
      <w:sz w:val="20"/>
      <w:szCs w:val="20"/>
      <w:lang w:eastAsia="en-GB"/>
    </w:rPr>
  </w:style>
  <w:style w:type="paragraph" w:styleId="FootnoteText">
    <w:name w:val="footnote text"/>
    <w:aliases w:val="Voetnoottekst Maarten,Footnote Text Char Char,o,DHFußn,Footnote text,Note de bas de page Car,fn,Char"/>
    <w:basedOn w:val="Normal"/>
    <w:link w:val="FootnoteTextChar"/>
    <w:uiPriority w:val="99"/>
    <w:rsid w:val="009B3359"/>
    <w:pPr>
      <w:spacing w:after="0" w:line="240" w:lineRule="auto"/>
    </w:pPr>
    <w:rPr>
      <w:rFonts w:ascii="Arial MT Std Light" w:eastAsia="Times New Roman" w:hAnsi="Arial MT Std Light" w:cs="Arial"/>
      <w:color w:val="3E3D40"/>
      <w:sz w:val="16"/>
      <w:szCs w:val="20"/>
      <w:lang w:eastAsia="en-GB"/>
    </w:rPr>
  </w:style>
  <w:style w:type="character" w:customStyle="1" w:styleId="FootnoteTextChar">
    <w:name w:val="Footnote Text Char"/>
    <w:aliases w:val="Voetnoottekst Maarten Char,Footnote Text Char Char Char,o Char,DHFußn Char,Footnote text Char,Note de bas de page Car Char,fn Char,Char Char"/>
    <w:basedOn w:val="DefaultParagraphFont"/>
    <w:link w:val="FootnoteText"/>
    <w:uiPriority w:val="99"/>
    <w:rsid w:val="009B3359"/>
    <w:rPr>
      <w:rFonts w:ascii="Arial MT Std Light" w:eastAsia="Times New Roman" w:hAnsi="Arial MT Std Light" w:cs="Arial"/>
      <w:color w:val="3E3D40"/>
      <w:sz w:val="16"/>
      <w:szCs w:val="20"/>
      <w:lang w:eastAsia="en-GB"/>
    </w:rPr>
  </w:style>
  <w:style w:type="character" w:styleId="FootnoteReference">
    <w:name w:val="footnote reference"/>
    <w:aliases w:val="Footnote symbol"/>
    <w:basedOn w:val="DefaultParagraphFont"/>
    <w:rsid w:val="009B3359"/>
    <w:rPr>
      <w:vertAlign w:val="superscript"/>
    </w:rPr>
  </w:style>
  <w:style w:type="character" w:customStyle="1" w:styleId="Heading3Char">
    <w:name w:val="Heading 3 Char"/>
    <w:basedOn w:val="DefaultParagraphFont"/>
    <w:link w:val="Heading3"/>
    <w:uiPriority w:val="9"/>
    <w:rsid w:val="00323C7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F5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A6"/>
  </w:style>
  <w:style w:type="paragraph" w:styleId="Footer">
    <w:name w:val="footer"/>
    <w:basedOn w:val="Normal"/>
    <w:link w:val="FooterChar"/>
    <w:uiPriority w:val="99"/>
    <w:unhideWhenUsed/>
    <w:rsid w:val="00EF5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A6"/>
  </w:style>
  <w:style w:type="paragraph" w:styleId="BalloonText">
    <w:name w:val="Balloon Text"/>
    <w:basedOn w:val="Normal"/>
    <w:link w:val="BalloonTextChar"/>
    <w:uiPriority w:val="99"/>
    <w:semiHidden/>
    <w:unhideWhenUsed/>
    <w:rsid w:val="00437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2B"/>
    <w:rPr>
      <w:rFonts w:ascii="Tahoma" w:hAnsi="Tahoma" w:cs="Tahoma"/>
      <w:sz w:val="16"/>
      <w:szCs w:val="16"/>
    </w:rPr>
  </w:style>
  <w:style w:type="character" w:styleId="Hyperlink">
    <w:name w:val="Hyperlink"/>
    <w:basedOn w:val="DefaultParagraphFont"/>
    <w:uiPriority w:val="99"/>
    <w:rsid w:val="00375993"/>
    <w:rPr>
      <w:color w:val="0000FF" w:themeColor="hyperlink"/>
      <w:u w:val="single"/>
    </w:rPr>
  </w:style>
  <w:style w:type="table" w:customStyle="1" w:styleId="TableGrid1">
    <w:name w:val="Table Grid1"/>
    <w:basedOn w:val="TableNormal"/>
    <w:next w:val="TableGrid"/>
    <w:uiPriority w:val="59"/>
    <w:rsid w:val="001B5E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1B5E86"/>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CC07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075E"/>
    <w:rPr>
      <w:sz w:val="20"/>
      <w:szCs w:val="20"/>
    </w:rPr>
  </w:style>
  <w:style w:type="character" w:styleId="EndnoteReference">
    <w:name w:val="endnote reference"/>
    <w:basedOn w:val="DefaultParagraphFont"/>
    <w:uiPriority w:val="99"/>
    <w:semiHidden/>
    <w:unhideWhenUsed/>
    <w:rsid w:val="00CC075E"/>
    <w:rPr>
      <w:vertAlign w:val="superscript"/>
    </w:rPr>
  </w:style>
  <w:style w:type="character" w:customStyle="1" w:styleId="Heading1Char">
    <w:name w:val="Heading 1 Char"/>
    <w:basedOn w:val="DefaultParagraphFont"/>
    <w:link w:val="Heading1"/>
    <w:uiPriority w:val="9"/>
    <w:rsid w:val="007C48B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43279"/>
    <w:rPr>
      <w:sz w:val="16"/>
      <w:szCs w:val="16"/>
    </w:rPr>
  </w:style>
  <w:style w:type="paragraph" w:styleId="CommentText">
    <w:name w:val="annotation text"/>
    <w:basedOn w:val="Normal"/>
    <w:link w:val="CommentTextChar"/>
    <w:uiPriority w:val="99"/>
    <w:semiHidden/>
    <w:unhideWhenUsed/>
    <w:rsid w:val="00B43279"/>
    <w:pPr>
      <w:spacing w:line="240" w:lineRule="auto"/>
    </w:pPr>
    <w:rPr>
      <w:sz w:val="20"/>
      <w:szCs w:val="20"/>
    </w:rPr>
  </w:style>
  <w:style w:type="character" w:customStyle="1" w:styleId="CommentTextChar">
    <w:name w:val="Comment Text Char"/>
    <w:basedOn w:val="DefaultParagraphFont"/>
    <w:link w:val="CommentText"/>
    <w:uiPriority w:val="99"/>
    <w:semiHidden/>
    <w:rsid w:val="00B43279"/>
    <w:rPr>
      <w:sz w:val="20"/>
      <w:szCs w:val="20"/>
    </w:rPr>
  </w:style>
  <w:style w:type="paragraph" w:styleId="CommentSubject">
    <w:name w:val="annotation subject"/>
    <w:basedOn w:val="CommentText"/>
    <w:next w:val="CommentText"/>
    <w:link w:val="CommentSubjectChar"/>
    <w:uiPriority w:val="99"/>
    <w:semiHidden/>
    <w:unhideWhenUsed/>
    <w:rsid w:val="00B43279"/>
    <w:rPr>
      <w:b/>
      <w:bCs/>
    </w:rPr>
  </w:style>
  <w:style w:type="character" w:customStyle="1" w:styleId="CommentSubjectChar">
    <w:name w:val="Comment Subject Char"/>
    <w:basedOn w:val="CommentTextChar"/>
    <w:link w:val="CommentSubject"/>
    <w:uiPriority w:val="99"/>
    <w:semiHidden/>
    <w:rsid w:val="00B43279"/>
    <w:rPr>
      <w:b/>
      <w:bCs/>
      <w:sz w:val="20"/>
      <w:szCs w:val="20"/>
    </w:rPr>
  </w:style>
  <w:style w:type="character" w:styleId="FollowedHyperlink">
    <w:name w:val="FollowedHyperlink"/>
    <w:basedOn w:val="DefaultParagraphFont"/>
    <w:uiPriority w:val="99"/>
    <w:semiHidden/>
    <w:unhideWhenUsed/>
    <w:rsid w:val="005E4E0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85"/>
  </w:style>
  <w:style w:type="paragraph" w:styleId="Heading1">
    <w:name w:val="heading 1"/>
    <w:basedOn w:val="Normal"/>
    <w:next w:val="Normal"/>
    <w:link w:val="Heading1Char"/>
    <w:uiPriority w:val="9"/>
    <w:qFormat/>
    <w:rsid w:val="007C4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5E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3C78"/>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359"/>
    <w:pPr>
      <w:ind w:left="720"/>
      <w:contextualSpacing/>
    </w:pPr>
  </w:style>
  <w:style w:type="paragraph" w:styleId="NoSpacing">
    <w:name w:val="No Spacing"/>
    <w:uiPriority w:val="1"/>
    <w:qFormat/>
    <w:rsid w:val="009B3359"/>
    <w:pPr>
      <w:spacing w:after="0" w:line="240" w:lineRule="auto"/>
    </w:pPr>
  </w:style>
  <w:style w:type="paragraph" w:customStyle="1" w:styleId="NormalBodyText">
    <w:name w:val="Normal Body Text"/>
    <w:basedOn w:val="Normal"/>
    <w:link w:val="NormalBodyTextChar"/>
    <w:qFormat/>
    <w:rsid w:val="009B3359"/>
    <w:pPr>
      <w:numPr>
        <w:numId w:val="14"/>
      </w:numPr>
      <w:spacing w:after="240" w:line="288" w:lineRule="auto"/>
    </w:pPr>
    <w:rPr>
      <w:rFonts w:ascii="Arial MT Std Light" w:eastAsia="Times New Roman" w:hAnsi="Arial MT Std Light" w:cs="Arial"/>
      <w:color w:val="3E3D40"/>
      <w:sz w:val="20"/>
      <w:szCs w:val="20"/>
      <w:lang w:eastAsia="en-GB"/>
    </w:rPr>
  </w:style>
  <w:style w:type="character" w:customStyle="1" w:styleId="NormalBodyTextChar">
    <w:name w:val="Normal Body Text Char"/>
    <w:basedOn w:val="DefaultParagraphFont"/>
    <w:link w:val="NormalBodyText"/>
    <w:rsid w:val="009B3359"/>
    <w:rPr>
      <w:rFonts w:ascii="Arial MT Std Light" w:eastAsia="Times New Roman" w:hAnsi="Arial MT Std Light" w:cs="Arial"/>
      <w:color w:val="3E3D40"/>
      <w:sz w:val="20"/>
      <w:szCs w:val="20"/>
      <w:lang w:eastAsia="en-GB"/>
    </w:rPr>
  </w:style>
  <w:style w:type="paragraph" w:customStyle="1" w:styleId="NumberedListLevel1">
    <w:name w:val="NumberedListLevel1"/>
    <w:basedOn w:val="Normal"/>
    <w:qFormat/>
    <w:rsid w:val="009B3359"/>
    <w:pPr>
      <w:numPr>
        <w:ilvl w:val="1"/>
        <w:numId w:val="14"/>
      </w:numPr>
      <w:spacing w:after="240" w:line="288" w:lineRule="auto"/>
    </w:pPr>
    <w:rPr>
      <w:rFonts w:ascii="Arial MT Std Light" w:eastAsia="Times New Roman" w:hAnsi="Arial MT Std Light" w:cs="Arial"/>
      <w:color w:val="3E3D40"/>
      <w:sz w:val="20"/>
      <w:szCs w:val="20"/>
      <w:lang w:eastAsia="en-GB"/>
    </w:rPr>
  </w:style>
  <w:style w:type="paragraph" w:customStyle="1" w:styleId="NumberedListLev2">
    <w:name w:val="NumberedListLev2"/>
    <w:basedOn w:val="ListParagraph"/>
    <w:qFormat/>
    <w:rsid w:val="009B3359"/>
    <w:pPr>
      <w:numPr>
        <w:ilvl w:val="2"/>
        <w:numId w:val="14"/>
      </w:numPr>
      <w:spacing w:after="240" w:line="288" w:lineRule="auto"/>
      <w:contextualSpacing w:val="0"/>
    </w:pPr>
    <w:rPr>
      <w:rFonts w:ascii="Arial MT Std Light" w:eastAsia="Times New Roman" w:hAnsi="Arial MT Std Light" w:cs="Arial"/>
      <w:color w:val="3E3D40"/>
      <w:sz w:val="20"/>
      <w:szCs w:val="20"/>
      <w:lang w:eastAsia="en-GB"/>
    </w:rPr>
  </w:style>
  <w:style w:type="numbering" w:customStyle="1" w:styleId="JayeshNavinShahEasterEgg">
    <w:name w:val="JayeshNavinShahEasterEgg"/>
    <w:uiPriority w:val="99"/>
    <w:rsid w:val="009B3359"/>
    <w:pPr>
      <w:numPr>
        <w:numId w:val="14"/>
      </w:numPr>
    </w:pPr>
  </w:style>
  <w:style w:type="numbering" w:customStyle="1" w:styleId="Bodybullets">
    <w:name w:val="Bodybullets"/>
    <w:uiPriority w:val="99"/>
    <w:rsid w:val="009B3359"/>
    <w:pPr>
      <w:numPr>
        <w:numId w:val="16"/>
      </w:numPr>
    </w:pPr>
  </w:style>
  <w:style w:type="paragraph" w:customStyle="1" w:styleId="BulletLevel1">
    <w:name w:val="BulletLevel1"/>
    <w:basedOn w:val="ListParagraph"/>
    <w:link w:val="BulletLevel1Char"/>
    <w:qFormat/>
    <w:rsid w:val="009B3359"/>
    <w:pPr>
      <w:numPr>
        <w:numId w:val="16"/>
      </w:numPr>
      <w:spacing w:after="240" w:line="288" w:lineRule="auto"/>
      <w:contextualSpacing w:val="0"/>
    </w:pPr>
    <w:rPr>
      <w:rFonts w:ascii="Arial MT Std Light" w:eastAsia="Times New Roman" w:hAnsi="Arial MT Std Light" w:cs="Arial"/>
      <w:color w:val="3E3D40"/>
      <w:sz w:val="20"/>
      <w:szCs w:val="20"/>
      <w:lang w:eastAsia="en-GB"/>
    </w:rPr>
  </w:style>
  <w:style w:type="paragraph" w:customStyle="1" w:styleId="BulletLevel2">
    <w:name w:val="BulletLevel2"/>
    <w:basedOn w:val="Normal"/>
    <w:qFormat/>
    <w:rsid w:val="009B3359"/>
    <w:pPr>
      <w:numPr>
        <w:ilvl w:val="1"/>
        <w:numId w:val="16"/>
      </w:numPr>
      <w:spacing w:after="240" w:line="288" w:lineRule="auto"/>
    </w:pPr>
    <w:rPr>
      <w:rFonts w:ascii="Arial MT Std Light" w:eastAsia="Times New Roman" w:hAnsi="Arial MT Std Light" w:cs="Arial"/>
      <w:color w:val="3E3D40"/>
      <w:sz w:val="20"/>
      <w:szCs w:val="20"/>
      <w:lang w:eastAsia="en-GB"/>
    </w:rPr>
  </w:style>
  <w:style w:type="character" w:customStyle="1" w:styleId="BulletLevel1Char">
    <w:name w:val="BulletLevel1 Char"/>
    <w:basedOn w:val="DefaultParagraphFont"/>
    <w:link w:val="BulletLevel1"/>
    <w:rsid w:val="009B3359"/>
    <w:rPr>
      <w:rFonts w:ascii="Arial MT Std Light" w:eastAsia="Times New Roman" w:hAnsi="Arial MT Std Light" w:cs="Arial"/>
      <w:color w:val="3E3D40"/>
      <w:sz w:val="20"/>
      <w:szCs w:val="20"/>
      <w:lang w:eastAsia="en-GB"/>
    </w:rPr>
  </w:style>
  <w:style w:type="paragraph" w:styleId="FootnoteText">
    <w:name w:val="footnote text"/>
    <w:aliases w:val="Voetnoottekst Maarten,Footnote Text Char Char,o,DHFußn,Footnote text,Note de bas de page Car,fn,Char"/>
    <w:basedOn w:val="Normal"/>
    <w:link w:val="FootnoteTextChar"/>
    <w:uiPriority w:val="99"/>
    <w:rsid w:val="009B3359"/>
    <w:pPr>
      <w:spacing w:after="0" w:line="240" w:lineRule="auto"/>
    </w:pPr>
    <w:rPr>
      <w:rFonts w:ascii="Arial MT Std Light" w:eastAsia="Times New Roman" w:hAnsi="Arial MT Std Light" w:cs="Arial"/>
      <w:color w:val="3E3D40"/>
      <w:sz w:val="16"/>
      <w:szCs w:val="20"/>
      <w:lang w:eastAsia="en-GB"/>
    </w:rPr>
  </w:style>
  <w:style w:type="character" w:customStyle="1" w:styleId="FootnoteTextChar">
    <w:name w:val="Footnote Text Char"/>
    <w:aliases w:val="Voetnoottekst Maarten Char,Footnote Text Char Char Char,o Char,DHFußn Char,Footnote text Char,Note de bas de page Car Char,fn Char,Char Char"/>
    <w:basedOn w:val="DefaultParagraphFont"/>
    <w:link w:val="FootnoteText"/>
    <w:uiPriority w:val="99"/>
    <w:rsid w:val="009B3359"/>
    <w:rPr>
      <w:rFonts w:ascii="Arial MT Std Light" w:eastAsia="Times New Roman" w:hAnsi="Arial MT Std Light" w:cs="Arial"/>
      <w:color w:val="3E3D40"/>
      <w:sz w:val="16"/>
      <w:szCs w:val="20"/>
      <w:lang w:eastAsia="en-GB"/>
    </w:rPr>
  </w:style>
  <w:style w:type="character" w:styleId="FootnoteReference">
    <w:name w:val="footnote reference"/>
    <w:aliases w:val="Footnote symbol"/>
    <w:basedOn w:val="DefaultParagraphFont"/>
    <w:rsid w:val="009B3359"/>
    <w:rPr>
      <w:vertAlign w:val="superscript"/>
    </w:rPr>
  </w:style>
  <w:style w:type="character" w:customStyle="1" w:styleId="Heading3Char">
    <w:name w:val="Heading 3 Char"/>
    <w:basedOn w:val="DefaultParagraphFont"/>
    <w:link w:val="Heading3"/>
    <w:uiPriority w:val="9"/>
    <w:rsid w:val="00323C7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F5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A6"/>
  </w:style>
  <w:style w:type="paragraph" w:styleId="Footer">
    <w:name w:val="footer"/>
    <w:basedOn w:val="Normal"/>
    <w:link w:val="FooterChar"/>
    <w:uiPriority w:val="99"/>
    <w:unhideWhenUsed/>
    <w:rsid w:val="00EF5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A6"/>
  </w:style>
  <w:style w:type="paragraph" w:styleId="BalloonText">
    <w:name w:val="Balloon Text"/>
    <w:basedOn w:val="Normal"/>
    <w:link w:val="BalloonTextChar"/>
    <w:uiPriority w:val="99"/>
    <w:semiHidden/>
    <w:unhideWhenUsed/>
    <w:rsid w:val="00437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2B"/>
    <w:rPr>
      <w:rFonts w:ascii="Tahoma" w:hAnsi="Tahoma" w:cs="Tahoma"/>
      <w:sz w:val="16"/>
      <w:szCs w:val="16"/>
    </w:rPr>
  </w:style>
  <w:style w:type="character" w:styleId="Hyperlink">
    <w:name w:val="Hyperlink"/>
    <w:basedOn w:val="DefaultParagraphFont"/>
    <w:uiPriority w:val="99"/>
    <w:rsid w:val="00375993"/>
    <w:rPr>
      <w:color w:val="0000FF" w:themeColor="hyperlink"/>
      <w:u w:val="single"/>
    </w:rPr>
  </w:style>
  <w:style w:type="table" w:customStyle="1" w:styleId="TableGrid1">
    <w:name w:val="Table Grid1"/>
    <w:basedOn w:val="TableNormal"/>
    <w:next w:val="TableGrid"/>
    <w:uiPriority w:val="59"/>
    <w:rsid w:val="001B5E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1B5E86"/>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CC07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075E"/>
    <w:rPr>
      <w:sz w:val="20"/>
      <w:szCs w:val="20"/>
    </w:rPr>
  </w:style>
  <w:style w:type="character" w:styleId="EndnoteReference">
    <w:name w:val="endnote reference"/>
    <w:basedOn w:val="DefaultParagraphFont"/>
    <w:uiPriority w:val="99"/>
    <w:semiHidden/>
    <w:unhideWhenUsed/>
    <w:rsid w:val="00CC075E"/>
    <w:rPr>
      <w:vertAlign w:val="superscript"/>
    </w:rPr>
  </w:style>
  <w:style w:type="character" w:customStyle="1" w:styleId="Heading1Char">
    <w:name w:val="Heading 1 Char"/>
    <w:basedOn w:val="DefaultParagraphFont"/>
    <w:link w:val="Heading1"/>
    <w:uiPriority w:val="9"/>
    <w:rsid w:val="007C48B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43279"/>
    <w:rPr>
      <w:sz w:val="16"/>
      <w:szCs w:val="16"/>
    </w:rPr>
  </w:style>
  <w:style w:type="paragraph" w:styleId="CommentText">
    <w:name w:val="annotation text"/>
    <w:basedOn w:val="Normal"/>
    <w:link w:val="CommentTextChar"/>
    <w:uiPriority w:val="99"/>
    <w:semiHidden/>
    <w:unhideWhenUsed/>
    <w:rsid w:val="00B43279"/>
    <w:pPr>
      <w:spacing w:line="240" w:lineRule="auto"/>
    </w:pPr>
    <w:rPr>
      <w:sz w:val="20"/>
      <w:szCs w:val="20"/>
    </w:rPr>
  </w:style>
  <w:style w:type="character" w:customStyle="1" w:styleId="CommentTextChar">
    <w:name w:val="Comment Text Char"/>
    <w:basedOn w:val="DefaultParagraphFont"/>
    <w:link w:val="CommentText"/>
    <w:uiPriority w:val="99"/>
    <w:semiHidden/>
    <w:rsid w:val="00B43279"/>
    <w:rPr>
      <w:sz w:val="20"/>
      <w:szCs w:val="20"/>
    </w:rPr>
  </w:style>
  <w:style w:type="paragraph" w:styleId="CommentSubject">
    <w:name w:val="annotation subject"/>
    <w:basedOn w:val="CommentText"/>
    <w:next w:val="CommentText"/>
    <w:link w:val="CommentSubjectChar"/>
    <w:uiPriority w:val="99"/>
    <w:semiHidden/>
    <w:unhideWhenUsed/>
    <w:rsid w:val="00B43279"/>
    <w:rPr>
      <w:b/>
      <w:bCs/>
    </w:rPr>
  </w:style>
  <w:style w:type="character" w:customStyle="1" w:styleId="CommentSubjectChar">
    <w:name w:val="Comment Subject Char"/>
    <w:basedOn w:val="CommentTextChar"/>
    <w:link w:val="CommentSubject"/>
    <w:uiPriority w:val="99"/>
    <w:semiHidden/>
    <w:rsid w:val="00B43279"/>
    <w:rPr>
      <w:b/>
      <w:bCs/>
      <w:sz w:val="20"/>
      <w:szCs w:val="20"/>
    </w:rPr>
  </w:style>
  <w:style w:type="character" w:styleId="FollowedHyperlink">
    <w:name w:val="FollowedHyperlink"/>
    <w:basedOn w:val="DefaultParagraphFont"/>
    <w:uiPriority w:val="99"/>
    <w:semiHidden/>
    <w:unhideWhenUsed/>
    <w:rsid w:val="005E4E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9509">
      <w:bodyDiv w:val="1"/>
      <w:marLeft w:val="0"/>
      <w:marRight w:val="0"/>
      <w:marTop w:val="0"/>
      <w:marBottom w:val="0"/>
      <w:divBdr>
        <w:top w:val="none" w:sz="0" w:space="0" w:color="auto"/>
        <w:left w:val="none" w:sz="0" w:space="0" w:color="auto"/>
        <w:bottom w:val="none" w:sz="0" w:space="0" w:color="auto"/>
        <w:right w:val="none" w:sz="0" w:space="0" w:color="auto"/>
      </w:divBdr>
    </w:div>
    <w:div w:id="228000557">
      <w:bodyDiv w:val="1"/>
      <w:marLeft w:val="0"/>
      <w:marRight w:val="0"/>
      <w:marTop w:val="0"/>
      <w:marBottom w:val="0"/>
      <w:divBdr>
        <w:top w:val="none" w:sz="0" w:space="0" w:color="auto"/>
        <w:left w:val="none" w:sz="0" w:space="0" w:color="auto"/>
        <w:bottom w:val="none" w:sz="0" w:space="0" w:color="auto"/>
        <w:right w:val="none" w:sz="0" w:space="0" w:color="auto"/>
      </w:divBdr>
      <w:divsChild>
        <w:div w:id="1447459679">
          <w:marLeft w:val="45"/>
          <w:marRight w:val="45"/>
          <w:marTop w:val="0"/>
          <w:marBottom w:val="0"/>
          <w:divBdr>
            <w:top w:val="none" w:sz="0" w:space="0" w:color="auto"/>
            <w:left w:val="none" w:sz="0" w:space="0" w:color="auto"/>
            <w:bottom w:val="none" w:sz="0" w:space="0" w:color="auto"/>
            <w:right w:val="none" w:sz="0" w:space="0" w:color="auto"/>
          </w:divBdr>
          <w:divsChild>
            <w:div w:id="20712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1945">
      <w:bodyDiv w:val="1"/>
      <w:marLeft w:val="0"/>
      <w:marRight w:val="0"/>
      <w:marTop w:val="0"/>
      <w:marBottom w:val="0"/>
      <w:divBdr>
        <w:top w:val="none" w:sz="0" w:space="0" w:color="auto"/>
        <w:left w:val="none" w:sz="0" w:space="0" w:color="auto"/>
        <w:bottom w:val="none" w:sz="0" w:space="0" w:color="auto"/>
        <w:right w:val="none" w:sz="0" w:space="0" w:color="auto"/>
      </w:divBdr>
    </w:div>
    <w:div w:id="584192299">
      <w:bodyDiv w:val="1"/>
      <w:marLeft w:val="0"/>
      <w:marRight w:val="0"/>
      <w:marTop w:val="0"/>
      <w:marBottom w:val="0"/>
      <w:divBdr>
        <w:top w:val="none" w:sz="0" w:space="0" w:color="auto"/>
        <w:left w:val="none" w:sz="0" w:space="0" w:color="auto"/>
        <w:bottom w:val="none" w:sz="0" w:space="0" w:color="auto"/>
        <w:right w:val="none" w:sz="0" w:space="0" w:color="auto"/>
      </w:divBdr>
    </w:div>
    <w:div w:id="744844035">
      <w:bodyDiv w:val="1"/>
      <w:marLeft w:val="0"/>
      <w:marRight w:val="0"/>
      <w:marTop w:val="0"/>
      <w:marBottom w:val="0"/>
      <w:divBdr>
        <w:top w:val="none" w:sz="0" w:space="0" w:color="auto"/>
        <w:left w:val="none" w:sz="0" w:space="0" w:color="auto"/>
        <w:bottom w:val="none" w:sz="0" w:space="0" w:color="auto"/>
        <w:right w:val="none" w:sz="0" w:space="0" w:color="auto"/>
      </w:divBdr>
    </w:div>
    <w:div w:id="845435743">
      <w:bodyDiv w:val="1"/>
      <w:marLeft w:val="0"/>
      <w:marRight w:val="0"/>
      <w:marTop w:val="0"/>
      <w:marBottom w:val="0"/>
      <w:divBdr>
        <w:top w:val="none" w:sz="0" w:space="0" w:color="auto"/>
        <w:left w:val="none" w:sz="0" w:space="0" w:color="auto"/>
        <w:bottom w:val="none" w:sz="0" w:space="0" w:color="auto"/>
        <w:right w:val="none" w:sz="0" w:space="0" w:color="auto"/>
      </w:divBdr>
      <w:divsChild>
        <w:div w:id="1543783481">
          <w:marLeft w:val="0"/>
          <w:marRight w:val="0"/>
          <w:marTop w:val="0"/>
          <w:marBottom w:val="0"/>
          <w:divBdr>
            <w:top w:val="none" w:sz="0" w:space="0" w:color="auto"/>
            <w:left w:val="none" w:sz="0" w:space="0" w:color="auto"/>
            <w:bottom w:val="none" w:sz="0" w:space="0" w:color="auto"/>
            <w:right w:val="none" w:sz="0" w:space="0" w:color="auto"/>
          </w:divBdr>
        </w:div>
        <w:div w:id="1634484600">
          <w:marLeft w:val="0"/>
          <w:marRight w:val="0"/>
          <w:marTop w:val="0"/>
          <w:marBottom w:val="0"/>
          <w:divBdr>
            <w:top w:val="none" w:sz="0" w:space="0" w:color="auto"/>
            <w:left w:val="none" w:sz="0" w:space="0" w:color="auto"/>
            <w:bottom w:val="none" w:sz="0" w:space="0" w:color="auto"/>
            <w:right w:val="none" w:sz="0" w:space="0" w:color="auto"/>
          </w:divBdr>
        </w:div>
      </w:divsChild>
    </w:div>
    <w:div w:id="912859634">
      <w:bodyDiv w:val="1"/>
      <w:marLeft w:val="0"/>
      <w:marRight w:val="0"/>
      <w:marTop w:val="0"/>
      <w:marBottom w:val="0"/>
      <w:divBdr>
        <w:top w:val="none" w:sz="0" w:space="0" w:color="auto"/>
        <w:left w:val="none" w:sz="0" w:space="0" w:color="auto"/>
        <w:bottom w:val="none" w:sz="0" w:space="0" w:color="auto"/>
        <w:right w:val="none" w:sz="0" w:space="0" w:color="auto"/>
      </w:divBdr>
      <w:divsChild>
        <w:div w:id="175921106">
          <w:marLeft w:val="45"/>
          <w:marRight w:val="45"/>
          <w:marTop w:val="0"/>
          <w:marBottom w:val="0"/>
          <w:divBdr>
            <w:top w:val="none" w:sz="0" w:space="0" w:color="auto"/>
            <w:left w:val="none" w:sz="0" w:space="0" w:color="auto"/>
            <w:bottom w:val="none" w:sz="0" w:space="0" w:color="auto"/>
            <w:right w:val="none" w:sz="0" w:space="0" w:color="auto"/>
          </w:divBdr>
          <w:divsChild>
            <w:div w:id="7315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275">
      <w:bodyDiv w:val="1"/>
      <w:marLeft w:val="0"/>
      <w:marRight w:val="0"/>
      <w:marTop w:val="0"/>
      <w:marBottom w:val="0"/>
      <w:divBdr>
        <w:top w:val="none" w:sz="0" w:space="0" w:color="auto"/>
        <w:left w:val="none" w:sz="0" w:space="0" w:color="auto"/>
        <w:bottom w:val="none" w:sz="0" w:space="0" w:color="auto"/>
        <w:right w:val="none" w:sz="0" w:space="0" w:color="auto"/>
      </w:divBdr>
    </w:div>
    <w:div w:id="1193692549">
      <w:bodyDiv w:val="1"/>
      <w:marLeft w:val="0"/>
      <w:marRight w:val="0"/>
      <w:marTop w:val="0"/>
      <w:marBottom w:val="0"/>
      <w:divBdr>
        <w:top w:val="none" w:sz="0" w:space="0" w:color="auto"/>
        <w:left w:val="none" w:sz="0" w:space="0" w:color="auto"/>
        <w:bottom w:val="none" w:sz="0" w:space="0" w:color="auto"/>
        <w:right w:val="none" w:sz="0" w:space="0" w:color="auto"/>
      </w:divBdr>
      <w:divsChild>
        <w:div w:id="210698866">
          <w:marLeft w:val="45"/>
          <w:marRight w:val="45"/>
          <w:marTop w:val="0"/>
          <w:marBottom w:val="0"/>
          <w:divBdr>
            <w:top w:val="none" w:sz="0" w:space="0" w:color="auto"/>
            <w:left w:val="none" w:sz="0" w:space="0" w:color="auto"/>
            <w:bottom w:val="none" w:sz="0" w:space="0" w:color="auto"/>
            <w:right w:val="none" w:sz="0" w:space="0" w:color="auto"/>
          </w:divBdr>
          <w:divsChild>
            <w:div w:id="147367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5739">
      <w:bodyDiv w:val="1"/>
      <w:marLeft w:val="0"/>
      <w:marRight w:val="0"/>
      <w:marTop w:val="0"/>
      <w:marBottom w:val="0"/>
      <w:divBdr>
        <w:top w:val="none" w:sz="0" w:space="0" w:color="auto"/>
        <w:left w:val="none" w:sz="0" w:space="0" w:color="auto"/>
        <w:bottom w:val="none" w:sz="0" w:space="0" w:color="auto"/>
        <w:right w:val="none" w:sz="0" w:space="0" w:color="auto"/>
      </w:divBdr>
      <w:divsChild>
        <w:div w:id="1241259429">
          <w:marLeft w:val="45"/>
          <w:marRight w:val="45"/>
          <w:marTop w:val="0"/>
          <w:marBottom w:val="0"/>
          <w:divBdr>
            <w:top w:val="none" w:sz="0" w:space="0" w:color="auto"/>
            <w:left w:val="none" w:sz="0" w:space="0" w:color="auto"/>
            <w:bottom w:val="none" w:sz="0" w:space="0" w:color="auto"/>
            <w:right w:val="none" w:sz="0" w:space="0" w:color="auto"/>
          </w:divBdr>
          <w:divsChild>
            <w:div w:id="12233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0997">
      <w:bodyDiv w:val="1"/>
      <w:marLeft w:val="0"/>
      <w:marRight w:val="0"/>
      <w:marTop w:val="0"/>
      <w:marBottom w:val="0"/>
      <w:divBdr>
        <w:top w:val="none" w:sz="0" w:space="0" w:color="auto"/>
        <w:left w:val="none" w:sz="0" w:space="0" w:color="auto"/>
        <w:bottom w:val="none" w:sz="0" w:space="0" w:color="auto"/>
        <w:right w:val="none" w:sz="0" w:space="0" w:color="auto"/>
      </w:divBdr>
    </w:div>
    <w:div w:id="1680037292">
      <w:bodyDiv w:val="1"/>
      <w:marLeft w:val="0"/>
      <w:marRight w:val="0"/>
      <w:marTop w:val="0"/>
      <w:marBottom w:val="0"/>
      <w:divBdr>
        <w:top w:val="none" w:sz="0" w:space="0" w:color="auto"/>
        <w:left w:val="none" w:sz="0" w:space="0" w:color="auto"/>
        <w:bottom w:val="none" w:sz="0" w:space="0" w:color="auto"/>
        <w:right w:val="none" w:sz="0" w:space="0" w:color="auto"/>
      </w:divBdr>
      <w:divsChild>
        <w:div w:id="797795491">
          <w:marLeft w:val="45"/>
          <w:marRight w:val="45"/>
          <w:marTop w:val="0"/>
          <w:marBottom w:val="0"/>
          <w:divBdr>
            <w:top w:val="none" w:sz="0" w:space="0" w:color="auto"/>
            <w:left w:val="none" w:sz="0" w:space="0" w:color="auto"/>
            <w:bottom w:val="none" w:sz="0" w:space="0" w:color="auto"/>
            <w:right w:val="none" w:sz="0" w:space="0" w:color="auto"/>
          </w:divBdr>
          <w:divsChild>
            <w:div w:id="21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7294">
      <w:bodyDiv w:val="1"/>
      <w:marLeft w:val="0"/>
      <w:marRight w:val="0"/>
      <w:marTop w:val="0"/>
      <w:marBottom w:val="0"/>
      <w:divBdr>
        <w:top w:val="none" w:sz="0" w:space="0" w:color="auto"/>
        <w:left w:val="none" w:sz="0" w:space="0" w:color="auto"/>
        <w:bottom w:val="none" w:sz="0" w:space="0" w:color="auto"/>
        <w:right w:val="none" w:sz="0" w:space="0" w:color="auto"/>
      </w:divBdr>
      <w:divsChild>
        <w:div w:id="1995717792">
          <w:marLeft w:val="45"/>
          <w:marRight w:val="45"/>
          <w:marTop w:val="0"/>
          <w:marBottom w:val="0"/>
          <w:divBdr>
            <w:top w:val="none" w:sz="0" w:space="0" w:color="auto"/>
            <w:left w:val="none" w:sz="0" w:space="0" w:color="auto"/>
            <w:bottom w:val="none" w:sz="0" w:space="0" w:color="auto"/>
            <w:right w:val="none" w:sz="0" w:space="0" w:color="auto"/>
          </w:divBdr>
          <w:divsChild>
            <w:div w:id="9147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hi.no/moba-en" TargetMode="External"/><Relationship Id="rId20" Type="http://schemas.openxmlformats.org/officeDocument/2006/relationships/hyperlink" Target="http://www.lifestudy.ac.uk/resources" TargetMode="External"/><Relationship Id="rId21" Type="http://schemas.openxmlformats.org/officeDocument/2006/relationships/hyperlink" Target="http://www.lifestudy.ac.uk/resources" TargetMode="External"/><Relationship Id="rId22" Type="http://schemas.openxmlformats.org/officeDocument/2006/relationships/hyperlink" Target="http://www.lifestudy.ac.uk/resources" TargetMode="External"/><Relationship Id="rId23" Type="http://schemas.openxmlformats.org/officeDocument/2006/relationships/hyperlink" Target="http://www.demographic-research.org/Volumes/Vol30/31" TargetMode="External"/><Relationship Id="rId24" Type="http://schemas.openxmlformats.org/officeDocument/2006/relationships/hyperlink" Target="http://www.nuffieldfoundation.org" TargetMode="External"/><Relationship Id="rId25" Type="http://schemas.openxmlformats.org/officeDocument/2006/relationships/image" Target="media/image1.gif"/><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growingup.co.nz/" TargetMode="External"/><Relationship Id="rId11" Type="http://schemas.openxmlformats.org/officeDocument/2006/relationships/hyperlink" Target="http://www.borninbradford.nhs.uk/" TargetMode="External"/><Relationship Id="rId12" Type="http://schemas.openxmlformats.org/officeDocument/2006/relationships/hyperlink" Target="http://www.elfe-france.fr/" TargetMode="External"/><Relationship Id="rId13" Type="http://schemas.openxmlformats.org/officeDocument/2006/relationships/hyperlink" Target="http://www.fragilefamilies.princeton.edu" TargetMode="External"/><Relationship Id="rId14" Type="http://schemas.openxmlformats.org/officeDocument/2006/relationships/hyperlink" Target="http://growingupinscotland.org.uk/" TargetMode="External"/><Relationship Id="rId15" Type="http://schemas.openxmlformats.org/officeDocument/2006/relationships/hyperlink" Target="http://www.growingup.ie/index.php?id=83" TargetMode="External"/><Relationship Id="rId16" Type="http://schemas.openxmlformats.org/officeDocument/2006/relationships/hyperlink" Target="http://www.growingupinaustralia.gov.au/" TargetMode="External"/><Relationship Id="rId17" Type="http://schemas.openxmlformats.org/officeDocument/2006/relationships/hyperlink" Target="http://www.lifestudy.ac.uk/resources" TargetMode="External"/><Relationship Id="rId18" Type="http://schemas.openxmlformats.org/officeDocument/2006/relationships/hyperlink" Target="http://www.lifestudy.ac.uk/resources" TargetMode="External"/><Relationship Id="rId19" Type="http://schemas.openxmlformats.org/officeDocument/2006/relationships/hyperlink" Target="https://www.google.co.uk/url?sa=t&amp;rct=j&amp;q=&amp;esrc=s&amp;source=web&amp;cd=1&amp;ved=0ahUKEwjYpqXdicXMAhVMAsAKHUSzAZEQFggcMAA&amp;url=http%3A%2F%2Fwww.legislation.gov.uk%2Fukpga%2F2014%2F6%2Fcontents%2Fenacted&amp;usg=AFQjCNHKqCtmsqdI2xsZFTuwy0WtkJ3odg&amp;sig2=QlnjG8MTaWyVzbjFENApYQ"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E4BED-7A5A-7941-911F-2893EA39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85</Pages>
  <Words>24580</Words>
  <Characters>140112</Characters>
  <Application>Microsoft Macintosh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164364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Kiernan</dc:creator>
  <cp:lastModifiedBy>Kathleen Kiernan</cp:lastModifiedBy>
  <cp:revision>3</cp:revision>
  <cp:lastPrinted>2016-05-09T12:45:00Z</cp:lastPrinted>
  <dcterms:created xsi:type="dcterms:W3CDTF">2016-08-05T09:40:00Z</dcterms:created>
  <dcterms:modified xsi:type="dcterms:W3CDTF">2016-08-05T09:43:00Z</dcterms:modified>
</cp:coreProperties>
</file>