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3" w:rsidRPr="005342B1" w:rsidRDefault="000C7EDB" w:rsidP="005342B1">
      <w:pPr>
        <w:spacing w:after="0" w:line="240" w:lineRule="auto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8"/>
          <w:szCs w:val="28"/>
        </w:rPr>
        <w:t>Measuring reaction time of a human reflex action</w:t>
      </w:r>
    </w:p>
    <w:p w:rsidR="005342B1" w:rsidRDefault="005342B1" w:rsidP="005342B1">
      <w:pPr>
        <w:spacing w:after="0" w:line="240" w:lineRule="auto"/>
        <w:rPr>
          <w:rFonts w:ascii="Arial" w:hAnsi="Arial" w:cs="Arial"/>
        </w:rPr>
      </w:pPr>
    </w:p>
    <w:p w:rsidR="000C7EDB" w:rsidRPr="000C7EDB" w:rsidRDefault="000C7EDB" w:rsidP="000C7EDB">
      <w:pPr>
        <w:rPr>
          <w:rFonts w:ascii="Arial" w:hAnsi="Arial" w:cs="Arial"/>
        </w:rPr>
      </w:pPr>
      <w:r w:rsidRPr="000C7EDB">
        <w:rPr>
          <w:rFonts w:ascii="Arial" w:hAnsi="Arial" w:cs="Arial"/>
        </w:rPr>
        <w:t>The purpose of this activity is:</w:t>
      </w:r>
    </w:p>
    <w:p w:rsidR="000C7EDB" w:rsidRPr="000C7EDB" w:rsidRDefault="000C7EDB" w:rsidP="000C7EDB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to find out about the variation in speed of human reflexes within a group of students</w:t>
      </w:r>
    </w:p>
    <w:p w:rsidR="000C7EDB" w:rsidRPr="000C7EDB" w:rsidRDefault="000C7EDB" w:rsidP="000C7EDB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to develop a plan for a practical investigation</w:t>
      </w:r>
    </w:p>
    <w:p w:rsidR="000C7EDB" w:rsidRPr="000C7EDB" w:rsidRDefault="000C7EDB" w:rsidP="000C7EDB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to learn when a ‘double-blind’ test is used and why</w:t>
      </w:r>
    </w:p>
    <w:p w:rsidR="000C7EDB" w:rsidRPr="000C7EDB" w:rsidRDefault="000C7EDB" w:rsidP="000C7EDB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to find out about the effect of caffeine on human nervous reaction times</w:t>
      </w:r>
    </w:p>
    <w:p w:rsidR="000C7EDB" w:rsidRPr="000C7EDB" w:rsidRDefault="000C7EDB" w:rsidP="000C7EDB">
      <w:pPr>
        <w:pStyle w:val="Heading3"/>
      </w:pPr>
      <w:r w:rsidRPr="000C7EDB">
        <w:t xml:space="preserve">Procedure </w:t>
      </w:r>
    </w:p>
    <w:p w:rsidR="000C7EDB" w:rsidRPr="000C7EDB" w:rsidRDefault="000C7EDB" w:rsidP="000C7EDB">
      <w:pPr>
        <w:rPr>
          <w:rFonts w:ascii="Arial" w:hAnsi="Arial" w:cs="Arial"/>
        </w:rPr>
      </w:pPr>
      <w:r w:rsidRPr="000C7EDB">
        <w:rPr>
          <w:rFonts w:ascii="Arial" w:hAnsi="Arial" w:cs="Arial"/>
        </w:rPr>
        <w:t>SAFETY:</w:t>
      </w:r>
    </w:p>
    <w:p w:rsidR="000C7EDB" w:rsidRPr="000C7EDB" w:rsidRDefault="000C7EDB" w:rsidP="000C7EDB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Take care moving around the room with metre rulers – to avoid hitting one another with them, carry them vertically and close to you at all times.</w:t>
      </w:r>
    </w:p>
    <w:p w:rsidR="000C7EDB" w:rsidRPr="000C7EDB" w:rsidRDefault="000C7EDB" w:rsidP="000C7EDB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If using hot coffee as your source of caffeine, take reasonable care as with any hot liquid.</w:t>
      </w:r>
    </w:p>
    <w:p w:rsidR="000C7EDB" w:rsidRPr="000C7EDB" w:rsidRDefault="000C7EDB" w:rsidP="000C7EDB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Carry out the part of the experiment involving consumption of drinks in a classroom or dining room rather than a laboratory where chemicals or biomaterials have been used.</w:t>
      </w:r>
    </w:p>
    <w:p w:rsidR="000C7EDB" w:rsidRPr="000C7EDB" w:rsidRDefault="000C7EDB" w:rsidP="000C7EDB">
      <w:pPr>
        <w:pStyle w:val="Heading3"/>
      </w:pPr>
      <w:r w:rsidRPr="000C7EDB">
        <w:t>Investigation</w:t>
      </w:r>
    </w:p>
    <w:p w:rsidR="000C7EDB" w:rsidRPr="000C7EDB" w:rsidRDefault="000C7EDB" w:rsidP="000C7E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C7EDB">
        <w:rPr>
          <w:rFonts w:ascii="Arial" w:hAnsi="Arial" w:cs="Arial"/>
        </w:rPr>
        <w:t>Watch your teacher’s demonstration of the basic practical method. Devise a detailed set of instructions for someone carrying out this investigation to control as many variables as possible.</w:t>
      </w:r>
    </w:p>
    <w:p w:rsidR="000C7EDB" w:rsidRDefault="000C7EDB" w:rsidP="000C7EDB">
      <w:pPr>
        <w:rPr>
          <w:rFonts w:cs="Arial"/>
        </w:rPr>
      </w:pPr>
    </w:p>
    <w:p w:rsidR="00525823" w:rsidRDefault="00525823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C7EDB" w:rsidRDefault="000C7EDB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Pr="000C7EDB" w:rsidRDefault="000B1E79" w:rsidP="000B1E79">
      <w:pPr>
        <w:rPr>
          <w:rFonts w:ascii="Arial" w:hAnsi="Arial" w:cs="Arial"/>
          <w:b/>
          <w:color w:val="008000"/>
          <w:sz w:val="24"/>
          <w:szCs w:val="24"/>
        </w:rPr>
      </w:pPr>
      <w:r w:rsidRPr="000C7EDB">
        <w:rPr>
          <w:rFonts w:ascii="Arial" w:hAnsi="Arial" w:cs="Arial"/>
          <w:b/>
          <w:color w:val="008000"/>
          <w:sz w:val="24"/>
          <w:szCs w:val="24"/>
        </w:rPr>
        <w:lastRenderedPageBreak/>
        <w:t>QUESTIONS</w:t>
      </w:r>
    </w:p>
    <w:p w:rsidR="000C7EDB" w:rsidRPr="000C7EDB" w:rsidRDefault="000C7EDB" w:rsidP="000C7ED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EDB">
        <w:rPr>
          <w:rFonts w:ascii="Arial" w:hAnsi="Arial" w:cs="Arial"/>
          <w:sz w:val="24"/>
          <w:szCs w:val="24"/>
        </w:rPr>
        <w:t>Describe your practical method here. What variables are you controlling?</w:t>
      </w:r>
    </w:p>
    <w:p w:rsidR="000C7EDB" w:rsidRPr="000C7EDB" w:rsidRDefault="000C7EDB" w:rsidP="000C7EDB">
      <w:pPr>
        <w:rPr>
          <w:rFonts w:ascii="Arial" w:hAnsi="Arial" w:cs="Arial"/>
          <w:sz w:val="24"/>
          <w:szCs w:val="24"/>
        </w:rPr>
      </w:pPr>
    </w:p>
    <w:p w:rsidR="000C7EDB" w:rsidRPr="000C7EDB" w:rsidRDefault="000C7EDB" w:rsidP="000C7ED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EDB">
        <w:rPr>
          <w:rFonts w:ascii="Arial" w:hAnsi="Arial" w:cs="Arial"/>
          <w:sz w:val="24"/>
          <w:szCs w:val="24"/>
        </w:rPr>
        <w:t xml:space="preserve">How many times will you repeat the test with each subject? Why have you chosen this number? </w:t>
      </w:r>
    </w:p>
    <w:p w:rsidR="000C7EDB" w:rsidRPr="000C7EDB" w:rsidRDefault="000C7EDB" w:rsidP="000C7EDB">
      <w:pPr>
        <w:rPr>
          <w:rFonts w:ascii="Arial" w:hAnsi="Arial" w:cs="Arial"/>
          <w:sz w:val="24"/>
          <w:szCs w:val="24"/>
        </w:rPr>
      </w:pPr>
    </w:p>
    <w:p w:rsidR="000C7EDB" w:rsidRPr="000C7EDB" w:rsidRDefault="000C7EDB" w:rsidP="000C7ED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7EDB">
        <w:rPr>
          <w:rFonts w:ascii="Arial" w:hAnsi="Arial" w:cs="Arial"/>
          <w:sz w:val="24"/>
          <w:szCs w:val="24"/>
        </w:rPr>
        <w:t>Make notes here about the ‘double-blind’ test for the effect of caffeine on our reactions. What are the important features of this test?</w:t>
      </w:r>
    </w:p>
    <w:sectPr w:rsidR="000C7EDB" w:rsidRPr="000C7EDB" w:rsidSect="007C5648">
      <w:headerReference w:type="default" r:id="rId7"/>
      <w:footerReference w:type="default" r:id="rId8"/>
      <w:pgSz w:w="11906" w:h="16838"/>
      <w:pgMar w:top="144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92" w:rsidRDefault="00757A92">
      <w:r>
        <w:separator/>
      </w:r>
    </w:p>
  </w:endnote>
  <w:endnote w:type="continuationSeparator" w:id="0">
    <w:p w:rsidR="00757A92" w:rsidRDefault="0075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DB" w:rsidRPr="00632D71" w:rsidRDefault="000C7EDB" w:rsidP="00632D71">
    <w:pPr>
      <w:pStyle w:val="footer0"/>
      <w:rPr>
        <w:szCs w:val="18"/>
      </w:rPr>
    </w:pPr>
    <w:r w:rsidRPr="00632D71">
      <w:rPr>
        <w:szCs w:val="18"/>
      </w:rPr>
      <w:t xml:space="preserve">©  Nuffield Foundation / Biosciences Federation 2008    •   Downloaded from   Practicalbiology.org  •  PAGE </w:t>
    </w:r>
    <w:r w:rsidRPr="00632D71">
      <w:rPr>
        <w:rFonts w:eastAsia="Calibri"/>
        <w:szCs w:val="18"/>
      </w:rPr>
      <w:fldChar w:fldCharType="begin"/>
    </w:r>
    <w:r w:rsidRPr="00632D71">
      <w:rPr>
        <w:rFonts w:eastAsia="Calibri"/>
        <w:szCs w:val="18"/>
      </w:rPr>
      <w:instrText xml:space="preserve"> PAGE </w:instrText>
    </w:r>
    <w:r w:rsidRPr="00632D71">
      <w:rPr>
        <w:rFonts w:eastAsia="Calibri"/>
        <w:szCs w:val="18"/>
      </w:rPr>
      <w:fldChar w:fldCharType="separate"/>
    </w:r>
    <w:r w:rsidR="00B22B1D">
      <w:rPr>
        <w:rFonts w:eastAsia="Calibri"/>
        <w:noProof/>
        <w:szCs w:val="18"/>
      </w:rPr>
      <w:t>1</w:t>
    </w:r>
    <w:r w:rsidRPr="00632D71">
      <w:rPr>
        <w:rFonts w:eastAsia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92" w:rsidRDefault="00757A92">
      <w:r>
        <w:separator/>
      </w:r>
    </w:p>
  </w:footnote>
  <w:footnote w:type="continuationSeparator" w:id="0">
    <w:p w:rsidR="00757A92" w:rsidRDefault="0075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DB" w:rsidRDefault="00B22B1D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  <w:r>
      <w:rPr>
        <w:rFonts w:ascii="Arial" w:hAnsi="Arial" w:cs="Arial"/>
        <w:b/>
        <w:noProof/>
        <w:color w:val="008000"/>
        <w:sz w:val="28"/>
        <w:szCs w:val="28"/>
        <w:lang w:eastAsia="en-GB"/>
      </w:rPr>
      <w:drawing>
        <wp:inline distT="0" distB="0" distL="0" distR="0">
          <wp:extent cx="5400675" cy="895350"/>
          <wp:effectExtent l="19050" t="0" r="9525" b="0"/>
          <wp:docPr id="1" name="Picture 1" descr="Studen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shee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3975E7"/>
    <w:multiLevelType w:val="hybridMultilevel"/>
    <w:tmpl w:val="F190D530"/>
    <w:lvl w:ilvl="0" w:tplc="1A381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D04FC"/>
    <w:multiLevelType w:val="hybridMultilevel"/>
    <w:tmpl w:val="F9C49F38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C1753"/>
    <w:multiLevelType w:val="hybridMultilevel"/>
    <w:tmpl w:val="8AC0757C"/>
    <w:lvl w:ilvl="0" w:tplc="90662C3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B34A3"/>
    <w:multiLevelType w:val="hybridMultilevel"/>
    <w:tmpl w:val="00EE0C3E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E705F"/>
    <w:multiLevelType w:val="hybridMultilevel"/>
    <w:tmpl w:val="718C70C8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62BA7"/>
    <w:multiLevelType w:val="hybridMultilevel"/>
    <w:tmpl w:val="B1A4538C"/>
    <w:lvl w:ilvl="0" w:tplc="1A381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B5642"/>
    <w:multiLevelType w:val="hybridMultilevel"/>
    <w:tmpl w:val="7B283686"/>
    <w:lvl w:ilvl="0" w:tplc="67660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05E5"/>
    <w:multiLevelType w:val="hybridMultilevel"/>
    <w:tmpl w:val="083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43495"/>
    <w:multiLevelType w:val="hybridMultilevel"/>
    <w:tmpl w:val="86F4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1A0184"/>
    <w:multiLevelType w:val="hybridMultilevel"/>
    <w:tmpl w:val="C9C884C2"/>
    <w:lvl w:ilvl="0" w:tplc="CDC480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F2A"/>
    <w:multiLevelType w:val="hybridMultilevel"/>
    <w:tmpl w:val="C4406892"/>
    <w:lvl w:ilvl="0" w:tplc="5F54A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C5587"/>
    <w:multiLevelType w:val="hybridMultilevel"/>
    <w:tmpl w:val="D646B56A"/>
    <w:lvl w:ilvl="0" w:tplc="5F54A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341BF"/>
    <w:multiLevelType w:val="multilevel"/>
    <w:tmpl w:val="0809001D"/>
    <w:numStyleLink w:val="1ai"/>
  </w:abstractNum>
  <w:abstractNum w:abstractNumId="14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A01F4"/>
    <w:multiLevelType w:val="singleLevel"/>
    <w:tmpl w:val="B1AEF2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  <w:sz w:val="22"/>
      </w:rPr>
    </w:lvl>
  </w:abstractNum>
  <w:abstractNum w:abstractNumId="16">
    <w:nsid w:val="6FE15845"/>
    <w:multiLevelType w:val="hybridMultilevel"/>
    <w:tmpl w:val="18BC303E"/>
    <w:lvl w:ilvl="0" w:tplc="C262A0A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F2139"/>
    <w:multiLevelType w:val="hybridMultilevel"/>
    <w:tmpl w:val="61C8B54A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F774F"/>
    <w:multiLevelType w:val="hybridMultilevel"/>
    <w:tmpl w:val="AE7A2570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1353"/>
    <w:rsid w:val="0001362F"/>
    <w:rsid w:val="00033237"/>
    <w:rsid w:val="00037CE0"/>
    <w:rsid w:val="00050811"/>
    <w:rsid w:val="000865BB"/>
    <w:rsid w:val="00087112"/>
    <w:rsid w:val="00087F30"/>
    <w:rsid w:val="000A15E2"/>
    <w:rsid w:val="000B1E79"/>
    <w:rsid w:val="000C7EDB"/>
    <w:rsid w:val="001069E7"/>
    <w:rsid w:val="001453D0"/>
    <w:rsid w:val="00150867"/>
    <w:rsid w:val="00164347"/>
    <w:rsid w:val="00165072"/>
    <w:rsid w:val="00191FB8"/>
    <w:rsid w:val="001A4A2D"/>
    <w:rsid w:val="002527EF"/>
    <w:rsid w:val="00253A75"/>
    <w:rsid w:val="002B1AED"/>
    <w:rsid w:val="002B7350"/>
    <w:rsid w:val="002C48AA"/>
    <w:rsid w:val="002E1B7D"/>
    <w:rsid w:val="002E278E"/>
    <w:rsid w:val="00322DD7"/>
    <w:rsid w:val="003515D5"/>
    <w:rsid w:val="00367347"/>
    <w:rsid w:val="00396566"/>
    <w:rsid w:val="003D5406"/>
    <w:rsid w:val="003E71DE"/>
    <w:rsid w:val="003F2EAD"/>
    <w:rsid w:val="00447C23"/>
    <w:rsid w:val="00452B4E"/>
    <w:rsid w:val="00460EB1"/>
    <w:rsid w:val="00464869"/>
    <w:rsid w:val="004B085A"/>
    <w:rsid w:val="004C77E9"/>
    <w:rsid w:val="00525823"/>
    <w:rsid w:val="005342B1"/>
    <w:rsid w:val="005A6E0E"/>
    <w:rsid w:val="005D7840"/>
    <w:rsid w:val="00601055"/>
    <w:rsid w:val="00626FF6"/>
    <w:rsid w:val="00632D71"/>
    <w:rsid w:val="0063333B"/>
    <w:rsid w:val="00634550"/>
    <w:rsid w:val="006647C3"/>
    <w:rsid w:val="00680B61"/>
    <w:rsid w:val="00685D80"/>
    <w:rsid w:val="00694EB2"/>
    <w:rsid w:val="006B23EA"/>
    <w:rsid w:val="007510F9"/>
    <w:rsid w:val="00753FDE"/>
    <w:rsid w:val="00757A92"/>
    <w:rsid w:val="007C5648"/>
    <w:rsid w:val="007F028F"/>
    <w:rsid w:val="008107C2"/>
    <w:rsid w:val="00810842"/>
    <w:rsid w:val="0081435C"/>
    <w:rsid w:val="00826FED"/>
    <w:rsid w:val="00850327"/>
    <w:rsid w:val="00852A54"/>
    <w:rsid w:val="00866BE1"/>
    <w:rsid w:val="008B55DB"/>
    <w:rsid w:val="008C1852"/>
    <w:rsid w:val="00976BF1"/>
    <w:rsid w:val="00982342"/>
    <w:rsid w:val="00996370"/>
    <w:rsid w:val="009C5B6E"/>
    <w:rsid w:val="009F7E3E"/>
    <w:rsid w:val="00A160E8"/>
    <w:rsid w:val="00A2040C"/>
    <w:rsid w:val="00AA3053"/>
    <w:rsid w:val="00AC3B95"/>
    <w:rsid w:val="00AE16D3"/>
    <w:rsid w:val="00B22B1D"/>
    <w:rsid w:val="00B42C87"/>
    <w:rsid w:val="00B662A6"/>
    <w:rsid w:val="00B81080"/>
    <w:rsid w:val="00B9328E"/>
    <w:rsid w:val="00BB4BF1"/>
    <w:rsid w:val="00BE7A52"/>
    <w:rsid w:val="00BF1A40"/>
    <w:rsid w:val="00C1716D"/>
    <w:rsid w:val="00C77D8A"/>
    <w:rsid w:val="00CA72E1"/>
    <w:rsid w:val="00CD2DC7"/>
    <w:rsid w:val="00CF1353"/>
    <w:rsid w:val="00D27DAB"/>
    <w:rsid w:val="00D45D13"/>
    <w:rsid w:val="00D7616B"/>
    <w:rsid w:val="00DD37DC"/>
    <w:rsid w:val="00DD5AD0"/>
    <w:rsid w:val="00DE6E57"/>
    <w:rsid w:val="00E10AFD"/>
    <w:rsid w:val="00E14E99"/>
    <w:rsid w:val="00E6239C"/>
    <w:rsid w:val="00E704EE"/>
    <w:rsid w:val="00E836C9"/>
    <w:rsid w:val="00EA6C1A"/>
    <w:rsid w:val="00ED6D8B"/>
    <w:rsid w:val="00EE275A"/>
    <w:rsid w:val="00EE6A09"/>
    <w:rsid w:val="00F03280"/>
    <w:rsid w:val="00F335CA"/>
    <w:rsid w:val="00FB5B56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16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E1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rsid w:val="004C7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7E9"/>
  </w:style>
  <w:style w:type="character" w:styleId="Hyperlink">
    <w:name w:val="Hyperlink"/>
    <w:basedOn w:val="DefaultParagraphFont"/>
    <w:rsid w:val="0063333B"/>
    <w:rPr>
      <w:color w:val="0000FF"/>
      <w:u w:val="single"/>
    </w:rPr>
  </w:style>
  <w:style w:type="table" w:styleId="TableGrid">
    <w:name w:val="Table Grid"/>
    <w:basedOn w:val="TableNormal"/>
    <w:rsid w:val="000871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"/>
    <w:basedOn w:val="Normal"/>
    <w:rsid w:val="00050811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/>
      <w:smallCaps/>
      <w:sz w:val="18"/>
      <w:szCs w:val="20"/>
      <w:lang w:val="en-US" w:eastAsia="en-GB"/>
    </w:rPr>
  </w:style>
  <w:style w:type="paragraph" w:styleId="EnvelopeReturn">
    <w:name w:val="envelope return"/>
    <w:basedOn w:val="Normal"/>
    <w:rsid w:val="00632D71"/>
    <w:rPr>
      <w:rFonts w:ascii="Arial" w:hAnsi="Arial" w:cs="Arial"/>
      <w:sz w:val="20"/>
      <w:szCs w:val="20"/>
    </w:rPr>
  </w:style>
  <w:style w:type="numbering" w:styleId="1ai">
    <w:name w:val="Outline List 1"/>
    <w:aliases w:val="procedure"/>
    <w:basedOn w:val="NoList"/>
    <w:rsid w:val="00AE16D3"/>
    <w:pPr>
      <w:numPr>
        <w:numId w:val="6"/>
      </w:numPr>
    </w:pPr>
  </w:style>
  <w:style w:type="paragraph" w:customStyle="1" w:styleId="Notes">
    <w:name w:val="Notes"/>
    <w:basedOn w:val="Normal"/>
    <w:link w:val="NotesChar1"/>
    <w:rsid w:val="00525823"/>
    <w:pPr>
      <w:spacing w:after="0" w:line="240" w:lineRule="auto"/>
    </w:pPr>
    <w:rPr>
      <w:rFonts w:ascii="Comic Sans MS" w:eastAsia="Times New Roman" w:hAnsi="Comic Sans MS" w:cs="Arial"/>
      <w:sz w:val="24"/>
      <w:lang w:eastAsia="en-GB"/>
    </w:rPr>
  </w:style>
  <w:style w:type="character" w:customStyle="1" w:styleId="NotesChar1">
    <w:name w:val="Notes Char1"/>
    <w:basedOn w:val="DefaultParagraphFont"/>
    <w:link w:val="Notes"/>
    <w:rsid w:val="00525823"/>
    <w:rPr>
      <w:rFonts w:ascii="Comic Sans MS" w:hAnsi="Comic Sans MS" w:cs="Arial"/>
      <w:sz w:val="24"/>
      <w:szCs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</vt:lpstr>
    </vt:vector>
  </TitlesOfParts>
  <Company>Nuffield Foundation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Deborah</dc:creator>
  <cp:lastModifiedBy>tempuser1</cp:lastModifiedBy>
  <cp:revision>2</cp:revision>
  <dcterms:created xsi:type="dcterms:W3CDTF">2011-11-15T14:38:00Z</dcterms:created>
  <dcterms:modified xsi:type="dcterms:W3CDTF">2011-11-15T14:38:00Z</dcterms:modified>
</cp:coreProperties>
</file>